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09C7BFAC" w:rsidR="003D5630" w:rsidRPr="006B13D7" w:rsidRDefault="003D5630" w:rsidP="7CE30DA8">
      <w:pPr>
        <w:pStyle w:val="Header"/>
        <w:tabs>
          <w:tab w:val="left" w:pos="8459"/>
        </w:tabs>
        <w:rPr>
          <w:sz w:val="24"/>
          <w:szCs w:val="24"/>
        </w:rPr>
      </w:pPr>
      <w:bookmarkStart w:id="0" w:name="_Hlk772559"/>
      <w:bookmarkStart w:id="1" w:name="_Hlk4135959"/>
      <w:r w:rsidRPr="4403D257">
        <w:rPr>
          <w:sz w:val="24"/>
          <w:szCs w:val="24"/>
        </w:rPr>
        <w:t>3GPP TSG RAN WG1 Meeting</w:t>
      </w:r>
      <w:r w:rsidR="008669FF" w:rsidRPr="4403D257">
        <w:rPr>
          <w:sz w:val="24"/>
          <w:szCs w:val="24"/>
        </w:rPr>
        <w:t xml:space="preserve"> </w:t>
      </w:r>
      <w:r w:rsidRPr="4403D257">
        <w:rPr>
          <w:sz w:val="24"/>
          <w:szCs w:val="24"/>
        </w:rPr>
        <w:t>#</w:t>
      </w:r>
      <w:r w:rsidR="00933C76" w:rsidRPr="5992125F">
        <w:rPr>
          <w:sz w:val="24"/>
          <w:szCs w:val="24"/>
        </w:rPr>
        <w:t>11</w:t>
      </w:r>
      <w:r w:rsidR="00511267" w:rsidRPr="5992125F">
        <w:rPr>
          <w:sz w:val="24"/>
          <w:szCs w:val="24"/>
        </w:rPr>
        <w:t>8</w:t>
      </w:r>
      <w:r w:rsidR="00A969A0" w:rsidRPr="5992125F">
        <w:rPr>
          <w:sz w:val="24"/>
          <w:szCs w:val="24"/>
        </w:rPr>
        <w:t>bis</w:t>
      </w:r>
      <w:r>
        <w:tab/>
      </w:r>
      <w:r w:rsidRPr="4403D257">
        <w:rPr>
          <w:sz w:val="24"/>
          <w:szCs w:val="24"/>
        </w:rPr>
        <w:t>R1-</w:t>
      </w:r>
      <w:r w:rsidR="0009074D" w:rsidRPr="5992125F">
        <w:rPr>
          <w:sz w:val="24"/>
          <w:szCs w:val="24"/>
        </w:rPr>
        <w:t>240</w:t>
      </w:r>
      <w:r w:rsidR="74E92BB8" w:rsidRPr="5992125F">
        <w:rPr>
          <w:sz w:val="24"/>
          <w:szCs w:val="24"/>
        </w:rPr>
        <w:t>7793</w:t>
      </w:r>
    </w:p>
    <w:bookmarkEnd w:id="0"/>
    <w:p w14:paraId="6F89C3CA" w14:textId="7F2FA062" w:rsidR="003D5630" w:rsidRPr="004237C0" w:rsidRDefault="00A969A0" w:rsidP="003D5630">
      <w:pPr>
        <w:pStyle w:val="Header"/>
        <w:rPr>
          <w:sz w:val="24"/>
        </w:rPr>
      </w:pPr>
      <w:r>
        <w:rPr>
          <w:bCs/>
          <w:sz w:val="24"/>
        </w:rPr>
        <w:t>Hefei</w:t>
      </w:r>
      <w:r w:rsidR="00570F58">
        <w:rPr>
          <w:bCs/>
          <w:sz w:val="24"/>
        </w:rPr>
        <w:t xml:space="preserve">, </w:t>
      </w:r>
      <w:r>
        <w:rPr>
          <w:bCs/>
          <w:sz w:val="24"/>
        </w:rPr>
        <w:t>China</w:t>
      </w:r>
      <w:r w:rsidR="00570F58">
        <w:rPr>
          <w:bCs/>
          <w:sz w:val="24"/>
        </w:rPr>
        <w:t xml:space="preserve">, </w:t>
      </w:r>
      <w:r>
        <w:rPr>
          <w:bCs/>
          <w:sz w:val="24"/>
        </w:rPr>
        <w:t>October 14</w:t>
      </w:r>
      <w:r w:rsidRPr="00752055">
        <w:rPr>
          <w:bCs/>
          <w:sz w:val="24"/>
          <w:vertAlign w:val="superscript"/>
        </w:rPr>
        <w:t>th</w:t>
      </w:r>
      <w:r>
        <w:rPr>
          <w:bCs/>
          <w:sz w:val="24"/>
        </w:rPr>
        <w:t xml:space="preserve"> – 18</w:t>
      </w:r>
      <w:r w:rsidRPr="00752055">
        <w:rPr>
          <w:bCs/>
          <w:sz w:val="24"/>
          <w:vertAlign w:val="superscript"/>
        </w:rPr>
        <w:t>th</w:t>
      </w:r>
      <w:r>
        <w:rPr>
          <w:bCs/>
          <w:sz w:val="24"/>
        </w:rPr>
        <w:t>,</w:t>
      </w:r>
      <w:r w:rsidR="00570F58">
        <w:rPr>
          <w:bCs/>
          <w:sz w:val="24"/>
        </w:rPr>
        <w:t xml:space="preserve"> </w:t>
      </w:r>
      <w:r w:rsidR="00B56FC1" w:rsidRPr="004237C0">
        <w:rPr>
          <w:bCs/>
          <w:sz w:val="24"/>
        </w:rPr>
        <w:t>202</w:t>
      </w:r>
      <w:r w:rsidR="006B13D7">
        <w:rPr>
          <w:bCs/>
          <w:sz w:val="24"/>
        </w:rPr>
        <w:t>4</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4DA15273" w14:textId="24EA6D68" w:rsidR="0000428D" w:rsidRPr="00752055" w:rsidRDefault="000666F1" w:rsidP="00752055">
      <w:pPr>
        <w:spacing w:after="60"/>
        <w:rPr>
          <w:sz w:val="22"/>
          <w:szCs w:val="22"/>
        </w:rPr>
      </w:pPr>
      <w:bookmarkStart w:id="2" w:name="_Hlk4137067"/>
      <w:bookmarkStart w:id="3" w:name="_Hlk520894743"/>
      <w:bookmarkStart w:id="4" w:name="_Hlk7596973"/>
      <w:bookmarkStart w:id="5" w:name="_Hlk525462634"/>
      <w:r>
        <w:rPr>
          <w:sz w:val="22"/>
          <w:szCs w:val="22"/>
        </w:rPr>
        <w:t>Based on the outcome of RAN#105, t</w:t>
      </w:r>
      <w:r w:rsidR="0000428D" w:rsidRPr="00752055">
        <w:rPr>
          <w:sz w:val="22"/>
          <w:szCs w:val="22"/>
        </w:rPr>
        <w:t>he release 19 work item on network energy saving (</w:t>
      </w:r>
      <w:r w:rsidR="001C184B" w:rsidRPr="001C184B">
        <w:rPr>
          <w:sz w:val="22"/>
          <w:szCs w:val="22"/>
        </w:rPr>
        <w:t>RP-242354</w:t>
      </w:r>
      <w:r w:rsidR="0000428D" w:rsidRPr="00752055">
        <w:rPr>
          <w:sz w:val="22"/>
          <w:szCs w:val="22"/>
        </w:rPr>
        <w:t>) includes the following objective</w:t>
      </w:r>
      <w:r w:rsidR="003F5E99">
        <w:rPr>
          <w:sz w:val="22"/>
          <w:szCs w:val="22"/>
        </w:rPr>
        <w:t xml:space="preserve"> regarding on-demand SIB1 for idle/inactive mode UEs</w:t>
      </w:r>
      <w:r w:rsidR="0000428D" w:rsidRPr="00752055">
        <w:rPr>
          <w:sz w:val="22"/>
          <w:szCs w:val="22"/>
        </w:rPr>
        <w:t>:</w:t>
      </w:r>
    </w:p>
    <w:tbl>
      <w:tblPr>
        <w:tblStyle w:val="TableGrid"/>
        <w:tblW w:w="0" w:type="auto"/>
        <w:tblLook w:val="04A0" w:firstRow="1" w:lastRow="0" w:firstColumn="1" w:lastColumn="0" w:noHBand="0" w:noVBand="1"/>
      </w:tblPr>
      <w:tblGrid>
        <w:gridCol w:w="9918"/>
      </w:tblGrid>
      <w:tr w:rsidR="0000428D" w:rsidRPr="000166AE" w14:paraId="382360E8" w14:textId="77777777" w:rsidTr="009909B2">
        <w:tc>
          <w:tcPr>
            <w:tcW w:w="9918" w:type="dxa"/>
          </w:tcPr>
          <w:p w14:paraId="40E4E8FC" w14:textId="77777777" w:rsidR="0000428D" w:rsidRDefault="0000428D" w:rsidP="00752055">
            <w:pPr>
              <w:numPr>
                <w:ilvl w:val="0"/>
                <w:numId w:val="34"/>
              </w:numPr>
              <w:spacing w:before="60" w:after="0"/>
              <w:rPr>
                <w:bCs/>
                <w:lang w:eastAsia="zh-CN"/>
              </w:rPr>
            </w:pPr>
            <w:r>
              <w:rPr>
                <w:bCs/>
                <w:lang w:eastAsia="zh-CN"/>
              </w:rPr>
              <w:t>Specify support for on-demand SIB1 for UEs in idle/inactive mode [RAN1/2/3]</w:t>
            </w:r>
          </w:p>
          <w:p w14:paraId="28CAD1E8" w14:textId="77777777" w:rsidR="0000428D" w:rsidRPr="00CA4B26" w:rsidRDefault="0000428D" w:rsidP="0000428D">
            <w:pPr>
              <w:numPr>
                <w:ilvl w:val="1"/>
                <w:numId w:val="34"/>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07E37A44" w14:textId="77777777" w:rsidR="0000428D" w:rsidRPr="00CA4B26" w:rsidRDefault="0000428D" w:rsidP="0000428D">
            <w:pPr>
              <w:pStyle w:val="ListParagraph"/>
              <w:numPr>
                <w:ilvl w:val="2"/>
                <w:numId w:val="34"/>
              </w:numPr>
              <w:rPr>
                <w:bCs/>
                <w:lang w:eastAsia="zh-CN"/>
              </w:rPr>
            </w:pPr>
            <w:r w:rsidRPr="00CA4B26">
              <w:rPr>
                <w:bCs/>
                <w:lang w:eastAsia="zh-CN"/>
              </w:rPr>
              <w:t>Case 2: UE obtains UL WUS configuration from Cell A, UE transmits UL WUS on NES Cell, UE receives on-demand SIB1 from NES Cell</w:t>
            </w:r>
          </w:p>
          <w:p w14:paraId="3CD63308" w14:textId="77777777" w:rsidR="0000428D" w:rsidRPr="00A63F20" w:rsidRDefault="0000428D" w:rsidP="0000428D">
            <w:pPr>
              <w:numPr>
                <w:ilvl w:val="2"/>
                <w:numId w:val="34"/>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007099D2" w14:textId="77777777" w:rsidR="0000428D" w:rsidRDefault="0000428D" w:rsidP="0000428D">
            <w:pPr>
              <w:numPr>
                <w:ilvl w:val="1"/>
                <w:numId w:val="34"/>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7AC9AD94" w14:textId="77777777" w:rsidR="0000428D" w:rsidRPr="00E9663F" w:rsidRDefault="0000428D" w:rsidP="0000428D">
            <w:pPr>
              <w:numPr>
                <w:ilvl w:val="1"/>
                <w:numId w:val="34"/>
              </w:numPr>
              <w:spacing w:beforeLines="50" w:before="120" w:afterLines="50" w:after="120"/>
              <w:ind w:left="1049" w:hanging="329"/>
              <w:jc w:val="both"/>
            </w:pPr>
            <w:r w:rsidRPr="00414ABD">
              <w:t>Note</w:t>
            </w:r>
            <w:r>
              <w:t xml:space="preserve"> 1</w:t>
            </w:r>
            <w:r w:rsidRPr="00414ABD">
              <w:t>: No modification of SSB will be discussed under this objective</w:t>
            </w:r>
          </w:p>
          <w:p w14:paraId="261511FC" w14:textId="77777777" w:rsidR="0000428D" w:rsidRDefault="0000428D" w:rsidP="0000428D">
            <w:pPr>
              <w:numPr>
                <w:ilvl w:val="1"/>
                <w:numId w:val="34"/>
              </w:numPr>
              <w:spacing w:beforeLines="50" w:before="120" w:afterLines="50" w:after="120"/>
              <w:ind w:left="1049" w:hanging="329"/>
              <w:jc w:val="both"/>
              <w:rPr>
                <w:bCs/>
                <w:lang w:val="en-US" w:eastAsia="zh-CN"/>
              </w:rPr>
            </w:pPr>
            <w:r>
              <w:rPr>
                <w:bCs/>
                <w:lang w:val="en-US" w:eastAsia="zh-CN"/>
              </w:rPr>
              <w:t>Note 2:</w:t>
            </w:r>
          </w:p>
          <w:p w14:paraId="115FC24C" w14:textId="77777777" w:rsidR="0000428D" w:rsidRDefault="0000428D" w:rsidP="0000428D">
            <w:pPr>
              <w:numPr>
                <w:ilvl w:val="2"/>
                <w:numId w:val="34"/>
              </w:numPr>
              <w:spacing w:beforeLines="50" w:before="120" w:afterLines="50" w:after="120"/>
              <w:jc w:val="both"/>
              <w:rPr>
                <w:bCs/>
                <w:lang w:val="en-US" w:eastAsia="zh-CN"/>
              </w:rPr>
            </w:pPr>
            <w:r>
              <w:rPr>
                <w:bCs/>
                <w:lang w:val="en-US" w:eastAsia="zh-CN"/>
              </w:rPr>
              <w:t>UL WUS: Uplink wake-up signal</w:t>
            </w:r>
          </w:p>
          <w:p w14:paraId="21AD979B" w14:textId="77777777" w:rsidR="0000428D" w:rsidRPr="00157EB5" w:rsidRDefault="0000428D" w:rsidP="0000428D">
            <w:pPr>
              <w:numPr>
                <w:ilvl w:val="2"/>
                <w:numId w:val="34"/>
              </w:numPr>
              <w:spacing w:beforeLines="50" w:before="120" w:afterLines="50" w:after="120"/>
              <w:jc w:val="both"/>
              <w:rPr>
                <w:bCs/>
                <w:lang w:val="en-US" w:eastAsia="zh-CN"/>
              </w:rPr>
            </w:pPr>
            <w:bookmarkStart w:id="6" w:name="_Hlk177712398"/>
            <w:r w:rsidRPr="00157EB5">
              <w:rPr>
                <w:bCs/>
                <w:lang w:val="en-US" w:eastAsia="zh-CN"/>
              </w:rPr>
              <w:t>Cell A: A cell that is periodically transmitting at least its own SIB1</w:t>
            </w:r>
          </w:p>
          <w:bookmarkEnd w:id="6"/>
          <w:p w14:paraId="1B9DDF6A" w14:textId="77777777" w:rsidR="0000428D" w:rsidRDefault="0000428D" w:rsidP="0000428D">
            <w:pPr>
              <w:numPr>
                <w:ilvl w:val="2"/>
                <w:numId w:val="34"/>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290B1A3" w14:textId="77777777" w:rsidR="0000428D" w:rsidRDefault="0000428D" w:rsidP="0000428D">
            <w:pPr>
              <w:numPr>
                <w:ilvl w:val="1"/>
                <w:numId w:val="34"/>
              </w:numPr>
              <w:spacing w:beforeLines="50" w:before="120" w:afterLines="50" w:after="120"/>
              <w:ind w:left="1049" w:hanging="329"/>
              <w:jc w:val="both"/>
              <w:rPr>
                <w:bCs/>
                <w:lang w:val="en-US" w:eastAsia="zh-CN"/>
              </w:rPr>
            </w:pPr>
            <w:r>
              <w:rPr>
                <w:bCs/>
                <w:lang w:val="en-US" w:eastAsia="zh-CN"/>
              </w:rPr>
              <w:t>Note 3:</w:t>
            </w:r>
          </w:p>
          <w:p w14:paraId="53FB82AB" w14:textId="77777777" w:rsidR="0000428D" w:rsidRPr="00157EB5" w:rsidRDefault="0000428D" w:rsidP="0000428D">
            <w:pPr>
              <w:numPr>
                <w:ilvl w:val="2"/>
                <w:numId w:val="34"/>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4F4C2B3B" w14:textId="5D8E439C" w:rsidR="0000428D" w:rsidRPr="007B2B0C" w:rsidRDefault="0000428D" w:rsidP="00E61750">
            <w:pPr>
              <w:numPr>
                <w:ilvl w:val="2"/>
                <w:numId w:val="34"/>
              </w:numPr>
              <w:spacing w:beforeLines="50" w:before="120" w:afterLines="50" w:after="120"/>
              <w:jc w:val="both"/>
              <w:rPr>
                <w:bCs/>
                <w:sz w:val="22"/>
                <w:szCs w:val="22"/>
                <w:lang w:val="en-US" w:eastAsia="zh-CN"/>
              </w:rPr>
            </w:pPr>
            <w:r w:rsidRPr="00157EB5">
              <w:rPr>
                <w:bCs/>
                <w:lang w:val="en-US" w:eastAsia="zh-CN"/>
              </w:rPr>
              <w:t>RAN1 specification impact to support this feature should be minimized</w:t>
            </w:r>
          </w:p>
        </w:tc>
      </w:tr>
    </w:tbl>
    <w:p w14:paraId="610FA5B1" w14:textId="77777777" w:rsidR="00B9390E" w:rsidRDefault="00B9390E" w:rsidP="00C41A6E">
      <w:pPr>
        <w:pStyle w:val="ListParagraph"/>
        <w:spacing w:after="60"/>
        <w:ind w:left="0"/>
        <w:contextualSpacing w:val="0"/>
        <w:jc w:val="both"/>
        <w:rPr>
          <w:sz w:val="22"/>
          <w:szCs w:val="22"/>
        </w:rPr>
      </w:pPr>
    </w:p>
    <w:p w14:paraId="77569367" w14:textId="46B55C7F" w:rsidR="00F102A8" w:rsidRPr="00AA2FAB" w:rsidRDefault="00F102A8" w:rsidP="00C41A6E">
      <w:pPr>
        <w:pStyle w:val="ListParagraph"/>
        <w:spacing w:after="60"/>
        <w:ind w:left="0"/>
        <w:contextualSpacing w:val="0"/>
        <w:jc w:val="both"/>
        <w:rPr>
          <w:sz w:val="22"/>
          <w:szCs w:val="22"/>
        </w:rPr>
      </w:pPr>
      <w:r w:rsidRPr="00AA2FAB">
        <w:rPr>
          <w:sz w:val="22"/>
          <w:szCs w:val="22"/>
        </w:rPr>
        <w:t xml:space="preserve">Based on the </w:t>
      </w:r>
      <w:r>
        <w:rPr>
          <w:sz w:val="22"/>
          <w:szCs w:val="22"/>
        </w:rPr>
        <w:t>outcome of</w:t>
      </w:r>
      <w:r w:rsidRPr="00AA2FAB">
        <w:rPr>
          <w:sz w:val="22"/>
          <w:szCs w:val="22"/>
        </w:rPr>
        <w:t xml:space="preserve"> RAN</w:t>
      </w:r>
      <w:r w:rsidR="00426B22">
        <w:rPr>
          <w:sz w:val="22"/>
          <w:szCs w:val="22"/>
        </w:rPr>
        <w:t>1</w:t>
      </w:r>
      <w:r w:rsidRPr="00AA2FAB">
        <w:rPr>
          <w:sz w:val="22"/>
          <w:szCs w:val="22"/>
        </w:rPr>
        <w:t>#1</w:t>
      </w:r>
      <w:r w:rsidR="00426B22">
        <w:rPr>
          <w:sz w:val="22"/>
          <w:szCs w:val="22"/>
        </w:rPr>
        <w:t>1</w:t>
      </w:r>
      <w:r w:rsidR="006E53D7">
        <w:rPr>
          <w:sz w:val="22"/>
          <w:szCs w:val="22"/>
        </w:rPr>
        <w:t>8</w:t>
      </w:r>
      <w:r w:rsidRPr="00AA2FAB">
        <w:rPr>
          <w:sz w:val="22"/>
          <w:szCs w:val="22"/>
        </w:rPr>
        <w:t xml:space="preserve"> meeting,</w:t>
      </w:r>
      <w:r w:rsidR="00705C25">
        <w:rPr>
          <w:sz w:val="22"/>
          <w:szCs w:val="22"/>
        </w:rPr>
        <w:t xml:space="preserve"> </w:t>
      </w:r>
      <w:r w:rsidRPr="00AA2FAB">
        <w:rPr>
          <w:sz w:val="22"/>
          <w:szCs w:val="22"/>
        </w:rPr>
        <w:t xml:space="preserve">the following </w:t>
      </w:r>
      <w:r w:rsidR="00426B22">
        <w:rPr>
          <w:sz w:val="22"/>
          <w:szCs w:val="22"/>
        </w:rPr>
        <w:t>agreement</w:t>
      </w:r>
      <w:r w:rsidR="00880284">
        <w:rPr>
          <w:sz w:val="22"/>
          <w:szCs w:val="22"/>
        </w:rPr>
        <w:t>s</w:t>
      </w:r>
      <w:r w:rsidRPr="00AA2FAB">
        <w:rPr>
          <w:sz w:val="22"/>
          <w:szCs w:val="22"/>
        </w:rPr>
        <w:t xml:space="preserve"> were </w:t>
      </w:r>
      <w:r w:rsidR="00426B22">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2C26E6" w:rsidRPr="006B13D7" w14:paraId="342D0DDF" w14:textId="77777777" w:rsidTr="00EC1C36">
        <w:tc>
          <w:tcPr>
            <w:tcW w:w="9962" w:type="dxa"/>
          </w:tcPr>
          <w:p w14:paraId="7E82A4B8" w14:textId="77777777" w:rsidR="00713F4A" w:rsidRPr="00E61750" w:rsidRDefault="00713F4A" w:rsidP="00E61750">
            <w:pPr>
              <w:overflowPunct/>
              <w:autoSpaceDE/>
              <w:autoSpaceDN/>
              <w:adjustRightInd/>
              <w:spacing w:before="60" w:after="0"/>
              <w:textAlignment w:val="auto"/>
              <w:rPr>
                <w:rFonts w:eastAsia="Times New Roman"/>
                <w:lang w:val="en-US" w:eastAsia="fr-FR"/>
              </w:rPr>
            </w:pPr>
            <w:r w:rsidRPr="00E61750">
              <w:rPr>
                <w:rFonts w:ascii="Times" w:eastAsia="Batang" w:hAnsi="Times" w:cs="Times"/>
                <w:b/>
                <w:kern w:val="24"/>
                <w:highlight w:val="green"/>
                <w:lang w:eastAsia="fr-FR"/>
              </w:rPr>
              <w:t>Agreement</w:t>
            </w:r>
          </w:p>
          <w:p w14:paraId="74F61F2E" w14:textId="77777777" w:rsidR="00713F4A" w:rsidRPr="00E61750" w:rsidRDefault="00713F4A" w:rsidP="00E61750">
            <w:pPr>
              <w:overflowPunct/>
              <w:autoSpaceDE/>
              <w:autoSpaceDN/>
              <w:adjustRightInd/>
              <w:spacing w:after="0"/>
              <w:textAlignment w:val="auto"/>
              <w:rPr>
                <w:rFonts w:eastAsia="Times New Roman"/>
                <w:lang w:val="en-US" w:eastAsia="fr-FR"/>
              </w:rPr>
            </w:pPr>
            <w:r w:rsidRPr="00E61750">
              <w:rPr>
                <w:rFonts w:ascii="Times" w:eastAsia="PMingLiU" w:hAnsi="Times"/>
                <w:kern w:val="24"/>
                <w:lang w:eastAsia="fr-FR"/>
              </w:rPr>
              <w:t>For on-demand SIB1 in idle/inactive mode, Case 3 (Option 2+B+Y) is feasible from RAN1 perspective for some scenarios. Case 3 (Option 2+B+Y) is lower priority compared to Case 2 from RAN1 perspective.</w:t>
            </w:r>
          </w:p>
          <w:p w14:paraId="21170DB1" w14:textId="77777777" w:rsidR="00713F4A" w:rsidRPr="00E61750" w:rsidRDefault="00713F4A" w:rsidP="00E61750">
            <w:pPr>
              <w:numPr>
                <w:ilvl w:val="0"/>
                <w:numId w:val="111"/>
              </w:numPr>
              <w:overflowPunct/>
              <w:autoSpaceDE/>
              <w:autoSpaceDN/>
              <w:adjustRightInd/>
              <w:spacing w:after="0"/>
              <w:ind w:left="1267"/>
              <w:contextualSpacing/>
              <w:textAlignment w:val="auto"/>
              <w:rPr>
                <w:rFonts w:eastAsia="Times New Roman"/>
                <w:lang w:val="en-US" w:eastAsia="fr-FR"/>
              </w:rPr>
            </w:pPr>
            <w:r w:rsidRPr="00E61750">
              <w:rPr>
                <w:rFonts w:ascii="Times" w:eastAsia="PMingLiU" w:hAnsi="Times"/>
                <w:kern w:val="24"/>
                <w:lang w:eastAsia="fr-FR"/>
              </w:rPr>
              <w:t>RAN1 is inconclusive on whether the required specification support is justified by the observed NES gain for Case 3</w:t>
            </w:r>
          </w:p>
          <w:p w14:paraId="727BB4CD" w14:textId="77777777" w:rsidR="00771AEF" w:rsidRPr="00E61750" w:rsidRDefault="00771AEF" w:rsidP="002B4800">
            <w:pPr>
              <w:overflowPunct/>
              <w:autoSpaceDE/>
              <w:autoSpaceDN/>
              <w:adjustRightInd/>
              <w:spacing w:after="0"/>
              <w:textAlignment w:val="auto"/>
              <w:rPr>
                <w:rFonts w:ascii="Times" w:eastAsia="PMingLiU" w:hAnsi="Times"/>
                <w:b/>
                <w:bCs/>
                <w:kern w:val="24"/>
                <w:lang w:eastAsia="fr-FR"/>
              </w:rPr>
            </w:pPr>
          </w:p>
          <w:p w14:paraId="0C74FB06" w14:textId="69BF7F18" w:rsidR="00713F4A" w:rsidRPr="00E61750" w:rsidRDefault="00713F4A" w:rsidP="00E61750">
            <w:pPr>
              <w:overflowPunct/>
              <w:autoSpaceDE/>
              <w:autoSpaceDN/>
              <w:adjustRightInd/>
              <w:spacing w:after="0"/>
              <w:textAlignment w:val="auto"/>
              <w:rPr>
                <w:rFonts w:eastAsia="Times New Roman"/>
                <w:lang w:val="en-US" w:eastAsia="fr-FR"/>
              </w:rPr>
            </w:pPr>
            <w:r w:rsidRPr="00E61750">
              <w:rPr>
                <w:rFonts w:ascii="Times" w:eastAsia="PMingLiU" w:hAnsi="Times"/>
                <w:b/>
                <w:kern w:val="24"/>
                <w:lang w:eastAsia="fr-FR"/>
              </w:rPr>
              <w:t>Conclusion</w:t>
            </w:r>
          </w:p>
          <w:p w14:paraId="7ECEBFBC" w14:textId="77777777" w:rsidR="00713F4A" w:rsidRPr="00E61750" w:rsidRDefault="00713F4A" w:rsidP="00E61750">
            <w:pPr>
              <w:overflowPunct/>
              <w:autoSpaceDE/>
              <w:autoSpaceDN/>
              <w:adjustRightInd/>
              <w:spacing w:after="0"/>
              <w:textAlignment w:val="auto"/>
              <w:rPr>
                <w:rFonts w:eastAsia="Times New Roman"/>
                <w:lang w:val="en-US" w:eastAsia="fr-FR"/>
              </w:rPr>
            </w:pPr>
            <w:r w:rsidRPr="00E61750">
              <w:rPr>
                <w:rFonts w:ascii="Times" w:eastAsia="PMingLiU" w:hAnsi="Times"/>
                <w:kern w:val="24"/>
                <w:lang w:eastAsia="fr-FR"/>
              </w:rPr>
              <w:t>For on-demand SIB1 in idle/inactive mode, RAN1 was not able to achieve consensus to support Case 1 (Option 1+A+X) in Rel-19, while Case 1 is technically possible from RAN1’s perspective.</w:t>
            </w:r>
          </w:p>
          <w:p w14:paraId="0A1B8AC0" w14:textId="77777777" w:rsidR="00771AEF" w:rsidRPr="00E61750" w:rsidRDefault="00771AEF" w:rsidP="002B4800">
            <w:pPr>
              <w:overflowPunct/>
              <w:autoSpaceDE/>
              <w:autoSpaceDN/>
              <w:adjustRightInd/>
              <w:spacing w:after="0"/>
              <w:textAlignment w:val="auto"/>
              <w:rPr>
                <w:rFonts w:ascii="Times" w:eastAsia="Batang" w:hAnsi="Times"/>
                <w:b/>
                <w:bCs/>
                <w:kern w:val="24"/>
                <w:highlight w:val="green"/>
                <w:lang w:eastAsia="fr-FR"/>
              </w:rPr>
            </w:pPr>
          </w:p>
          <w:p w14:paraId="5C9E9617" w14:textId="77B5877C" w:rsidR="00713F4A" w:rsidRPr="00E61750" w:rsidRDefault="00713F4A" w:rsidP="00E61750">
            <w:pPr>
              <w:overflowPunct/>
              <w:autoSpaceDE/>
              <w:autoSpaceDN/>
              <w:adjustRightInd/>
              <w:spacing w:after="0"/>
              <w:textAlignment w:val="auto"/>
              <w:rPr>
                <w:rFonts w:eastAsia="Times New Roman"/>
                <w:lang w:val="en-US" w:eastAsia="fr-FR"/>
              </w:rPr>
            </w:pPr>
            <w:r w:rsidRPr="00E61750">
              <w:rPr>
                <w:rFonts w:ascii="Times" w:eastAsia="Batang" w:hAnsi="Times"/>
                <w:b/>
                <w:kern w:val="24"/>
                <w:highlight w:val="green"/>
                <w:lang w:eastAsia="fr-FR"/>
              </w:rPr>
              <w:t>Agreement</w:t>
            </w:r>
          </w:p>
          <w:p w14:paraId="4AF0E7DE" w14:textId="77777777" w:rsidR="00713F4A" w:rsidRPr="00E61750" w:rsidRDefault="00713F4A" w:rsidP="00E61750">
            <w:pPr>
              <w:overflowPunct/>
              <w:autoSpaceDE/>
              <w:autoSpaceDN/>
              <w:adjustRightInd/>
              <w:spacing w:after="0"/>
              <w:textAlignment w:val="auto"/>
              <w:rPr>
                <w:rFonts w:eastAsia="Times New Roman"/>
                <w:lang w:val="en-US" w:eastAsia="fr-FR"/>
              </w:rPr>
            </w:pPr>
            <w:r w:rsidRPr="00E61750">
              <w:rPr>
                <w:rFonts w:ascii="Times" w:eastAsia="Batang" w:hAnsi="Times"/>
                <w:kern w:val="24"/>
                <w:lang w:eastAsia="fr-FR"/>
              </w:rPr>
              <w:t>RAN1 recommends specifying on-demand SIB1 only for Case 2 (Option 1+B+X) in Rel-19.</w:t>
            </w:r>
          </w:p>
          <w:p w14:paraId="16FBFEA0" w14:textId="77777777" w:rsidR="00713F4A" w:rsidRPr="00E61750" w:rsidRDefault="00713F4A" w:rsidP="00713F4A">
            <w:pPr>
              <w:numPr>
                <w:ilvl w:val="0"/>
                <w:numId w:val="112"/>
              </w:numPr>
              <w:overflowPunct/>
              <w:autoSpaceDE/>
              <w:autoSpaceDN/>
              <w:adjustRightInd/>
              <w:spacing w:after="120"/>
              <w:ind w:left="1267"/>
              <w:contextualSpacing/>
              <w:textAlignment w:val="auto"/>
              <w:rPr>
                <w:rFonts w:eastAsia="Times New Roman"/>
                <w:lang w:val="en-US" w:eastAsia="fr-FR"/>
              </w:rPr>
            </w:pPr>
            <w:r w:rsidRPr="00E61750">
              <w:rPr>
                <w:rFonts w:ascii="Times" w:eastAsia="Batang" w:hAnsi="Times"/>
                <w:kern w:val="24"/>
                <w:lang w:eastAsia="fr-FR"/>
              </w:rPr>
              <w:t>Note: RAN1 strive to minimize impact to legacy UE.</w:t>
            </w:r>
          </w:p>
          <w:p w14:paraId="26A81420" w14:textId="554A4B3E" w:rsidR="00713F4A" w:rsidRPr="00E61750" w:rsidRDefault="00713F4A" w:rsidP="00713F4A">
            <w:pPr>
              <w:spacing w:after="0"/>
              <w:rPr>
                <w:rFonts w:ascii="Times" w:eastAsia="Batang" w:hAnsi="Times"/>
                <w:b/>
                <w:kern w:val="24"/>
                <w:highlight w:val="green"/>
                <w:lang w:eastAsia="fr-FR"/>
              </w:rPr>
            </w:pPr>
            <w:r w:rsidRPr="00E61750">
              <w:rPr>
                <w:rFonts w:ascii="Times" w:eastAsia="Batang" w:hAnsi="Times"/>
                <w:kern w:val="24"/>
                <w:lang w:eastAsia="fr-FR"/>
              </w:rPr>
              <w:t>Note: RAN1 specification impact to support this feature should be minimized.</w:t>
            </w:r>
          </w:p>
          <w:p w14:paraId="47EDF131" w14:textId="77777777" w:rsidR="00713F4A" w:rsidRPr="00E61750" w:rsidRDefault="00713F4A" w:rsidP="00713F4A">
            <w:pPr>
              <w:spacing w:after="0"/>
              <w:rPr>
                <w:rFonts w:ascii="Times" w:eastAsia="Batang" w:hAnsi="Times"/>
                <w:b/>
                <w:kern w:val="24"/>
                <w:highlight w:val="green"/>
                <w:lang w:eastAsia="fr-FR"/>
              </w:rPr>
            </w:pPr>
          </w:p>
          <w:p w14:paraId="5EF58073" w14:textId="77777777" w:rsidR="00567081" w:rsidRPr="00E61750" w:rsidRDefault="00567081" w:rsidP="00E61750">
            <w:pPr>
              <w:overflowPunct/>
              <w:autoSpaceDE/>
              <w:autoSpaceDN/>
              <w:adjustRightInd/>
              <w:spacing w:after="0"/>
              <w:textAlignment w:val="auto"/>
              <w:rPr>
                <w:rFonts w:eastAsia="Times New Roman"/>
                <w:lang w:val="en-US" w:eastAsia="fr-FR"/>
              </w:rPr>
            </w:pPr>
            <w:r w:rsidRPr="00E61750">
              <w:rPr>
                <w:rFonts w:ascii="Times" w:eastAsia="Batang" w:hAnsi="Times" w:cs="Times"/>
                <w:b/>
                <w:kern w:val="24"/>
                <w:highlight w:val="green"/>
                <w:lang w:eastAsia="fr-FR"/>
              </w:rPr>
              <w:lastRenderedPageBreak/>
              <w:t>Agreement</w:t>
            </w:r>
          </w:p>
          <w:p w14:paraId="0B4DB697" w14:textId="77777777" w:rsidR="00567081" w:rsidRPr="00E61750" w:rsidRDefault="00567081" w:rsidP="00E61750">
            <w:pPr>
              <w:overflowPunct/>
              <w:autoSpaceDE/>
              <w:autoSpaceDN/>
              <w:adjustRightInd/>
              <w:spacing w:after="0"/>
              <w:textAlignment w:val="auto"/>
              <w:rPr>
                <w:rFonts w:eastAsia="Times New Roman"/>
                <w:lang w:val="en-US" w:eastAsia="fr-FR"/>
              </w:rPr>
            </w:pPr>
            <w:r w:rsidRPr="00E61750">
              <w:rPr>
                <w:rFonts w:ascii="Times" w:eastAsia="PMingLiU" w:hAnsi="Times"/>
                <w:kern w:val="24"/>
                <w:lang w:eastAsia="fr-FR"/>
              </w:rPr>
              <w:t>For further work on on-demand SIB1 in idle/inactive mode, as a baseline, it is assumed that the transmit power control of UL WUS transmission based on PRACH is applied in the same manner as the legacy PRACH transmission.</w:t>
            </w:r>
          </w:p>
          <w:p w14:paraId="3F62672B" w14:textId="77777777" w:rsidR="00567081" w:rsidRPr="00E61750" w:rsidRDefault="00567081" w:rsidP="00567081">
            <w:pPr>
              <w:numPr>
                <w:ilvl w:val="1"/>
                <w:numId w:val="113"/>
              </w:numPr>
              <w:overflowPunct/>
              <w:autoSpaceDE/>
              <w:autoSpaceDN/>
              <w:adjustRightInd/>
              <w:spacing w:after="120"/>
              <w:ind w:left="2002"/>
              <w:contextualSpacing/>
              <w:textAlignment w:val="auto"/>
              <w:rPr>
                <w:rFonts w:eastAsia="Times New Roman"/>
                <w:lang w:val="en-US" w:eastAsia="fr-FR"/>
              </w:rPr>
            </w:pPr>
            <w:r w:rsidRPr="00E61750">
              <w:rPr>
                <w:rFonts w:ascii="Times" w:eastAsia="PMingLiU" w:hAnsi="Times"/>
                <w:kern w:val="24"/>
                <w:lang w:eastAsia="fr-FR"/>
              </w:rPr>
              <w:t>FFS: Potential optimization of the power ramp-up procedure</w:t>
            </w:r>
          </w:p>
          <w:p w14:paraId="785D85DC" w14:textId="77777777" w:rsidR="00771AEF" w:rsidRPr="00E61750" w:rsidRDefault="00771AEF" w:rsidP="008A3928">
            <w:pPr>
              <w:overflowPunct/>
              <w:autoSpaceDE/>
              <w:autoSpaceDN/>
              <w:adjustRightInd/>
              <w:spacing w:after="0"/>
              <w:textAlignment w:val="auto"/>
              <w:rPr>
                <w:rFonts w:ascii="Times" w:eastAsia="Batang" w:hAnsi="Times" w:cs="Times"/>
                <w:b/>
                <w:bCs/>
                <w:kern w:val="24"/>
                <w:highlight w:val="green"/>
                <w:lang w:eastAsia="fr-FR"/>
              </w:rPr>
            </w:pPr>
          </w:p>
          <w:p w14:paraId="3D1CABD2" w14:textId="5148FEA3" w:rsidR="00567081" w:rsidRPr="00E61750" w:rsidRDefault="00567081" w:rsidP="00E61750">
            <w:pPr>
              <w:overflowPunct/>
              <w:autoSpaceDE/>
              <w:autoSpaceDN/>
              <w:adjustRightInd/>
              <w:spacing w:after="0"/>
              <w:textAlignment w:val="auto"/>
              <w:rPr>
                <w:rFonts w:eastAsia="Times New Roman"/>
                <w:lang w:val="en-US" w:eastAsia="fr-FR"/>
              </w:rPr>
            </w:pPr>
            <w:r w:rsidRPr="00E61750">
              <w:rPr>
                <w:rFonts w:ascii="Times" w:eastAsia="Batang" w:hAnsi="Times" w:cs="Times"/>
                <w:b/>
                <w:kern w:val="24"/>
                <w:highlight w:val="green"/>
                <w:lang w:eastAsia="fr-FR"/>
              </w:rPr>
              <w:t>Agreement</w:t>
            </w:r>
          </w:p>
          <w:p w14:paraId="0FF870E8" w14:textId="77777777" w:rsidR="00567081" w:rsidRPr="00E61750" w:rsidRDefault="00567081" w:rsidP="00E61750">
            <w:pPr>
              <w:overflowPunct/>
              <w:autoSpaceDE/>
              <w:autoSpaceDN/>
              <w:adjustRightInd/>
              <w:spacing w:after="0"/>
              <w:textAlignment w:val="auto"/>
              <w:rPr>
                <w:rFonts w:eastAsia="Times New Roman"/>
                <w:lang w:val="en-US" w:eastAsia="fr-FR"/>
              </w:rPr>
            </w:pPr>
            <w:r w:rsidRPr="00E61750">
              <w:rPr>
                <w:rFonts w:ascii="Times" w:eastAsia="PMingLiU" w:hAnsi="Times"/>
                <w:kern w:val="24"/>
                <w:lang w:eastAsia="fr-FR"/>
              </w:rPr>
              <w:t xml:space="preserve">For further work on on-demand SIB1 in idle/inactive mode related to </w:t>
            </w:r>
            <w:r w:rsidRPr="00E61750">
              <w:rPr>
                <w:rFonts w:ascii="Times" w:eastAsia="Malgun Gothic" w:hAnsi="Times"/>
                <w:kern w:val="24"/>
                <w:lang w:eastAsia="fr-FR"/>
              </w:rPr>
              <w:t xml:space="preserve">dedicated </w:t>
            </w:r>
            <w:r w:rsidRPr="00E61750">
              <w:rPr>
                <w:rFonts w:ascii="Times" w:eastAsia="PMingLiU" w:hAnsi="Times"/>
                <w:kern w:val="24"/>
                <w:lang w:eastAsia="fr-FR"/>
              </w:rPr>
              <w:t xml:space="preserve">PRACH resource usage, RAN1 to study the following options: </w:t>
            </w:r>
          </w:p>
          <w:p w14:paraId="4910310C" w14:textId="77777777" w:rsidR="00567081" w:rsidRPr="00E61750" w:rsidRDefault="00567081" w:rsidP="00567081">
            <w:pPr>
              <w:numPr>
                <w:ilvl w:val="0"/>
                <w:numId w:val="114"/>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kern w:val="24"/>
                <w:lang w:eastAsia="fr-FR"/>
              </w:rPr>
              <w:t xml:space="preserve">Option 1 (shared RO): The dedicated WUS resource shares the same PRACH resource pool with PRACH resource for other usages. </w:t>
            </w:r>
          </w:p>
          <w:p w14:paraId="0D367F1E" w14:textId="77777777" w:rsidR="00567081" w:rsidRPr="00E61750" w:rsidRDefault="00567081" w:rsidP="00567081">
            <w:pPr>
              <w:numPr>
                <w:ilvl w:val="0"/>
                <w:numId w:val="114"/>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kern w:val="24"/>
                <w:lang w:eastAsia="fr-FR"/>
              </w:rPr>
              <w:t>Option 2 (separated RO): The dedicated WUS resource uses an independent RACH resource pool with PRACH resource for other usages.</w:t>
            </w:r>
          </w:p>
          <w:p w14:paraId="4BA83296" w14:textId="77777777" w:rsidR="00567081" w:rsidRPr="00E61750" w:rsidRDefault="00567081" w:rsidP="00713F4A">
            <w:pPr>
              <w:spacing w:after="0"/>
              <w:rPr>
                <w:b/>
                <w:bCs/>
                <w:highlight w:val="green"/>
                <w:lang w:val="en-US" w:eastAsia="ko-KR"/>
              </w:rPr>
            </w:pPr>
          </w:p>
          <w:p w14:paraId="39BF68E8" w14:textId="77777777" w:rsidR="003F3688" w:rsidRPr="00E61750" w:rsidRDefault="003F3688" w:rsidP="00E61750">
            <w:pPr>
              <w:overflowPunct/>
              <w:autoSpaceDE/>
              <w:autoSpaceDN/>
              <w:adjustRightInd/>
              <w:spacing w:after="0"/>
              <w:textAlignment w:val="auto"/>
              <w:rPr>
                <w:rFonts w:eastAsia="Times New Roman"/>
                <w:lang w:val="en-US" w:eastAsia="fr-FR"/>
              </w:rPr>
            </w:pPr>
            <w:r w:rsidRPr="00E61750">
              <w:rPr>
                <w:rFonts w:ascii="Times" w:eastAsia="Batang" w:hAnsi="Times" w:cs="Times"/>
                <w:b/>
                <w:kern w:val="24"/>
                <w:highlight w:val="green"/>
                <w:lang w:eastAsia="fr-FR"/>
              </w:rPr>
              <w:t>Agreement</w:t>
            </w:r>
          </w:p>
          <w:p w14:paraId="7F285868" w14:textId="77777777" w:rsidR="003F3688" w:rsidRPr="00E61750" w:rsidRDefault="003F3688" w:rsidP="00E61750">
            <w:pPr>
              <w:overflowPunct/>
              <w:autoSpaceDE/>
              <w:autoSpaceDN/>
              <w:adjustRightInd/>
              <w:spacing w:after="0"/>
              <w:textAlignment w:val="auto"/>
              <w:rPr>
                <w:rFonts w:eastAsia="Times New Roman"/>
                <w:lang w:val="en-US" w:eastAsia="fr-FR"/>
              </w:rPr>
            </w:pPr>
            <w:r w:rsidRPr="00E61750">
              <w:rPr>
                <w:rFonts w:ascii="Times" w:eastAsia="Batang" w:hAnsi="Times" w:cs="+mn-cs"/>
                <w:kern w:val="24"/>
                <w:lang w:eastAsia="fr-FR"/>
              </w:rPr>
              <w:t>RAN1 not to support on-demand SIB1 request that is combined with an initial access to perform RRC connection establishment/resume on the NES cell.</w:t>
            </w:r>
          </w:p>
          <w:p w14:paraId="4B55B7BB" w14:textId="77777777" w:rsidR="00771AEF" w:rsidRPr="00E61750" w:rsidRDefault="00771AEF">
            <w:pPr>
              <w:overflowPunct/>
              <w:autoSpaceDE/>
              <w:autoSpaceDN/>
              <w:adjustRightInd/>
              <w:spacing w:after="120"/>
              <w:textAlignment w:val="auto"/>
              <w:rPr>
                <w:rFonts w:ascii="Times" w:eastAsia="Batang" w:hAnsi="Times" w:cs="Times"/>
                <w:b/>
                <w:bCs/>
                <w:kern w:val="24"/>
                <w:highlight w:val="green"/>
                <w:lang w:eastAsia="fr-FR"/>
              </w:rPr>
            </w:pPr>
          </w:p>
          <w:p w14:paraId="49D47C9A" w14:textId="1B6D4DFE" w:rsidR="003F3688" w:rsidRPr="00E61750" w:rsidRDefault="003F3688" w:rsidP="00E61750">
            <w:pPr>
              <w:overflowPunct/>
              <w:autoSpaceDE/>
              <w:autoSpaceDN/>
              <w:adjustRightInd/>
              <w:spacing w:after="0"/>
              <w:textAlignment w:val="auto"/>
              <w:rPr>
                <w:rFonts w:eastAsia="Times New Roman"/>
                <w:lang w:val="en-US" w:eastAsia="fr-FR"/>
              </w:rPr>
            </w:pPr>
            <w:r w:rsidRPr="00E61750">
              <w:rPr>
                <w:rFonts w:ascii="Times" w:eastAsia="Batang" w:hAnsi="Times" w:cs="Times"/>
                <w:b/>
                <w:kern w:val="24"/>
                <w:highlight w:val="green"/>
                <w:lang w:eastAsia="fr-FR"/>
              </w:rPr>
              <w:t>Agreement</w:t>
            </w:r>
          </w:p>
          <w:p w14:paraId="77BCEC4B" w14:textId="77777777" w:rsidR="003F3688" w:rsidRPr="00E61750" w:rsidRDefault="003F3688" w:rsidP="00E61750">
            <w:pPr>
              <w:overflowPunct/>
              <w:autoSpaceDE/>
              <w:autoSpaceDN/>
              <w:adjustRightInd/>
              <w:spacing w:after="0"/>
              <w:textAlignment w:val="auto"/>
              <w:rPr>
                <w:rFonts w:eastAsia="Times New Roman"/>
                <w:lang w:val="en-US" w:eastAsia="fr-FR"/>
              </w:rPr>
            </w:pPr>
            <w:r w:rsidRPr="00E61750">
              <w:rPr>
                <w:rFonts w:ascii="Times" w:eastAsia="Batang" w:hAnsi="Times" w:cs="Times"/>
                <w:kern w:val="24"/>
                <w:lang w:val="en-US" w:eastAsia="fr-FR"/>
              </w:rPr>
              <w:t>RAN1 assumes the UE is expected to receive the RAR responding to the preamble transmission for Msg1-based on-demand SIB1 procedure, as the baseline.</w:t>
            </w:r>
          </w:p>
          <w:p w14:paraId="70CE6AD7" w14:textId="77777777" w:rsidR="00771AEF" w:rsidRPr="00E61750" w:rsidRDefault="00771AEF" w:rsidP="00E61750">
            <w:pPr>
              <w:overflowPunct/>
              <w:autoSpaceDE/>
              <w:autoSpaceDN/>
              <w:adjustRightInd/>
              <w:spacing w:after="0"/>
              <w:textAlignment w:val="auto"/>
              <w:rPr>
                <w:rFonts w:ascii="Times" w:eastAsia="Batang" w:hAnsi="Times" w:cs="Times"/>
                <w:b/>
                <w:bCs/>
                <w:kern w:val="24"/>
                <w:highlight w:val="green"/>
                <w:lang w:eastAsia="fr-FR"/>
              </w:rPr>
            </w:pPr>
          </w:p>
          <w:p w14:paraId="25C1FCF9" w14:textId="400A93A1" w:rsidR="003F3688" w:rsidRPr="00E61750" w:rsidRDefault="003F3688" w:rsidP="00E61750">
            <w:pPr>
              <w:overflowPunct/>
              <w:autoSpaceDE/>
              <w:autoSpaceDN/>
              <w:adjustRightInd/>
              <w:spacing w:after="0"/>
              <w:textAlignment w:val="auto"/>
              <w:rPr>
                <w:rFonts w:eastAsia="Times New Roman"/>
                <w:lang w:val="en-US" w:eastAsia="fr-FR"/>
              </w:rPr>
            </w:pPr>
            <w:r w:rsidRPr="00E61750">
              <w:rPr>
                <w:rFonts w:ascii="Times" w:eastAsia="Batang" w:hAnsi="Times" w:cs="Times"/>
                <w:b/>
                <w:kern w:val="24"/>
                <w:highlight w:val="green"/>
                <w:lang w:eastAsia="fr-FR"/>
              </w:rPr>
              <w:t>Agreement</w:t>
            </w:r>
          </w:p>
          <w:p w14:paraId="1E129C86" w14:textId="77777777" w:rsidR="003F3688" w:rsidRPr="00E61750" w:rsidRDefault="003F3688" w:rsidP="00E61750">
            <w:pPr>
              <w:overflowPunct/>
              <w:autoSpaceDE/>
              <w:autoSpaceDN/>
              <w:adjustRightInd/>
              <w:spacing w:after="120"/>
              <w:textAlignment w:val="auto"/>
              <w:rPr>
                <w:rFonts w:eastAsia="Times New Roman"/>
                <w:lang w:val="en-US" w:eastAsia="fr-FR"/>
              </w:rPr>
            </w:pPr>
            <w:r w:rsidRPr="00E61750">
              <w:rPr>
                <w:rFonts w:ascii="Times" w:eastAsia="PMingLiU" w:hAnsi="Times" w:cs="Times"/>
                <w:kern w:val="24"/>
                <w:lang w:eastAsia="fr-FR"/>
              </w:rPr>
              <w:t>At least for Case-2: For further work on type 0 PDCCH monitoring occasions for on demand SIB1, on the starting time and duration of the time window of type 0 PDCCH monitoring occasions, RAN1 to down select from the following two options:</w:t>
            </w:r>
          </w:p>
          <w:p w14:paraId="4B0B7FC5" w14:textId="77777777" w:rsidR="003F3688" w:rsidRPr="00E61750" w:rsidRDefault="003F3688" w:rsidP="003F3688">
            <w:pPr>
              <w:numPr>
                <w:ilvl w:val="0"/>
                <w:numId w:val="117"/>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cs="Times"/>
                <w:kern w:val="24"/>
                <w:lang w:eastAsia="fr-FR"/>
              </w:rPr>
              <w:t>Option 1: starting time and duration are indicated in RAR of the UL-WUS transmission</w:t>
            </w:r>
          </w:p>
          <w:p w14:paraId="13318029" w14:textId="77777777" w:rsidR="003F3688" w:rsidRPr="00E61750" w:rsidRDefault="003F3688" w:rsidP="00E61750">
            <w:pPr>
              <w:numPr>
                <w:ilvl w:val="0"/>
                <w:numId w:val="117"/>
              </w:numPr>
              <w:overflowPunct/>
              <w:autoSpaceDE/>
              <w:autoSpaceDN/>
              <w:adjustRightInd/>
              <w:spacing w:after="0"/>
              <w:ind w:left="1267"/>
              <w:contextualSpacing/>
              <w:textAlignment w:val="auto"/>
              <w:rPr>
                <w:rFonts w:eastAsia="Times New Roman"/>
                <w:lang w:val="en-US" w:eastAsia="fr-FR"/>
              </w:rPr>
            </w:pPr>
            <w:r w:rsidRPr="00E61750">
              <w:rPr>
                <w:rFonts w:ascii="Times" w:eastAsia="PMingLiU" w:hAnsi="Times" w:cs="Times"/>
                <w:kern w:val="24"/>
                <w:lang w:eastAsia="fr-FR"/>
              </w:rPr>
              <w:t>Option 2: starting time and duration are indicated in the UL WUS configuration</w:t>
            </w:r>
          </w:p>
          <w:p w14:paraId="2A3FFBB8" w14:textId="77777777" w:rsidR="00A50693" w:rsidRPr="00E61750" w:rsidRDefault="00A50693" w:rsidP="00A50693">
            <w:pPr>
              <w:overflowPunct/>
              <w:autoSpaceDE/>
              <w:autoSpaceDN/>
              <w:adjustRightInd/>
              <w:spacing w:after="0"/>
              <w:textAlignment w:val="auto"/>
              <w:rPr>
                <w:rFonts w:ascii="Times" w:eastAsia="Batang" w:hAnsi="Times" w:cs="Times"/>
                <w:b/>
                <w:bCs/>
                <w:kern w:val="24"/>
                <w:highlight w:val="green"/>
                <w:lang w:eastAsia="fr-FR"/>
              </w:rPr>
            </w:pPr>
          </w:p>
          <w:p w14:paraId="4BE1E2E1" w14:textId="2993E835" w:rsidR="00E80C40" w:rsidRPr="00E61750" w:rsidRDefault="00E80C40" w:rsidP="00E61750">
            <w:pPr>
              <w:overflowPunct/>
              <w:autoSpaceDE/>
              <w:autoSpaceDN/>
              <w:adjustRightInd/>
              <w:spacing w:after="0"/>
              <w:textAlignment w:val="auto"/>
              <w:rPr>
                <w:rFonts w:eastAsia="Times New Roman"/>
                <w:lang w:val="en-US" w:eastAsia="fr-FR"/>
              </w:rPr>
            </w:pPr>
            <w:r w:rsidRPr="00E61750">
              <w:rPr>
                <w:rFonts w:ascii="Times" w:eastAsia="Batang" w:hAnsi="Times" w:cs="Times"/>
                <w:b/>
                <w:kern w:val="24"/>
                <w:highlight w:val="green"/>
                <w:lang w:eastAsia="fr-FR"/>
              </w:rPr>
              <w:t>Agreement</w:t>
            </w:r>
          </w:p>
          <w:p w14:paraId="33C9BB3E" w14:textId="77777777" w:rsidR="00E80C40" w:rsidRPr="00E61750" w:rsidRDefault="00E80C40" w:rsidP="00E61750">
            <w:pPr>
              <w:overflowPunct/>
              <w:autoSpaceDE/>
              <w:autoSpaceDN/>
              <w:adjustRightInd/>
              <w:spacing w:after="0"/>
              <w:textAlignment w:val="auto"/>
              <w:rPr>
                <w:rFonts w:eastAsia="Times New Roman"/>
                <w:lang w:val="en-US" w:eastAsia="fr-FR"/>
              </w:rPr>
            </w:pPr>
            <w:r w:rsidRPr="00E61750">
              <w:rPr>
                <w:rFonts w:ascii="Times" w:eastAsia="PMingLiU" w:hAnsi="Times" w:cs="Times"/>
                <w:kern w:val="24"/>
                <w:lang w:eastAsia="fr-FR"/>
              </w:rPr>
              <w:t>At least for Case-2: For further work on type 0 PDCCH monitoring occasions for on demand SIB1, on reference time point to determine the window starting time, RAN1 to down select from the following two options:</w:t>
            </w:r>
          </w:p>
          <w:p w14:paraId="5D20FA69" w14:textId="77777777" w:rsidR="00E80C40" w:rsidRPr="00E61750" w:rsidRDefault="00E80C40" w:rsidP="00E80C40">
            <w:pPr>
              <w:numPr>
                <w:ilvl w:val="0"/>
                <w:numId w:val="118"/>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cs="Times"/>
                <w:kern w:val="24"/>
                <w:lang w:eastAsia="fr-FR"/>
              </w:rPr>
              <w:t>Option 1: The reference time point is defined based on the RAR reception time of the UL-WUS transmission</w:t>
            </w:r>
          </w:p>
          <w:p w14:paraId="55337386" w14:textId="77777777" w:rsidR="00E80C40" w:rsidRPr="00E61750" w:rsidRDefault="00E80C40" w:rsidP="00E80C40">
            <w:pPr>
              <w:numPr>
                <w:ilvl w:val="1"/>
                <w:numId w:val="118"/>
              </w:numPr>
              <w:overflowPunct/>
              <w:autoSpaceDE/>
              <w:autoSpaceDN/>
              <w:adjustRightInd/>
              <w:spacing w:after="120"/>
              <w:ind w:left="2606"/>
              <w:contextualSpacing/>
              <w:textAlignment w:val="auto"/>
              <w:rPr>
                <w:rFonts w:eastAsia="Times New Roman"/>
                <w:lang w:val="en-US" w:eastAsia="fr-FR"/>
              </w:rPr>
            </w:pPr>
            <w:r w:rsidRPr="00E61750">
              <w:rPr>
                <w:rFonts w:ascii="Times" w:eastAsia="PMingLiU" w:hAnsi="Times" w:cs="Times"/>
                <w:kern w:val="24"/>
                <w:lang w:eastAsia="fr-FR"/>
              </w:rPr>
              <w:t>FFS: Definition of RAR reception time</w:t>
            </w:r>
          </w:p>
          <w:p w14:paraId="31E3AC4E" w14:textId="77777777" w:rsidR="00E80C40" w:rsidRPr="00E61750" w:rsidRDefault="00E80C40" w:rsidP="00E80C40">
            <w:pPr>
              <w:numPr>
                <w:ilvl w:val="0"/>
                <w:numId w:val="118"/>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cs="Times"/>
                <w:kern w:val="24"/>
                <w:lang w:eastAsia="fr-FR"/>
              </w:rPr>
              <w:t>Option 2: The reference time point is defined based on the UL-WUS transmission time</w:t>
            </w:r>
          </w:p>
          <w:p w14:paraId="0655F0E6" w14:textId="77777777" w:rsidR="00E80C40" w:rsidRPr="00E61750" w:rsidRDefault="00E80C40" w:rsidP="00E80C40">
            <w:pPr>
              <w:numPr>
                <w:ilvl w:val="0"/>
                <w:numId w:val="118"/>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cs="Times"/>
                <w:kern w:val="24"/>
                <w:lang w:eastAsia="fr-FR"/>
              </w:rPr>
              <w:t>Option 3: The reference time point is defined based on the RAR window of the UL-WUS transmission</w:t>
            </w:r>
          </w:p>
          <w:p w14:paraId="060461E1" w14:textId="77777777" w:rsidR="00A50693" w:rsidRPr="00E61750" w:rsidRDefault="00A50693" w:rsidP="00A50693">
            <w:pPr>
              <w:overflowPunct/>
              <w:autoSpaceDE/>
              <w:autoSpaceDN/>
              <w:adjustRightInd/>
              <w:spacing w:after="0"/>
              <w:textAlignment w:val="auto"/>
              <w:rPr>
                <w:rFonts w:ascii="Times" w:eastAsia="Batang" w:hAnsi="Times"/>
                <w:b/>
                <w:bCs/>
                <w:kern w:val="24"/>
                <w:highlight w:val="green"/>
                <w:lang w:eastAsia="fr-FR"/>
              </w:rPr>
            </w:pPr>
          </w:p>
          <w:p w14:paraId="2A0762C0" w14:textId="45165D41" w:rsidR="00E80C40" w:rsidRPr="00E61750" w:rsidRDefault="00E80C40" w:rsidP="00E61750">
            <w:pPr>
              <w:overflowPunct/>
              <w:autoSpaceDE/>
              <w:autoSpaceDN/>
              <w:adjustRightInd/>
              <w:spacing w:after="0"/>
              <w:textAlignment w:val="auto"/>
              <w:rPr>
                <w:rFonts w:eastAsia="Times New Roman"/>
                <w:lang w:val="en-US" w:eastAsia="fr-FR"/>
              </w:rPr>
            </w:pPr>
            <w:r w:rsidRPr="00E61750">
              <w:rPr>
                <w:rFonts w:ascii="Times" w:eastAsia="Batang" w:hAnsi="Times"/>
                <w:b/>
                <w:kern w:val="24"/>
                <w:highlight w:val="green"/>
                <w:lang w:eastAsia="fr-FR"/>
              </w:rPr>
              <w:t>Agreement</w:t>
            </w:r>
          </w:p>
          <w:p w14:paraId="78642641" w14:textId="77777777" w:rsidR="00E80C40" w:rsidRPr="00E61750" w:rsidRDefault="00E80C40" w:rsidP="00E61750">
            <w:pPr>
              <w:overflowPunct/>
              <w:autoSpaceDE/>
              <w:autoSpaceDN/>
              <w:adjustRightInd/>
              <w:spacing w:after="0"/>
              <w:textAlignment w:val="auto"/>
              <w:rPr>
                <w:rFonts w:eastAsia="Times New Roman"/>
                <w:lang w:val="en-US" w:eastAsia="fr-FR"/>
              </w:rPr>
            </w:pPr>
            <w:r w:rsidRPr="00E61750">
              <w:rPr>
                <w:rFonts w:ascii="Times" w:eastAsia="PMingLiU" w:hAnsi="Times"/>
                <w:kern w:val="24"/>
                <w:lang w:eastAsia="fr-FR"/>
              </w:rPr>
              <w:t>For Case-2: For type 0 PDCCH monitoring occasions for on demand SIB1, on how the search space zero configuration is provided, RAN1 to down select from the following options:</w:t>
            </w:r>
          </w:p>
          <w:p w14:paraId="351C88E5" w14:textId="77777777" w:rsidR="00E80C40" w:rsidRPr="00E61750" w:rsidRDefault="00E80C40" w:rsidP="00E80C40">
            <w:pPr>
              <w:numPr>
                <w:ilvl w:val="0"/>
                <w:numId w:val="119"/>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kern w:val="24"/>
                <w:lang w:eastAsia="fr-FR"/>
              </w:rPr>
              <w:t xml:space="preserve">Option 1: </w:t>
            </w:r>
            <w:proofErr w:type="spellStart"/>
            <w:r w:rsidRPr="00E61750">
              <w:rPr>
                <w:rFonts w:ascii="Times" w:eastAsia="PMingLiU" w:hAnsi="Times"/>
                <w:i/>
                <w:kern w:val="24"/>
                <w:lang w:eastAsia="fr-FR"/>
              </w:rPr>
              <w:t>searchSpaceZero</w:t>
            </w:r>
            <w:proofErr w:type="spellEnd"/>
            <w:r w:rsidRPr="00E61750">
              <w:rPr>
                <w:rFonts w:ascii="Times" w:eastAsia="PMingLiU" w:hAnsi="Times"/>
                <w:kern w:val="24"/>
                <w:lang w:eastAsia="fr-FR"/>
              </w:rPr>
              <w:t xml:space="preserve"> for on-demand SIB1 is provided from MIB on NES cell</w:t>
            </w:r>
          </w:p>
          <w:p w14:paraId="22BC87A5" w14:textId="77777777" w:rsidR="00E80C40" w:rsidRPr="00E61750" w:rsidRDefault="00E80C40" w:rsidP="00E80C40">
            <w:pPr>
              <w:numPr>
                <w:ilvl w:val="0"/>
                <w:numId w:val="119"/>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kern w:val="24"/>
                <w:lang w:eastAsia="fr-FR"/>
              </w:rPr>
              <w:t xml:space="preserve">Option 2: </w:t>
            </w:r>
            <w:proofErr w:type="spellStart"/>
            <w:r w:rsidRPr="00E61750">
              <w:rPr>
                <w:rFonts w:ascii="Times" w:eastAsia="PMingLiU" w:hAnsi="Times"/>
                <w:i/>
                <w:kern w:val="24"/>
                <w:lang w:eastAsia="fr-FR"/>
              </w:rPr>
              <w:t>searchSpaceZero</w:t>
            </w:r>
            <w:proofErr w:type="spellEnd"/>
            <w:r w:rsidRPr="00E61750">
              <w:rPr>
                <w:rFonts w:ascii="Times" w:eastAsia="PMingLiU" w:hAnsi="Times"/>
                <w:kern w:val="24"/>
                <w:lang w:eastAsia="fr-FR"/>
              </w:rPr>
              <w:t xml:space="preserve"> for on-demand SIB1 is provided from UL WUS configuration</w:t>
            </w:r>
          </w:p>
          <w:p w14:paraId="35AC7F3D" w14:textId="77777777" w:rsidR="00E80C40" w:rsidRPr="00E61750" w:rsidRDefault="00E80C40" w:rsidP="00E80C40">
            <w:pPr>
              <w:numPr>
                <w:ilvl w:val="0"/>
                <w:numId w:val="119"/>
              </w:numPr>
              <w:overflowPunct/>
              <w:autoSpaceDE/>
              <w:autoSpaceDN/>
              <w:adjustRightInd/>
              <w:spacing w:after="120"/>
              <w:ind w:left="1267"/>
              <w:contextualSpacing/>
              <w:textAlignment w:val="auto"/>
              <w:rPr>
                <w:rFonts w:eastAsia="Times New Roman"/>
                <w:lang w:val="en-US" w:eastAsia="fr-FR"/>
              </w:rPr>
            </w:pPr>
            <w:r w:rsidRPr="00E61750">
              <w:rPr>
                <w:rFonts w:ascii="Times" w:eastAsia="PMingLiU" w:hAnsi="Times"/>
                <w:kern w:val="24"/>
                <w:lang w:val="en-US" w:eastAsia="fr-FR"/>
              </w:rPr>
              <w:t xml:space="preserve">Option 3: </w:t>
            </w:r>
            <w:proofErr w:type="spellStart"/>
            <w:r w:rsidRPr="00E61750">
              <w:rPr>
                <w:rFonts w:ascii="Times" w:eastAsia="PMingLiU" w:hAnsi="Times"/>
                <w:i/>
                <w:kern w:val="24"/>
                <w:lang w:val="en-US" w:eastAsia="fr-FR"/>
              </w:rPr>
              <w:t>searchSpaceZero</w:t>
            </w:r>
            <w:proofErr w:type="spellEnd"/>
            <w:r w:rsidRPr="00E61750">
              <w:rPr>
                <w:rFonts w:ascii="Times" w:eastAsia="PMingLiU" w:hAnsi="Times"/>
                <w:i/>
                <w:kern w:val="24"/>
                <w:lang w:val="en-US" w:eastAsia="fr-FR"/>
              </w:rPr>
              <w:t xml:space="preserve"> </w:t>
            </w:r>
            <w:r w:rsidRPr="00E61750">
              <w:rPr>
                <w:rFonts w:ascii="Times" w:eastAsia="PMingLiU" w:hAnsi="Times"/>
                <w:kern w:val="24"/>
                <w:lang w:val="en-US" w:eastAsia="fr-FR"/>
              </w:rPr>
              <w:t>for on-demand SIB1 is provided from the RAR of UL WUS.</w:t>
            </w:r>
          </w:p>
          <w:p w14:paraId="359A06C6" w14:textId="2604D777" w:rsidR="00E80C40" w:rsidRPr="00E61750" w:rsidRDefault="00A50693" w:rsidP="00E61750">
            <w:pPr>
              <w:numPr>
                <w:ilvl w:val="0"/>
                <w:numId w:val="120"/>
              </w:numPr>
              <w:overflowPunct/>
              <w:autoSpaceDE/>
              <w:autoSpaceDN/>
              <w:adjustRightInd/>
              <w:spacing w:after="0"/>
              <w:ind w:left="1008"/>
              <w:contextualSpacing/>
              <w:textAlignment w:val="auto"/>
              <w:rPr>
                <w:rFonts w:eastAsia="Times New Roman"/>
                <w:lang w:val="en-US" w:eastAsia="fr-FR"/>
              </w:rPr>
            </w:pPr>
            <w:r w:rsidRPr="00E61750">
              <w:rPr>
                <w:rFonts w:ascii="Times" w:eastAsia="Batang" w:hAnsi="Times"/>
                <w:kern w:val="24"/>
                <w:lang w:eastAsia="fr-FR"/>
              </w:rPr>
              <w:t xml:space="preserve"> </w:t>
            </w:r>
            <w:r w:rsidR="00E80C40" w:rsidRPr="00E61750">
              <w:rPr>
                <w:rFonts w:ascii="Times" w:eastAsia="Batang" w:hAnsi="Times"/>
                <w:kern w:val="24"/>
                <w:lang w:eastAsia="fr-FR"/>
              </w:rPr>
              <w:t>Combination of multiple options is not precluded.</w:t>
            </w:r>
          </w:p>
          <w:p w14:paraId="76299459" w14:textId="05C1E5E4" w:rsidR="002C26E6" w:rsidRPr="00DA1734" w:rsidRDefault="002C26E6" w:rsidP="00DA1734">
            <w:pPr>
              <w:spacing w:after="120"/>
              <w:rPr>
                <w:highlight w:val="green"/>
                <w:lang w:val="en-US" w:eastAsia="ko-KR"/>
              </w:rPr>
            </w:pPr>
          </w:p>
        </w:tc>
      </w:tr>
    </w:tbl>
    <w:p w14:paraId="5275E3CE" w14:textId="7EDA9B3A" w:rsidR="00456D10" w:rsidRPr="00F102A8" w:rsidRDefault="00F102A8" w:rsidP="00DA1734">
      <w:pPr>
        <w:pStyle w:val="ListParagraph"/>
        <w:spacing w:before="240" w:after="120"/>
        <w:ind w:left="0"/>
        <w:contextualSpacing w:val="0"/>
        <w:jc w:val="both"/>
        <w:rPr>
          <w:sz w:val="22"/>
          <w:szCs w:val="22"/>
          <w:lang w:val="en-US"/>
        </w:rPr>
      </w:pPr>
      <w:r w:rsidRPr="00D804EC">
        <w:rPr>
          <w:sz w:val="22"/>
          <w:szCs w:val="22"/>
          <w:lang w:val="en-US"/>
        </w:rPr>
        <w:lastRenderedPageBreak/>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 xml:space="preserve">And in our companion contribution, we will discuss the issues on-demand SSB </w:t>
      </w:r>
      <w:proofErr w:type="spellStart"/>
      <w:r w:rsidR="0065283A" w:rsidRPr="00D804EC">
        <w:rPr>
          <w:sz w:val="22"/>
          <w:szCs w:val="22"/>
          <w:lang w:val="en-US"/>
        </w:rPr>
        <w:t>S</w:t>
      </w:r>
      <w:r w:rsidR="00EE645F">
        <w:rPr>
          <w:sz w:val="22"/>
          <w:szCs w:val="22"/>
          <w:lang w:val="en-US"/>
        </w:rPr>
        <w:t>C</w:t>
      </w:r>
      <w:r w:rsidR="0065283A" w:rsidRPr="00D804EC">
        <w:rPr>
          <w:sz w:val="22"/>
          <w:szCs w:val="22"/>
          <w:lang w:val="en-US"/>
        </w:rPr>
        <w:t>ell</w:t>
      </w:r>
      <w:proofErr w:type="spellEnd"/>
      <w:r w:rsidR="0065283A" w:rsidRPr="00D804EC">
        <w:rPr>
          <w:sz w:val="22"/>
          <w:szCs w:val="22"/>
          <w:lang w:val="en-US"/>
        </w:rPr>
        <w:t xml:space="preserve">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p>
    <w:p w14:paraId="710EBCFE" w14:textId="1B0E762B" w:rsidR="0004617A" w:rsidRDefault="007A4C5F" w:rsidP="00BE7B66">
      <w:pPr>
        <w:pStyle w:val="Heading1"/>
        <w:tabs>
          <w:tab w:val="num" w:pos="709"/>
        </w:tabs>
        <w:ind w:left="709" w:hanging="709"/>
        <w:rPr>
          <w:lang w:val="en-US"/>
        </w:rPr>
      </w:pPr>
      <w:r>
        <w:rPr>
          <w:lang w:val="en-US"/>
        </w:rPr>
        <w:t>Scenarios</w:t>
      </w:r>
      <w:r w:rsidR="002A634D">
        <w:rPr>
          <w:lang w:val="en-US"/>
        </w:rPr>
        <w:t xml:space="preserve"> </w:t>
      </w:r>
    </w:p>
    <w:p w14:paraId="28FE888F" w14:textId="0492DF59" w:rsidR="003A77CF" w:rsidRDefault="008359CD" w:rsidP="00E70864">
      <w:pPr>
        <w:spacing w:after="120"/>
        <w:jc w:val="both"/>
        <w:rPr>
          <w:sz w:val="22"/>
          <w:szCs w:val="22"/>
          <w:lang w:val="en-US"/>
        </w:rPr>
      </w:pPr>
      <w:r>
        <w:rPr>
          <w:sz w:val="22"/>
          <w:szCs w:val="22"/>
          <w:lang w:val="en-US"/>
        </w:rPr>
        <w:t>Regarding</w:t>
      </w:r>
      <w:r w:rsidR="00046CB8">
        <w:rPr>
          <w:sz w:val="22"/>
          <w:szCs w:val="22"/>
          <w:lang w:val="en-US"/>
        </w:rPr>
        <w:t xml:space="preserve"> </w:t>
      </w:r>
      <w:r w:rsidR="001E26EE">
        <w:rPr>
          <w:sz w:val="22"/>
          <w:szCs w:val="22"/>
          <w:lang w:val="en-US"/>
        </w:rPr>
        <w:t xml:space="preserve">the </w:t>
      </w:r>
      <w:r>
        <w:rPr>
          <w:sz w:val="22"/>
          <w:szCs w:val="22"/>
          <w:lang w:val="en-US"/>
        </w:rPr>
        <w:t xml:space="preserve">on-demand SIB1 </w:t>
      </w:r>
      <w:r w:rsidR="00C73467">
        <w:rPr>
          <w:sz w:val="22"/>
          <w:szCs w:val="22"/>
          <w:lang w:val="en-US"/>
        </w:rPr>
        <w:t>(OD-SIB1)</w:t>
      </w:r>
      <w:r>
        <w:rPr>
          <w:sz w:val="22"/>
          <w:szCs w:val="22"/>
          <w:lang w:val="en-US"/>
        </w:rPr>
        <w:t xml:space="preserve"> </w:t>
      </w:r>
      <w:r w:rsidR="003A77CF">
        <w:rPr>
          <w:sz w:val="22"/>
          <w:szCs w:val="22"/>
          <w:lang w:val="en-US"/>
        </w:rPr>
        <w:t xml:space="preserve">operation </w:t>
      </w:r>
      <w:r w:rsidR="00EC214A">
        <w:rPr>
          <w:sz w:val="22"/>
          <w:szCs w:val="22"/>
          <w:lang w:val="en-US"/>
        </w:rPr>
        <w:t xml:space="preserve">of the </w:t>
      </w:r>
      <w:r w:rsidR="003A77CF">
        <w:rPr>
          <w:sz w:val="22"/>
          <w:szCs w:val="22"/>
          <w:lang w:val="en-US"/>
        </w:rPr>
        <w:t>NES cell, the following case</w:t>
      </w:r>
      <w:r w:rsidR="00787C10">
        <w:rPr>
          <w:sz w:val="22"/>
          <w:szCs w:val="22"/>
          <w:lang w:val="en-US"/>
        </w:rPr>
        <w:t xml:space="preserve"> </w:t>
      </w:r>
      <w:r w:rsidR="009F3468">
        <w:rPr>
          <w:sz w:val="22"/>
          <w:szCs w:val="22"/>
          <w:lang w:val="en-US"/>
        </w:rPr>
        <w:t xml:space="preserve">is agreed: </w:t>
      </w:r>
    </w:p>
    <w:p w14:paraId="752AF32D" w14:textId="77777777" w:rsidR="008F512C" w:rsidRPr="008F512C" w:rsidRDefault="008F512C" w:rsidP="008F512C">
      <w:pPr>
        <w:numPr>
          <w:ilvl w:val="2"/>
          <w:numId w:val="34"/>
        </w:numPr>
        <w:spacing w:after="120"/>
        <w:jc w:val="both"/>
        <w:rPr>
          <w:bCs/>
          <w:sz w:val="22"/>
          <w:szCs w:val="22"/>
        </w:rPr>
      </w:pPr>
      <w:r w:rsidRPr="008F512C">
        <w:rPr>
          <w:bCs/>
          <w:sz w:val="22"/>
          <w:szCs w:val="22"/>
        </w:rPr>
        <w:t>Case 2: UE obtains UL WUS configuration from Cell A, UE transmits UL WUS on NES Cell, UE receives on-demand SIB1 from NES Cell</w:t>
      </w:r>
    </w:p>
    <w:p w14:paraId="77F26A8B" w14:textId="53A4F421" w:rsidR="009D035E" w:rsidRDefault="0096761A" w:rsidP="00CF1546">
      <w:pPr>
        <w:spacing w:after="60"/>
        <w:jc w:val="both"/>
        <w:rPr>
          <w:sz w:val="22"/>
          <w:szCs w:val="22"/>
        </w:rPr>
      </w:pPr>
      <w:r>
        <w:rPr>
          <w:sz w:val="22"/>
          <w:szCs w:val="22"/>
        </w:rPr>
        <w:t>In case 2, Cell A transmits it</w:t>
      </w:r>
      <w:r w:rsidR="00466D83">
        <w:rPr>
          <w:sz w:val="22"/>
          <w:szCs w:val="22"/>
        </w:rPr>
        <w:t>s</w:t>
      </w:r>
      <w:r>
        <w:rPr>
          <w:sz w:val="22"/>
          <w:szCs w:val="22"/>
        </w:rPr>
        <w:t xml:space="preserve"> own SIB1 and </w:t>
      </w:r>
      <w:r w:rsidR="00466D83">
        <w:rPr>
          <w:sz w:val="22"/>
          <w:szCs w:val="22"/>
        </w:rPr>
        <w:t xml:space="preserve">there is no scenario that Cell A can transmit </w:t>
      </w:r>
      <w:r w:rsidR="005460BC">
        <w:rPr>
          <w:sz w:val="22"/>
          <w:szCs w:val="22"/>
        </w:rPr>
        <w:t>SIB1 of other cells. Hence, t</w:t>
      </w:r>
      <w:r w:rsidR="008F512C">
        <w:rPr>
          <w:sz w:val="22"/>
          <w:szCs w:val="22"/>
        </w:rPr>
        <w:t>o have consistent definition of Cell A</w:t>
      </w:r>
      <w:r w:rsidR="00A87AC1">
        <w:rPr>
          <w:sz w:val="22"/>
          <w:szCs w:val="22"/>
        </w:rPr>
        <w:t xml:space="preserve"> as well as to </w:t>
      </w:r>
      <w:r w:rsidR="008346FA">
        <w:rPr>
          <w:sz w:val="22"/>
          <w:szCs w:val="22"/>
        </w:rPr>
        <w:t xml:space="preserve">support this feature with </w:t>
      </w:r>
      <w:r w:rsidR="00A87AC1">
        <w:rPr>
          <w:sz w:val="22"/>
          <w:szCs w:val="22"/>
        </w:rPr>
        <w:t>minimize</w:t>
      </w:r>
      <w:r w:rsidR="008346FA">
        <w:rPr>
          <w:sz w:val="22"/>
          <w:szCs w:val="22"/>
        </w:rPr>
        <w:t>d</w:t>
      </w:r>
      <w:r w:rsidR="00A87AC1">
        <w:rPr>
          <w:sz w:val="22"/>
          <w:szCs w:val="22"/>
        </w:rPr>
        <w:t xml:space="preserve"> specification impact</w:t>
      </w:r>
      <w:r w:rsidR="00F478DA">
        <w:rPr>
          <w:sz w:val="22"/>
          <w:szCs w:val="22"/>
        </w:rPr>
        <w:t xml:space="preserve"> as </w:t>
      </w:r>
      <w:r w:rsidR="000666F1">
        <w:rPr>
          <w:sz w:val="22"/>
          <w:szCs w:val="22"/>
        </w:rPr>
        <w:t>agreed in RAN#105</w:t>
      </w:r>
      <w:r w:rsidR="008F512C">
        <w:rPr>
          <w:sz w:val="22"/>
          <w:szCs w:val="22"/>
        </w:rPr>
        <w:t xml:space="preserve">, we </w:t>
      </w:r>
      <w:r w:rsidR="009D035E">
        <w:rPr>
          <w:sz w:val="22"/>
          <w:szCs w:val="22"/>
        </w:rPr>
        <w:t xml:space="preserve">propose the following update to Cell A definition: </w:t>
      </w:r>
    </w:p>
    <w:p w14:paraId="42A06B8C" w14:textId="77777777" w:rsidR="009D035E" w:rsidRPr="009D035E" w:rsidRDefault="009D035E" w:rsidP="009D035E">
      <w:pPr>
        <w:numPr>
          <w:ilvl w:val="2"/>
          <w:numId w:val="34"/>
        </w:numPr>
        <w:spacing w:after="60"/>
        <w:jc w:val="both"/>
        <w:rPr>
          <w:bCs/>
          <w:sz w:val="22"/>
          <w:szCs w:val="22"/>
          <w:lang w:val="en-US"/>
        </w:rPr>
      </w:pPr>
      <w:r w:rsidRPr="009D035E">
        <w:rPr>
          <w:bCs/>
          <w:sz w:val="22"/>
          <w:szCs w:val="22"/>
          <w:lang w:val="en-US"/>
        </w:rPr>
        <w:t xml:space="preserve">Cell A: A cell that is periodically transmitting </w:t>
      </w:r>
      <w:r w:rsidRPr="00752055">
        <w:rPr>
          <w:bCs/>
          <w:strike/>
          <w:sz w:val="22"/>
          <w:szCs w:val="22"/>
          <w:lang w:val="en-US"/>
        </w:rPr>
        <w:t>at least</w:t>
      </w:r>
      <w:r w:rsidRPr="009D035E">
        <w:rPr>
          <w:bCs/>
          <w:sz w:val="22"/>
          <w:szCs w:val="22"/>
          <w:lang w:val="en-US"/>
        </w:rPr>
        <w:t xml:space="preserve"> its own SIB1</w:t>
      </w:r>
    </w:p>
    <w:p w14:paraId="3A9C4727" w14:textId="77777777" w:rsidR="000C5065" w:rsidRDefault="000C5065" w:rsidP="00CF1546">
      <w:pPr>
        <w:spacing w:after="60"/>
        <w:jc w:val="both"/>
        <w:rPr>
          <w:sz w:val="22"/>
          <w:szCs w:val="22"/>
        </w:rPr>
      </w:pPr>
    </w:p>
    <w:p w14:paraId="7948FB69" w14:textId="1A09174F" w:rsidR="000566C8" w:rsidRDefault="000C5065" w:rsidP="00F23C24">
      <w:pPr>
        <w:spacing w:after="60"/>
        <w:jc w:val="both"/>
        <w:rPr>
          <w:b/>
          <w:sz w:val="22"/>
          <w:szCs w:val="22"/>
        </w:rPr>
      </w:pPr>
      <w:r w:rsidRPr="001C6EE3">
        <w:rPr>
          <w:b/>
          <w:sz w:val="22"/>
          <w:szCs w:val="22"/>
        </w:rPr>
        <w:t>Proposal-</w:t>
      </w:r>
      <w:r w:rsidR="00B75030">
        <w:rPr>
          <w:b/>
          <w:sz w:val="22"/>
          <w:szCs w:val="22"/>
        </w:rPr>
        <w:t>1</w:t>
      </w:r>
      <w:r w:rsidRPr="001C6EE3">
        <w:rPr>
          <w:b/>
          <w:sz w:val="22"/>
          <w:szCs w:val="22"/>
        </w:rPr>
        <w:t xml:space="preserve">: </w:t>
      </w:r>
      <w:r w:rsidRPr="00885BE2">
        <w:rPr>
          <w:b/>
          <w:sz w:val="22"/>
          <w:szCs w:val="22"/>
        </w:rPr>
        <w:t xml:space="preserve">RAN1 to </w:t>
      </w:r>
      <w:r w:rsidR="005460BC">
        <w:rPr>
          <w:b/>
          <w:sz w:val="22"/>
          <w:szCs w:val="22"/>
        </w:rPr>
        <w:t xml:space="preserve">update the Cell A definition to be coherent with </w:t>
      </w:r>
      <w:r w:rsidR="001025D3">
        <w:rPr>
          <w:b/>
          <w:sz w:val="22"/>
          <w:szCs w:val="22"/>
        </w:rPr>
        <w:t>C</w:t>
      </w:r>
      <w:r w:rsidR="005460BC">
        <w:rPr>
          <w:b/>
          <w:sz w:val="22"/>
          <w:szCs w:val="22"/>
        </w:rPr>
        <w:t>ase 2</w:t>
      </w:r>
      <w:r w:rsidR="00F23C24">
        <w:rPr>
          <w:b/>
          <w:sz w:val="22"/>
          <w:szCs w:val="22"/>
        </w:rPr>
        <w:t xml:space="preserve"> agreed by RAN#105 plenary</w:t>
      </w:r>
      <w:r w:rsidR="000566C8">
        <w:rPr>
          <w:b/>
          <w:sz w:val="22"/>
          <w:szCs w:val="22"/>
        </w:rPr>
        <w:t xml:space="preserve"> meeting:</w:t>
      </w:r>
    </w:p>
    <w:p w14:paraId="1D88318B" w14:textId="4C8F108B" w:rsidR="000566C8" w:rsidRPr="00752055" w:rsidRDefault="00F23C24" w:rsidP="000566C8">
      <w:pPr>
        <w:numPr>
          <w:ilvl w:val="2"/>
          <w:numId w:val="34"/>
        </w:numPr>
        <w:spacing w:after="60"/>
        <w:jc w:val="both"/>
        <w:rPr>
          <w:b/>
          <w:sz w:val="22"/>
          <w:szCs w:val="22"/>
          <w:lang w:val="en-US"/>
        </w:rPr>
      </w:pPr>
      <w:r w:rsidRPr="000566C8">
        <w:rPr>
          <w:b/>
          <w:sz w:val="22"/>
          <w:szCs w:val="22"/>
        </w:rPr>
        <w:t xml:space="preserve"> </w:t>
      </w:r>
      <w:r w:rsidR="000566C8" w:rsidRPr="00752055">
        <w:rPr>
          <w:b/>
          <w:sz w:val="22"/>
          <w:szCs w:val="22"/>
          <w:lang w:val="en-US"/>
        </w:rPr>
        <w:t xml:space="preserve">Cell A: A cell that is periodically transmitting </w:t>
      </w:r>
      <w:r w:rsidR="000566C8" w:rsidRPr="00752055">
        <w:rPr>
          <w:b/>
          <w:strike/>
          <w:sz w:val="22"/>
          <w:szCs w:val="22"/>
          <w:lang w:val="en-US"/>
        </w:rPr>
        <w:t>at least</w:t>
      </w:r>
      <w:r w:rsidR="000566C8" w:rsidRPr="00752055">
        <w:rPr>
          <w:b/>
          <w:sz w:val="22"/>
          <w:szCs w:val="22"/>
          <w:lang w:val="en-US"/>
        </w:rPr>
        <w:t xml:space="preserve"> its own SIB1.</w:t>
      </w:r>
    </w:p>
    <w:bookmarkEnd w:id="2"/>
    <w:bookmarkEnd w:id="3"/>
    <w:bookmarkEnd w:id="4"/>
    <w:bookmarkEnd w:id="5"/>
    <w:p w14:paraId="5C567680" w14:textId="77777777" w:rsidR="007A030B" w:rsidRPr="00885BE2" w:rsidRDefault="007A030B" w:rsidP="007A030B">
      <w:pPr>
        <w:spacing w:after="60"/>
        <w:jc w:val="both"/>
        <w:rPr>
          <w:b/>
          <w:sz w:val="22"/>
          <w:szCs w:val="22"/>
        </w:rPr>
      </w:pPr>
    </w:p>
    <w:p w14:paraId="5D4546C0" w14:textId="26E12432" w:rsidR="000E21F8" w:rsidRDefault="0074011F" w:rsidP="000E21F8">
      <w:pPr>
        <w:pStyle w:val="Heading1"/>
        <w:tabs>
          <w:tab w:val="num" w:pos="709"/>
        </w:tabs>
        <w:ind w:left="709" w:hanging="709"/>
        <w:rPr>
          <w:lang w:val="en-US"/>
        </w:rPr>
      </w:pPr>
      <w:r>
        <w:rPr>
          <w:lang w:val="en-US"/>
        </w:rPr>
        <w:t>Procedure</w:t>
      </w:r>
      <w:r w:rsidR="00B31BD9">
        <w:rPr>
          <w:lang w:val="en-US"/>
        </w:rPr>
        <w:t xml:space="preserve"> </w:t>
      </w:r>
      <w:r w:rsidR="008970A3">
        <w:rPr>
          <w:lang w:val="en-US"/>
        </w:rPr>
        <w:t xml:space="preserve">and signaling methods </w:t>
      </w:r>
      <w:r w:rsidR="00BE516F">
        <w:rPr>
          <w:lang w:val="en-US"/>
        </w:rPr>
        <w:t>to support</w:t>
      </w:r>
      <w:r w:rsidR="00B31BD9">
        <w:rPr>
          <w:lang w:val="en-US"/>
        </w:rPr>
        <w:t xml:space="preserve"> on-demand SIB1</w:t>
      </w:r>
    </w:p>
    <w:p w14:paraId="79EC8C8C" w14:textId="165A411B" w:rsidR="000E21F8" w:rsidRPr="007C4732" w:rsidRDefault="00827F90" w:rsidP="007C4732">
      <w:pPr>
        <w:jc w:val="both"/>
        <w:rPr>
          <w:sz w:val="22"/>
          <w:szCs w:val="22"/>
          <w:lang w:val="en-US"/>
        </w:rPr>
      </w:pPr>
      <w:r w:rsidRPr="00FD71A4">
        <w:rPr>
          <w:sz w:val="22"/>
          <w:szCs w:val="22"/>
          <w:lang w:val="en-US"/>
        </w:rPr>
        <w:t xml:space="preserve">In this section, we discuss </w:t>
      </w:r>
      <w:r>
        <w:rPr>
          <w:sz w:val="22"/>
          <w:szCs w:val="22"/>
          <w:lang w:val="en-US"/>
        </w:rPr>
        <w:t xml:space="preserve">the different issues summarized </w:t>
      </w:r>
      <w:r w:rsidR="00560FFD">
        <w:rPr>
          <w:sz w:val="22"/>
          <w:szCs w:val="22"/>
          <w:lang w:val="en-US"/>
        </w:rPr>
        <w:t xml:space="preserve">in </w:t>
      </w:r>
      <w:r w:rsidR="008977B9" w:rsidRPr="008977B9">
        <w:rPr>
          <w:sz w:val="22"/>
          <w:szCs w:val="22"/>
          <w:lang w:val="en-US"/>
        </w:rPr>
        <w:t>R1-2407216</w:t>
      </w:r>
      <w:r w:rsidR="008977B9">
        <w:rPr>
          <w:sz w:val="22"/>
          <w:szCs w:val="22"/>
          <w:lang w:val="en-US"/>
        </w:rPr>
        <w:t xml:space="preserve"> </w:t>
      </w:r>
      <w:r>
        <w:rPr>
          <w:sz w:val="22"/>
          <w:szCs w:val="22"/>
          <w:lang w:val="en-US"/>
        </w:rPr>
        <w:t xml:space="preserve">for </w:t>
      </w:r>
      <w:r w:rsidR="00C7433F">
        <w:rPr>
          <w:sz w:val="22"/>
          <w:szCs w:val="22"/>
          <w:lang w:val="en-US"/>
        </w:rPr>
        <w:t xml:space="preserve">Case </w:t>
      </w:r>
      <w:r w:rsidR="00742EC3">
        <w:rPr>
          <w:sz w:val="22"/>
          <w:szCs w:val="22"/>
          <w:lang w:val="en-US"/>
        </w:rPr>
        <w:t>2</w:t>
      </w:r>
      <w:r w:rsidR="00C7433F">
        <w:rPr>
          <w:sz w:val="22"/>
          <w:szCs w:val="22"/>
          <w:lang w:val="en-US"/>
        </w:rPr>
        <w:t xml:space="preserve"> </w:t>
      </w:r>
      <w:r w:rsidR="00C7433F" w:rsidRPr="00C7433F">
        <w:rPr>
          <w:sz w:val="22"/>
          <w:szCs w:val="22"/>
          <w:lang w:val="en-US"/>
        </w:rPr>
        <w:t>(</w:t>
      </w:r>
      <w:r w:rsidR="00742EC3" w:rsidRPr="00F269A6">
        <w:rPr>
          <w:rFonts w:eastAsia="PMingLiU"/>
          <w:sz w:val="22"/>
          <w:szCs w:val="22"/>
          <w:lang w:eastAsia="zh-TW"/>
        </w:rPr>
        <w:t>Option 1+B+X</w:t>
      </w:r>
      <w:r w:rsidR="00C7433F" w:rsidRPr="00F269A6">
        <w:rPr>
          <w:rFonts w:eastAsia="PMingLiU"/>
          <w:bCs/>
          <w:sz w:val="22"/>
          <w:szCs w:val="22"/>
          <w:lang w:eastAsia="zh-TW"/>
        </w:rPr>
        <w:t>)</w:t>
      </w:r>
      <w:r>
        <w:rPr>
          <w:sz w:val="22"/>
          <w:szCs w:val="22"/>
          <w:lang w:val="en-US"/>
        </w:rPr>
        <w:t xml:space="preserve">. We discuss </w:t>
      </w:r>
      <w:r w:rsidR="00F056AA">
        <w:rPr>
          <w:sz w:val="22"/>
          <w:szCs w:val="22"/>
          <w:lang w:val="en-US"/>
        </w:rPr>
        <w:t xml:space="preserve">the </w:t>
      </w:r>
      <w:r w:rsidRPr="007C4732">
        <w:rPr>
          <w:sz w:val="22"/>
          <w:szCs w:val="22"/>
          <w:lang w:val="en-US"/>
        </w:rPr>
        <w:t>spec impacts as well as pros and cons.</w:t>
      </w:r>
    </w:p>
    <w:p w14:paraId="70E2B366" w14:textId="77777777" w:rsidR="009C31F4" w:rsidRDefault="009C31F4" w:rsidP="009C31F4">
      <w:pPr>
        <w:pStyle w:val="ListParagraph"/>
        <w:numPr>
          <w:ilvl w:val="0"/>
          <w:numId w:val="42"/>
        </w:numPr>
        <w:jc w:val="both"/>
        <w:rPr>
          <w:b/>
          <w:sz w:val="22"/>
          <w:szCs w:val="22"/>
          <w:u w:val="single"/>
          <w:lang w:val="en-US"/>
        </w:rPr>
      </w:pPr>
      <w:r w:rsidRPr="00A8286A">
        <w:rPr>
          <w:b/>
          <w:sz w:val="22"/>
          <w:szCs w:val="22"/>
          <w:u w:val="single"/>
          <w:lang w:val="en-US"/>
        </w:rPr>
        <w:t>About UE identification of a NES cell with on-demand SIB1</w:t>
      </w:r>
    </w:p>
    <w:p w14:paraId="153EBAC7" w14:textId="248B9C15" w:rsidR="009C31F4" w:rsidRPr="00E70864" w:rsidRDefault="009C31F4" w:rsidP="00752055">
      <w:pPr>
        <w:spacing w:after="60"/>
        <w:jc w:val="both"/>
        <w:rPr>
          <w:sz w:val="22"/>
          <w:szCs w:val="22"/>
          <w:lang w:val="en-US"/>
        </w:rPr>
      </w:pPr>
      <w:r w:rsidRPr="00E70864">
        <w:rPr>
          <w:sz w:val="22"/>
          <w:szCs w:val="22"/>
          <w:lang w:val="en-US"/>
        </w:rPr>
        <w:t>RAN1</w:t>
      </w:r>
      <w:r>
        <w:rPr>
          <w:sz w:val="22"/>
          <w:szCs w:val="22"/>
          <w:lang w:val="en-US"/>
        </w:rPr>
        <w:t xml:space="preserve"> #116bis agreed about the following </w:t>
      </w:r>
      <w:r w:rsidR="00250076">
        <w:rPr>
          <w:sz w:val="22"/>
          <w:szCs w:val="22"/>
          <w:lang w:val="en-US"/>
        </w:rPr>
        <w:t xml:space="preserve">for UE identification of NES cell with on-demand SIB1. </w:t>
      </w:r>
    </w:p>
    <w:p w14:paraId="44093FEC" w14:textId="77777777" w:rsidR="009C31F4" w:rsidRPr="000A3BF0" w:rsidRDefault="009C31F4" w:rsidP="00E70864">
      <w:pPr>
        <w:pBdr>
          <w:top w:val="single" w:sz="4" w:space="1" w:color="auto"/>
          <w:left w:val="single" w:sz="4" w:space="0" w:color="auto"/>
          <w:bottom w:val="single" w:sz="4" w:space="1" w:color="auto"/>
          <w:right w:val="single" w:sz="4" w:space="4" w:color="auto"/>
        </w:pBdr>
        <w:spacing w:after="0"/>
        <w:rPr>
          <w:b/>
          <w:bCs/>
          <w:highlight w:val="green"/>
          <w:lang w:val="en-US" w:eastAsia="x-none"/>
        </w:rPr>
      </w:pPr>
      <w:r w:rsidRPr="000A3BF0">
        <w:rPr>
          <w:b/>
          <w:bCs/>
          <w:highlight w:val="green"/>
          <w:lang w:val="en-US" w:eastAsia="x-none"/>
        </w:rPr>
        <w:t>Agreement</w:t>
      </w:r>
    </w:p>
    <w:p w14:paraId="31E621EB" w14:textId="77777777" w:rsidR="009C31F4" w:rsidRDefault="009C31F4" w:rsidP="00E70864">
      <w:pPr>
        <w:pBdr>
          <w:top w:val="single" w:sz="4" w:space="1" w:color="auto"/>
          <w:left w:val="single" w:sz="4" w:space="0" w:color="auto"/>
          <w:bottom w:val="single" w:sz="4" w:space="1" w:color="auto"/>
          <w:right w:val="single" w:sz="4" w:space="4" w:color="auto"/>
        </w:pBdr>
        <w:spacing w:after="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64AFFE66" w14:textId="77777777" w:rsidR="009C31F4" w:rsidRPr="00A2028E" w:rsidRDefault="009C31F4" w:rsidP="00E70864">
      <w:pPr>
        <w:pBdr>
          <w:top w:val="single" w:sz="4" w:space="1" w:color="auto"/>
          <w:left w:val="single" w:sz="4" w:space="0" w:color="auto"/>
          <w:bottom w:val="single" w:sz="4" w:space="1" w:color="auto"/>
          <w:right w:val="single" w:sz="4" w:space="4" w:color="auto"/>
        </w:pBdr>
        <w:spacing w:after="0"/>
        <w:rPr>
          <w:lang w:val="en-US" w:eastAsia="x-none"/>
        </w:rPr>
      </w:pPr>
      <w:r w:rsidRPr="00A2028E">
        <w:rPr>
          <w:lang w:val="en-US" w:eastAsia="x-none"/>
        </w:rPr>
        <w:t>-</w:t>
      </w:r>
      <w:r w:rsidRPr="00A2028E">
        <w:rPr>
          <w:lang w:val="en-US" w:eastAsia="x-none"/>
        </w:rPr>
        <w:tab/>
        <w:t>Option 1: By WUS configuration</w:t>
      </w:r>
    </w:p>
    <w:p w14:paraId="4EBF7A94" w14:textId="77777777" w:rsidR="009C31F4" w:rsidRPr="00885BE2" w:rsidRDefault="009C31F4" w:rsidP="00E70864">
      <w:pPr>
        <w:pBdr>
          <w:top w:val="single" w:sz="4" w:space="1" w:color="auto"/>
          <w:left w:val="single" w:sz="4" w:space="0" w:color="auto"/>
          <w:bottom w:val="single" w:sz="4" w:space="1" w:color="auto"/>
          <w:right w:val="single" w:sz="4" w:space="4" w:color="auto"/>
        </w:pBdr>
        <w:spacing w:after="60"/>
        <w:rPr>
          <w:lang w:val="en-US" w:eastAsia="x-none"/>
        </w:rPr>
      </w:pPr>
      <w:r w:rsidRPr="00A2028E">
        <w:rPr>
          <w:lang w:val="en-US" w:eastAsia="x-none"/>
        </w:rPr>
        <w:t>-</w:t>
      </w:r>
      <w:r w:rsidRPr="00A2028E">
        <w:rPr>
          <w:lang w:val="en-US" w:eastAsia="x-none"/>
        </w:rPr>
        <w:tab/>
        <w:t>Option 2: By PBCH payload of NES cell</w:t>
      </w:r>
    </w:p>
    <w:p w14:paraId="2330E1A6" w14:textId="13312929" w:rsidR="001911E4" w:rsidRDefault="001911E4" w:rsidP="00752055">
      <w:pPr>
        <w:spacing w:before="180" w:after="60"/>
        <w:rPr>
          <w:sz w:val="22"/>
          <w:szCs w:val="22"/>
          <w:lang w:val="en-US"/>
        </w:rPr>
      </w:pPr>
      <w:r w:rsidRPr="00752055">
        <w:rPr>
          <w:sz w:val="22"/>
          <w:szCs w:val="22"/>
          <w:lang w:val="en-US"/>
        </w:rPr>
        <w:t>In RAN2 #126, the following is agreed:</w:t>
      </w:r>
    </w:p>
    <w:tbl>
      <w:tblPr>
        <w:tblStyle w:val="TableGrid"/>
        <w:tblW w:w="0" w:type="auto"/>
        <w:tblLook w:val="04A0" w:firstRow="1" w:lastRow="0" w:firstColumn="1" w:lastColumn="0" w:noHBand="0" w:noVBand="1"/>
      </w:tblPr>
      <w:tblGrid>
        <w:gridCol w:w="9962"/>
      </w:tblGrid>
      <w:tr w:rsidR="001911E4" w14:paraId="630D8E94" w14:textId="77777777" w:rsidTr="001911E4">
        <w:tc>
          <w:tcPr>
            <w:tcW w:w="9962" w:type="dxa"/>
          </w:tcPr>
          <w:p w14:paraId="79E14910" w14:textId="77777777" w:rsidR="001911E4" w:rsidRDefault="001911E4" w:rsidP="00752055">
            <w:pPr>
              <w:pStyle w:val="NormalWeb"/>
              <w:spacing w:before="60" w:beforeAutospacing="0" w:after="0" w:afterAutospacing="0" w:line="216" w:lineRule="auto"/>
              <w:rPr>
                <w:sz w:val="20"/>
                <w:szCs w:val="20"/>
              </w:rPr>
            </w:pPr>
            <w:bookmarkStart w:id="7" w:name="OLE_LINK59"/>
            <w:r>
              <w:rPr>
                <w:rFonts w:eastAsia="Batang"/>
                <w:b/>
                <w:bCs/>
                <w:color w:val="000000"/>
                <w:kern w:val="24"/>
                <w:sz w:val="20"/>
                <w:szCs w:val="20"/>
                <w:highlight w:val="green"/>
                <w:lang w:val="en-GB"/>
              </w:rPr>
              <w:t>RAN2 #126 Agreement</w:t>
            </w:r>
          </w:p>
          <w:p w14:paraId="52BCED69" w14:textId="77777777" w:rsidR="001911E4" w:rsidRDefault="001911E4" w:rsidP="00752055">
            <w:pPr>
              <w:pStyle w:val="NormalWeb"/>
              <w:spacing w:before="0" w:beforeAutospacing="0" w:after="0" w:afterAutospacing="0" w:line="216" w:lineRule="auto"/>
              <w:rPr>
                <w:rFonts w:eastAsia="Batang"/>
                <w:color w:val="000000"/>
                <w:kern w:val="24"/>
                <w:sz w:val="20"/>
                <w:szCs w:val="20"/>
              </w:rPr>
            </w:pPr>
            <w:r w:rsidRPr="00752055">
              <w:rPr>
                <w:rFonts w:eastAsia="Batang"/>
                <w:color w:val="000000"/>
                <w:kern w:val="24"/>
                <w:sz w:val="20"/>
                <w:szCs w:val="20"/>
              </w:rPr>
              <w:t>NW need to bar</w:t>
            </w:r>
            <w:r w:rsidRPr="001911E4">
              <w:rPr>
                <w:rFonts w:eastAsia="Batang"/>
                <w:color w:val="000000"/>
                <w:kern w:val="24"/>
                <w:sz w:val="20"/>
                <w:szCs w:val="20"/>
              </w:rPr>
              <w:t xml:space="preserve"> the </w:t>
            </w:r>
            <w:r w:rsidRPr="00752055">
              <w:rPr>
                <w:rFonts w:eastAsia="Batang"/>
                <w:color w:val="000000"/>
                <w:kern w:val="24"/>
                <w:sz w:val="20"/>
                <w:szCs w:val="20"/>
              </w:rPr>
              <w:t xml:space="preserve">legacy UE from accessing the on-demand SIB1 cell </w:t>
            </w:r>
            <w:r>
              <w:rPr>
                <w:rFonts w:eastAsia="Batang"/>
                <w:color w:val="000000"/>
                <w:kern w:val="24"/>
                <w:sz w:val="20"/>
                <w:szCs w:val="20"/>
              </w:rPr>
              <w:t>(e.g. based on the existing barring mechanism).</w:t>
            </w:r>
          </w:p>
          <w:bookmarkEnd w:id="7"/>
          <w:p w14:paraId="37E4E40D" w14:textId="6F646FD6" w:rsidR="001911E4" w:rsidRPr="00752055" w:rsidRDefault="001911E4" w:rsidP="00752055">
            <w:pPr>
              <w:pStyle w:val="NormalWeb"/>
              <w:tabs>
                <w:tab w:val="left" w:pos="720"/>
              </w:tabs>
              <w:spacing w:before="0" w:beforeAutospacing="0" w:after="0" w:afterAutospacing="0" w:line="216" w:lineRule="auto"/>
              <w:rPr>
                <w:rFonts w:ascii="PMingLiU" w:eastAsia="PMingLiU" w:hAnsi="PMingLiU" w:cs="PMingLiU"/>
                <w:sz w:val="20"/>
                <w:szCs w:val="20"/>
              </w:rPr>
            </w:pPr>
            <w:r>
              <w:rPr>
                <w:rFonts w:eastAsia="Batang"/>
                <w:kern w:val="24"/>
                <w:sz w:val="20"/>
                <w:szCs w:val="20"/>
                <w:lang w:val="en-GB"/>
              </w:rPr>
              <w:t xml:space="preserve">Note: </w:t>
            </w:r>
            <w:r w:rsidRPr="00752055">
              <w:rPr>
                <w:rFonts w:eastAsia="Batang"/>
                <w:kern w:val="24"/>
                <w:sz w:val="20"/>
                <w:szCs w:val="20"/>
                <w:highlight w:val="yellow"/>
                <w:lang w:val="en-GB"/>
              </w:rPr>
              <w:t xml:space="preserve">How to use </w:t>
            </w:r>
            <w:proofErr w:type="spellStart"/>
            <w:r w:rsidRPr="00752055">
              <w:rPr>
                <w:rFonts w:eastAsia="Batang"/>
                <w:i/>
                <w:kern w:val="24"/>
                <w:sz w:val="20"/>
                <w:szCs w:val="20"/>
                <w:highlight w:val="yellow"/>
                <w:lang w:val="en-GB"/>
              </w:rPr>
              <w:t>ssb-SubcarrierOffset</w:t>
            </w:r>
            <w:proofErr w:type="spellEnd"/>
            <w:r w:rsidRPr="00752055">
              <w:rPr>
                <w:rFonts w:eastAsia="Batang"/>
                <w:kern w:val="24"/>
                <w:sz w:val="20"/>
                <w:szCs w:val="20"/>
                <w:highlight w:val="yellow"/>
                <w:lang w:val="en-GB"/>
              </w:rPr>
              <w:t xml:space="preserve"> needs RAN1 confirmation</w:t>
            </w:r>
            <w:r>
              <w:rPr>
                <w:rFonts w:eastAsia="Batang"/>
                <w:kern w:val="24"/>
                <w:sz w:val="20"/>
                <w:szCs w:val="20"/>
                <w:lang w:val="en-GB"/>
              </w:rPr>
              <w:t>.</w:t>
            </w:r>
          </w:p>
        </w:tc>
      </w:tr>
    </w:tbl>
    <w:p w14:paraId="29B279FF" w14:textId="3AA8C008" w:rsidR="002F09F1" w:rsidRDefault="00EC3407" w:rsidP="00F4194F">
      <w:pPr>
        <w:spacing w:before="240" w:after="120"/>
        <w:jc w:val="both"/>
        <w:rPr>
          <w:sz w:val="22"/>
          <w:szCs w:val="22"/>
          <w:lang w:val="en-US"/>
        </w:rPr>
      </w:pPr>
      <w:r>
        <w:rPr>
          <w:sz w:val="22"/>
          <w:szCs w:val="22"/>
          <w:lang w:val="en-US"/>
        </w:rPr>
        <w:t>After different iterations, the FL proposal in last RAN1</w:t>
      </w:r>
      <w:r w:rsidR="00565431">
        <w:rPr>
          <w:sz w:val="22"/>
          <w:szCs w:val="22"/>
          <w:lang w:val="en-US"/>
        </w:rPr>
        <w:t>#118</w:t>
      </w:r>
      <w:r>
        <w:rPr>
          <w:sz w:val="22"/>
          <w:szCs w:val="22"/>
          <w:lang w:val="en-US"/>
        </w:rPr>
        <w:t xml:space="preserve"> meeting is summarized as following:</w:t>
      </w:r>
    </w:p>
    <w:tbl>
      <w:tblPr>
        <w:tblStyle w:val="TableGrid"/>
        <w:tblW w:w="0" w:type="auto"/>
        <w:tblLook w:val="04A0" w:firstRow="1" w:lastRow="0" w:firstColumn="1" w:lastColumn="0" w:noHBand="0" w:noVBand="1"/>
      </w:tblPr>
      <w:tblGrid>
        <w:gridCol w:w="9962"/>
      </w:tblGrid>
      <w:tr w:rsidR="00533664" w14:paraId="32FE5E21" w14:textId="77777777" w:rsidTr="00533664">
        <w:tc>
          <w:tcPr>
            <w:tcW w:w="9962" w:type="dxa"/>
          </w:tcPr>
          <w:p w14:paraId="1D660B2C" w14:textId="77777777" w:rsidR="00533664" w:rsidRPr="00F4194F" w:rsidRDefault="00533664" w:rsidP="00533664">
            <w:pPr>
              <w:jc w:val="both"/>
              <w:rPr>
                <w:rFonts w:eastAsia="PMingLiU"/>
                <w:bCs/>
                <w:lang w:eastAsia="zh-TW"/>
              </w:rPr>
            </w:pPr>
            <w:r w:rsidRPr="00F4194F">
              <w:rPr>
                <w:rFonts w:eastAsia="PMingLiU"/>
                <w:bCs/>
                <w:lang w:eastAsia="zh-TW"/>
              </w:rPr>
              <w:t xml:space="preserve">For further work of on-demand SIB1 in idle/inactive mode, it is assumed </w:t>
            </w:r>
            <w:r w:rsidRPr="00F4194F">
              <w:rPr>
                <w:rFonts w:eastAsia="PMingLiU"/>
                <w:bCs/>
                <w:lang w:val="en-US" w:eastAsia="zh-TW"/>
              </w:rPr>
              <w:t xml:space="preserve">UE identifies a NES cell with OD-SIB1 based on </w:t>
            </w:r>
            <w:r w:rsidRPr="00F4194F">
              <w:rPr>
                <w:rFonts w:eastAsia="PMingLiU"/>
                <w:bCs/>
                <w:strike/>
                <w:color w:val="FF0000"/>
                <w:lang w:val="en-US" w:eastAsia="zh-TW"/>
              </w:rPr>
              <w:t>both</w:t>
            </w:r>
            <w:r w:rsidRPr="00F4194F">
              <w:rPr>
                <w:rFonts w:eastAsia="PMingLiU"/>
                <w:bCs/>
                <w:lang w:val="en-US" w:eastAsia="zh-TW"/>
              </w:rPr>
              <w:t xml:space="preserve"> K_SSB and</w:t>
            </w:r>
            <w:r w:rsidRPr="00F4194F">
              <w:rPr>
                <w:rFonts w:eastAsia="PMingLiU" w:hint="eastAsia"/>
                <w:bCs/>
                <w:color w:val="FF0000"/>
                <w:lang w:val="en-US" w:eastAsia="zh-TW"/>
              </w:rPr>
              <w:t>/</w:t>
            </w:r>
            <w:r w:rsidRPr="00F4194F">
              <w:rPr>
                <w:rFonts w:eastAsia="PMingLiU"/>
                <w:bCs/>
                <w:color w:val="FF0000"/>
                <w:lang w:val="en-US" w:eastAsia="zh-TW"/>
              </w:rPr>
              <w:t>or</w:t>
            </w:r>
            <w:r w:rsidRPr="00F4194F">
              <w:rPr>
                <w:rFonts w:eastAsia="PMingLiU"/>
                <w:bCs/>
                <w:lang w:val="en-US" w:eastAsia="zh-TW"/>
              </w:rPr>
              <w:t xml:space="preserve"> the UL-WUS configuration received by the UE.</w:t>
            </w:r>
          </w:p>
          <w:p w14:paraId="6EC76582" w14:textId="77777777" w:rsidR="00533664" w:rsidRPr="00AE256B" w:rsidRDefault="00533664" w:rsidP="00533664">
            <w:pPr>
              <w:pStyle w:val="ListParagraph"/>
              <w:numPr>
                <w:ilvl w:val="0"/>
                <w:numId w:val="121"/>
              </w:numPr>
              <w:overflowPunct/>
              <w:autoSpaceDE/>
              <w:autoSpaceDN/>
              <w:adjustRightInd/>
              <w:spacing w:after="0"/>
              <w:contextualSpacing w:val="0"/>
              <w:textAlignment w:val="auto"/>
              <w:rPr>
                <w:rFonts w:eastAsia="PMingLiU"/>
                <w:bCs/>
                <w:lang w:eastAsia="zh-TW"/>
              </w:rPr>
            </w:pPr>
            <w:r w:rsidRPr="00AE256B">
              <w:rPr>
                <w:rFonts w:eastAsia="PMingLiU"/>
                <w:bCs/>
                <w:lang w:eastAsia="zh-TW"/>
              </w:rPr>
              <w:t xml:space="preserve">For a NES cell with OD-SIB1, </w:t>
            </w:r>
            <w:r w:rsidRPr="00AE256B">
              <w:rPr>
                <w:rFonts w:eastAsia="PMingLiU"/>
                <w:bCs/>
                <w:lang w:val="en-US" w:eastAsia="zh-TW"/>
              </w:rPr>
              <w:t>K_SSB &gt; 23 for FR1 and K_SSB &gt;11 for FR2</w:t>
            </w:r>
          </w:p>
          <w:p w14:paraId="728E13DA" w14:textId="77777777" w:rsidR="00533664" w:rsidRPr="00AE256B" w:rsidRDefault="00533664" w:rsidP="00533664">
            <w:pPr>
              <w:pStyle w:val="ListParagraph"/>
              <w:numPr>
                <w:ilvl w:val="0"/>
                <w:numId w:val="121"/>
              </w:numPr>
              <w:overflowPunct/>
              <w:autoSpaceDE/>
              <w:autoSpaceDN/>
              <w:adjustRightInd/>
              <w:spacing w:after="0"/>
              <w:contextualSpacing w:val="0"/>
              <w:textAlignment w:val="auto"/>
              <w:rPr>
                <w:rFonts w:eastAsia="PMingLiU"/>
                <w:bCs/>
                <w:lang w:eastAsia="zh-TW"/>
              </w:rPr>
            </w:pPr>
            <w:r w:rsidRPr="00AE256B">
              <w:rPr>
                <w:rFonts w:eastAsia="PMingLiU"/>
                <w:bCs/>
                <w:lang w:val="en-US" w:eastAsia="zh-TW"/>
              </w:rPr>
              <w:t>FFS: whether K_SSB is limited to 30 for FR1 and 14 for FR2</w:t>
            </w:r>
          </w:p>
          <w:p w14:paraId="0652D692" w14:textId="6C192D52" w:rsidR="00533664" w:rsidRPr="00F4194F" w:rsidRDefault="00533664" w:rsidP="00F4194F">
            <w:pPr>
              <w:pStyle w:val="ListParagraph"/>
              <w:numPr>
                <w:ilvl w:val="0"/>
                <w:numId w:val="121"/>
              </w:numPr>
              <w:overflowPunct/>
              <w:autoSpaceDE/>
              <w:autoSpaceDN/>
              <w:adjustRightInd/>
              <w:spacing w:after="0"/>
              <w:contextualSpacing w:val="0"/>
              <w:textAlignment w:val="auto"/>
              <w:rPr>
                <w:rFonts w:eastAsia="PMingLiU"/>
                <w:b/>
                <w:bCs/>
                <w:lang w:eastAsia="zh-TW"/>
              </w:rPr>
            </w:pPr>
            <w:r w:rsidRPr="00AE256B">
              <w:rPr>
                <w:rFonts w:eastAsia="PMingLiU"/>
                <w:bCs/>
                <w:lang w:val="en-US" w:eastAsia="zh-TW"/>
              </w:rPr>
              <w:t>[</w:t>
            </w:r>
            <w:r w:rsidRPr="00AE256B">
              <w:rPr>
                <w:rFonts w:eastAsia="PMingLiU" w:hint="eastAsia"/>
                <w:bCs/>
                <w:lang w:val="en-US" w:eastAsia="zh-TW"/>
              </w:rPr>
              <w:t>F</w:t>
            </w:r>
            <w:r w:rsidRPr="00AE256B">
              <w:rPr>
                <w:rFonts w:eastAsia="PMingLiU"/>
                <w:bCs/>
                <w:lang w:val="en-US" w:eastAsia="zh-TW"/>
              </w:rPr>
              <w:t>FS: UE behavior after identifying NES cell]</w:t>
            </w:r>
          </w:p>
        </w:tc>
      </w:tr>
    </w:tbl>
    <w:p w14:paraId="78052B6E" w14:textId="77777777" w:rsidR="00533664" w:rsidRDefault="00533664">
      <w:pPr>
        <w:jc w:val="both"/>
        <w:rPr>
          <w:rFonts w:eastAsia="PMingLiU"/>
          <w:b/>
          <w:lang w:eastAsia="zh-TW"/>
        </w:rPr>
      </w:pPr>
    </w:p>
    <w:p w14:paraId="54B37FC2" w14:textId="16E0D163" w:rsidR="006A7580" w:rsidRDefault="006A7580" w:rsidP="00F4194F">
      <w:pPr>
        <w:spacing w:before="120" w:after="120"/>
        <w:jc w:val="both"/>
        <w:rPr>
          <w:sz w:val="22"/>
          <w:szCs w:val="22"/>
        </w:rPr>
      </w:pPr>
      <w:r w:rsidRPr="7DC2FD70">
        <w:rPr>
          <w:sz w:val="22"/>
          <w:szCs w:val="22"/>
        </w:rPr>
        <w:t>For Option 1, a UE camping on Cell A can obtain WUS configuration and identify a NES cell based on cell identify carried on WUS config.</w:t>
      </w:r>
    </w:p>
    <w:p w14:paraId="40E7D05D" w14:textId="042C4257" w:rsidR="00911869" w:rsidRPr="00C01993" w:rsidRDefault="00911869" w:rsidP="00911869">
      <w:pPr>
        <w:jc w:val="both"/>
        <w:rPr>
          <w:b/>
          <w:sz w:val="22"/>
          <w:szCs w:val="22"/>
        </w:rPr>
      </w:pPr>
      <w:r w:rsidRPr="00BA1817">
        <w:rPr>
          <w:b/>
          <w:sz w:val="22"/>
          <w:szCs w:val="22"/>
        </w:rPr>
        <w:t>Proposal-</w:t>
      </w:r>
      <w:r w:rsidR="0007496F">
        <w:rPr>
          <w:b/>
          <w:sz w:val="22"/>
          <w:szCs w:val="22"/>
        </w:rPr>
        <w:t>2</w:t>
      </w:r>
      <w:r w:rsidRPr="00BA1817">
        <w:rPr>
          <w:b/>
          <w:sz w:val="22"/>
          <w:szCs w:val="22"/>
        </w:rPr>
        <w:t>:</w:t>
      </w:r>
      <w:r w:rsidRPr="00C01993">
        <w:rPr>
          <w:b/>
          <w:sz w:val="22"/>
          <w:szCs w:val="22"/>
        </w:rPr>
        <w:t xml:space="preserve"> RAN1 to consider </w:t>
      </w:r>
      <w:r>
        <w:rPr>
          <w:b/>
          <w:sz w:val="22"/>
          <w:szCs w:val="22"/>
        </w:rPr>
        <w:t>O</w:t>
      </w:r>
      <w:r w:rsidRPr="00C01993">
        <w:rPr>
          <w:b/>
          <w:sz w:val="22"/>
          <w:szCs w:val="22"/>
        </w:rPr>
        <w:t>ption 1 for UE identification of NES cell by WUS configuration</w:t>
      </w:r>
      <w:r>
        <w:rPr>
          <w:b/>
          <w:sz w:val="22"/>
          <w:szCs w:val="22"/>
        </w:rPr>
        <w:t xml:space="preserve"> when UE is camping firstly on Cell A</w:t>
      </w:r>
      <w:r w:rsidRPr="00C01993">
        <w:rPr>
          <w:b/>
          <w:sz w:val="22"/>
          <w:szCs w:val="22"/>
        </w:rPr>
        <w:t xml:space="preserve">. </w:t>
      </w:r>
    </w:p>
    <w:p w14:paraId="24E596A9" w14:textId="7A353E33" w:rsidR="00AF2623" w:rsidRPr="00533664" w:rsidRDefault="006A7580" w:rsidP="00F4194F">
      <w:pPr>
        <w:spacing w:before="120" w:after="120"/>
        <w:jc w:val="both"/>
        <w:rPr>
          <w:sz w:val="22"/>
          <w:szCs w:val="22"/>
          <w:lang w:val="en-US"/>
        </w:rPr>
      </w:pPr>
      <w:r w:rsidRPr="00533664">
        <w:rPr>
          <w:sz w:val="22"/>
          <w:szCs w:val="22"/>
          <w:lang w:val="en-US"/>
        </w:rPr>
        <w:t xml:space="preserve">For Option 2, </w:t>
      </w:r>
      <w:r w:rsidR="00627D52" w:rsidRPr="00533664">
        <w:rPr>
          <w:sz w:val="22"/>
          <w:szCs w:val="22"/>
          <w:lang w:val="en-US"/>
        </w:rPr>
        <w:t>f</w:t>
      </w:r>
      <w:r w:rsidR="00F742B0" w:rsidRPr="00F4194F">
        <w:rPr>
          <w:sz w:val="22"/>
          <w:szCs w:val="22"/>
          <w:lang w:val="en-US"/>
        </w:rPr>
        <w:t xml:space="preserve">or a NES cell with OD-SIB1, </w:t>
      </w:r>
      <w:r w:rsidR="00905FD6" w:rsidRPr="00533664">
        <w:rPr>
          <w:sz w:val="22"/>
          <w:szCs w:val="22"/>
          <w:lang w:val="en-US"/>
        </w:rPr>
        <w:t>majority</w:t>
      </w:r>
      <w:r w:rsidR="00627D52" w:rsidRPr="00533664">
        <w:rPr>
          <w:sz w:val="22"/>
          <w:szCs w:val="22"/>
          <w:lang w:val="en-US"/>
        </w:rPr>
        <w:t xml:space="preserve"> of companies are aligned that </w:t>
      </w:r>
      <w:r w:rsidR="00E260CC" w:rsidRPr="00533664">
        <w:rPr>
          <w:sz w:val="22"/>
          <w:szCs w:val="22"/>
          <w:lang w:val="en-US"/>
        </w:rPr>
        <w:t>K_SSB shall be</w:t>
      </w:r>
      <w:r w:rsidR="0084213E" w:rsidRPr="00533664">
        <w:rPr>
          <w:sz w:val="22"/>
          <w:szCs w:val="22"/>
          <w:lang w:val="en-US"/>
        </w:rPr>
        <w:t xml:space="preserve"> in the following range</w:t>
      </w:r>
      <w:r w:rsidR="00E260CC" w:rsidRPr="00533664">
        <w:rPr>
          <w:sz w:val="22"/>
          <w:szCs w:val="22"/>
          <w:lang w:val="en-US"/>
        </w:rPr>
        <w:t xml:space="preserve"> </w:t>
      </w:r>
      <w:r w:rsidR="00F742B0" w:rsidRPr="00F4194F">
        <w:rPr>
          <w:sz w:val="22"/>
          <w:szCs w:val="22"/>
          <w:lang w:val="en-US"/>
        </w:rPr>
        <w:t>K_SSB &gt; 23 for FR1 and K_SSB &gt;11 for FR2</w:t>
      </w:r>
      <w:r w:rsidR="0084213E" w:rsidRPr="00533664">
        <w:rPr>
          <w:sz w:val="22"/>
          <w:szCs w:val="22"/>
          <w:lang w:val="en-US"/>
        </w:rPr>
        <w:t>.</w:t>
      </w:r>
      <w:r w:rsidR="003E7BA9" w:rsidRPr="00F4194F">
        <w:rPr>
          <w:sz w:val="22"/>
          <w:szCs w:val="22"/>
          <w:lang w:val="en-US"/>
        </w:rPr>
        <w:t xml:space="preserve"> </w:t>
      </w:r>
      <w:r w:rsidR="00AF2623" w:rsidRPr="00533664">
        <w:rPr>
          <w:sz w:val="22"/>
          <w:szCs w:val="22"/>
          <w:lang w:val="en-US"/>
        </w:rPr>
        <w:t xml:space="preserve">This </w:t>
      </w:r>
      <w:r w:rsidR="006651B2">
        <w:rPr>
          <w:sz w:val="22"/>
          <w:szCs w:val="22"/>
          <w:lang w:val="en-US"/>
        </w:rPr>
        <w:t xml:space="preserve">can </w:t>
      </w:r>
      <w:r w:rsidR="00AF2623" w:rsidRPr="00533664">
        <w:rPr>
          <w:sz w:val="22"/>
          <w:szCs w:val="22"/>
          <w:lang w:val="en-US"/>
        </w:rPr>
        <w:t>avoid impact to legacy UE</w:t>
      </w:r>
      <w:r w:rsidR="00980924">
        <w:rPr>
          <w:sz w:val="22"/>
          <w:szCs w:val="22"/>
          <w:lang w:val="en-US"/>
        </w:rPr>
        <w:t xml:space="preserve"> due to OD-SIB1 is </w:t>
      </w:r>
      <w:r w:rsidR="006651B2">
        <w:rPr>
          <w:sz w:val="22"/>
          <w:szCs w:val="22"/>
          <w:lang w:val="en-US"/>
        </w:rPr>
        <w:t>applied in the NES cell</w:t>
      </w:r>
      <w:r w:rsidR="00AF2623" w:rsidRPr="00533664">
        <w:rPr>
          <w:sz w:val="22"/>
          <w:szCs w:val="22"/>
          <w:lang w:val="en-US"/>
        </w:rPr>
        <w:t>.</w:t>
      </w:r>
      <w:r w:rsidR="00806458">
        <w:rPr>
          <w:sz w:val="22"/>
          <w:szCs w:val="22"/>
          <w:lang w:val="en-US"/>
        </w:rPr>
        <w:t xml:space="preserve"> </w:t>
      </w:r>
      <w:r w:rsidR="004B0AE2">
        <w:rPr>
          <w:sz w:val="22"/>
          <w:szCs w:val="22"/>
          <w:lang w:val="en-US"/>
        </w:rPr>
        <w:t>However</w:t>
      </w:r>
      <w:r w:rsidR="002D092D">
        <w:rPr>
          <w:sz w:val="22"/>
          <w:szCs w:val="22"/>
          <w:lang w:val="en-US"/>
        </w:rPr>
        <w:t xml:space="preserve">, it </w:t>
      </w:r>
      <w:r w:rsidR="007F067D">
        <w:rPr>
          <w:sz w:val="22"/>
          <w:szCs w:val="22"/>
          <w:lang w:val="en-US"/>
        </w:rPr>
        <w:t xml:space="preserve">can </w:t>
      </w:r>
      <w:r w:rsidR="002D092D">
        <w:rPr>
          <w:sz w:val="22"/>
          <w:szCs w:val="22"/>
          <w:lang w:val="en-US"/>
        </w:rPr>
        <w:t>also mean that the</w:t>
      </w:r>
      <w:r w:rsidR="00806458">
        <w:rPr>
          <w:sz w:val="22"/>
          <w:szCs w:val="22"/>
          <w:lang w:val="en-US"/>
        </w:rPr>
        <w:t xml:space="preserve"> NCD-SSB </w:t>
      </w:r>
      <w:r w:rsidR="002D092D">
        <w:rPr>
          <w:sz w:val="22"/>
          <w:szCs w:val="22"/>
          <w:lang w:val="en-US"/>
        </w:rPr>
        <w:t>is applied</w:t>
      </w:r>
      <w:r w:rsidR="00E17429">
        <w:rPr>
          <w:sz w:val="22"/>
          <w:szCs w:val="22"/>
          <w:lang w:val="en-US"/>
        </w:rPr>
        <w:t xml:space="preserve"> for </w:t>
      </w:r>
      <w:r w:rsidR="00AE256B">
        <w:rPr>
          <w:sz w:val="22"/>
          <w:szCs w:val="22"/>
          <w:lang w:val="en-US"/>
        </w:rPr>
        <w:t xml:space="preserve">the </w:t>
      </w:r>
      <w:r w:rsidR="00E17429">
        <w:rPr>
          <w:sz w:val="22"/>
          <w:szCs w:val="22"/>
          <w:lang w:val="en-US"/>
        </w:rPr>
        <w:t xml:space="preserve">NES cell. </w:t>
      </w:r>
    </w:p>
    <w:p w14:paraId="60B706CD" w14:textId="2642A80F" w:rsidR="00AF2623" w:rsidRPr="00F4194F" w:rsidRDefault="00AF2623" w:rsidP="00F4194F">
      <w:pPr>
        <w:jc w:val="both"/>
        <w:rPr>
          <w:b/>
          <w:sz w:val="22"/>
          <w:szCs w:val="22"/>
        </w:rPr>
      </w:pPr>
      <w:r w:rsidRPr="00F4194F">
        <w:rPr>
          <w:b/>
          <w:sz w:val="22"/>
          <w:szCs w:val="22"/>
        </w:rPr>
        <w:t xml:space="preserve">Observation-1: </w:t>
      </w:r>
      <w:r w:rsidR="00A4423B" w:rsidRPr="005B1132">
        <w:rPr>
          <w:b/>
          <w:sz w:val="22"/>
          <w:szCs w:val="22"/>
        </w:rPr>
        <w:t xml:space="preserve">For </w:t>
      </w:r>
      <w:r w:rsidR="00A4423B" w:rsidRPr="005B1132">
        <w:rPr>
          <w:b/>
          <w:sz w:val="22"/>
          <w:szCs w:val="22"/>
          <w:lang w:val="en-US"/>
        </w:rPr>
        <w:t>K_SSB &gt; 23 for FR1 and K_SSB &gt;11 for FR2</w:t>
      </w:r>
      <w:r w:rsidR="005B1132" w:rsidRPr="005B1132">
        <w:rPr>
          <w:b/>
          <w:sz w:val="22"/>
          <w:szCs w:val="22"/>
          <w:lang w:val="en-US"/>
        </w:rPr>
        <w:t>,</w:t>
      </w:r>
      <w:r w:rsidR="00CA4FA4">
        <w:rPr>
          <w:b/>
          <w:sz w:val="22"/>
          <w:szCs w:val="22"/>
          <w:lang w:val="en-US"/>
        </w:rPr>
        <w:t xml:space="preserve"> it can be mean</w:t>
      </w:r>
      <w:r w:rsidR="005B1132" w:rsidRPr="005B1132">
        <w:rPr>
          <w:b/>
          <w:sz w:val="22"/>
          <w:szCs w:val="22"/>
          <w:lang w:val="en-US"/>
        </w:rPr>
        <w:t xml:space="preserve"> </w:t>
      </w:r>
      <w:r w:rsidR="00BB4EE9">
        <w:rPr>
          <w:b/>
          <w:sz w:val="22"/>
          <w:szCs w:val="22"/>
          <w:lang w:val="en-US"/>
        </w:rPr>
        <w:t xml:space="preserve">for legacy UEs, </w:t>
      </w:r>
      <w:r w:rsidR="006D76C0" w:rsidRPr="006D76C0">
        <w:rPr>
          <w:b/>
          <w:bCs/>
          <w:sz w:val="22"/>
          <w:szCs w:val="22"/>
        </w:rPr>
        <w:t>the SS/PBCH of NES cell does not provide a CORESET for Type0-PDCCH CSS, e.g. ‘No SIB1’</w:t>
      </w:r>
      <w:r w:rsidR="00E17429">
        <w:rPr>
          <w:b/>
          <w:sz w:val="22"/>
          <w:szCs w:val="22"/>
        </w:rPr>
        <w:t xml:space="preserve">, </w:t>
      </w:r>
      <w:r w:rsidR="00043D65">
        <w:rPr>
          <w:b/>
          <w:sz w:val="22"/>
          <w:szCs w:val="22"/>
        </w:rPr>
        <w:t xml:space="preserve">however, it </w:t>
      </w:r>
      <w:r w:rsidR="007F067D">
        <w:rPr>
          <w:b/>
          <w:sz w:val="22"/>
          <w:szCs w:val="22"/>
        </w:rPr>
        <w:t xml:space="preserve">can </w:t>
      </w:r>
      <w:r w:rsidR="00043D65">
        <w:rPr>
          <w:b/>
          <w:sz w:val="22"/>
          <w:szCs w:val="22"/>
        </w:rPr>
        <w:t>also mean the</w:t>
      </w:r>
      <w:r w:rsidR="00E17429">
        <w:rPr>
          <w:b/>
          <w:sz w:val="22"/>
          <w:szCs w:val="22"/>
        </w:rPr>
        <w:t xml:space="preserve"> NCD-SSB </w:t>
      </w:r>
      <w:r w:rsidR="0085361D">
        <w:rPr>
          <w:b/>
          <w:sz w:val="22"/>
          <w:szCs w:val="22"/>
        </w:rPr>
        <w:t xml:space="preserve">is applied </w:t>
      </w:r>
      <w:r w:rsidR="00E17429">
        <w:rPr>
          <w:b/>
          <w:sz w:val="22"/>
          <w:szCs w:val="22"/>
        </w:rPr>
        <w:t xml:space="preserve">for </w:t>
      </w:r>
      <w:r w:rsidR="0085361D">
        <w:rPr>
          <w:b/>
          <w:sz w:val="22"/>
          <w:szCs w:val="22"/>
        </w:rPr>
        <w:t xml:space="preserve">the </w:t>
      </w:r>
      <w:r w:rsidR="00E17429">
        <w:rPr>
          <w:b/>
          <w:sz w:val="22"/>
          <w:szCs w:val="22"/>
        </w:rPr>
        <w:t>NES cell</w:t>
      </w:r>
      <w:r>
        <w:rPr>
          <w:b/>
          <w:sz w:val="22"/>
          <w:szCs w:val="22"/>
        </w:rPr>
        <w:t>.</w:t>
      </w:r>
    </w:p>
    <w:p w14:paraId="6C4B6ADB" w14:textId="1CBAC5CA" w:rsidR="00905FD6" w:rsidRPr="00C91938" w:rsidRDefault="00522409" w:rsidP="00C954D8">
      <w:pPr>
        <w:spacing w:before="120" w:after="120"/>
        <w:jc w:val="both"/>
        <w:rPr>
          <w:sz w:val="22"/>
          <w:szCs w:val="22"/>
          <w:lang w:val="en-US"/>
        </w:rPr>
      </w:pPr>
      <w:r>
        <w:rPr>
          <w:sz w:val="22"/>
          <w:szCs w:val="22"/>
          <w:lang w:val="en-US"/>
        </w:rPr>
        <w:t>Furthermore</w:t>
      </w:r>
      <w:r w:rsidR="00E260CC" w:rsidRPr="00F4194F">
        <w:rPr>
          <w:sz w:val="22"/>
          <w:szCs w:val="22"/>
          <w:lang w:val="en-US"/>
        </w:rPr>
        <w:t xml:space="preserve">, </w:t>
      </w:r>
      <w:r w:rsidR="00AF2623">
        <w:rPr>
          <w:sz w:val="22"/>
          <w:szCs w:val="22"/>
          <w:lang w:val="en-US"/>
        </w:rPr>
        <w:t xml:space="preserve">for option 2, </w:t>
      </w:r>
      <w:r w:rsidR="00E260CC" w:rsidRPr="00C91938">
        <w:rPr>
          <w:sz w:val="22"/>
          <w:szCs w:val="22"/>
          <w:lang w:val="en-US"/>
        </w:rPr>
        <w:t xml:space="preserve">we </w:t>
      </w:r>
      <w:r w:rsidR="003E4167" w:rsidRPr="00C91938">
        <w:rPr>
          <w:sz w:val="22"/>
          <w:szCs w:val="22"/>
          <w:lang w:val="en-US"/>
        </w:rPr>
        <w:t xml:space="preserve">provide a detailed discussion </w:t>
      </w:r>
      <w:r w:rsidR="0037095B">
        <w:rPr>
          <w:sz w:val="22"/>
          <w:szCs w:val="22"/>
          <w:lang w:val="en-US"/>
        </w:rPr>
        <w:t xml:space="preserve">in the following </w:t>
      </w:r>
      <w:r w:rsidR="003E4167" w:rsidRPr="00C91938">
        <w:rPr>
          <w:sz w:val="22"/>
          <w:szCs w:val="22"/>
          <w:lang w:val="en-US"/>
        </w:rPr>
        <w:t xml:space="preserve">about the selection of </w:t>
      </w:r>
      <w:r w:rsidR="00905FD6" w:rsidRPr="00C91938">
        <w:rPr>
          <w:sz w:val="22"/>
          <w:szCs w:val="22"/>
          <w:lang w:val="en-US"/>
        </w:rPr>
        <w:t>K_SSB for NES cell</w:t>
      </w:r>
      <w:r w:rsidR="00FD7491" w:rsidRPr="00C91938">
        <w:rPr>
          <w:sz w:val="22"/>
          <w:szCs w:val="22"/>
          <w:lang w:val="en-US"/>
        </w:rPr>
        <w:t xml:space="preserve"> with OD-SIB1 operation</w:t>
      </w:r>
      <w:r w:rsidR="00AF2623">
        <w:rPr>
          <w:sz w:val="22"/>
          <w:szCs w:val="22"/>
          <w:lang w:val="en-US"/>
        </w:rPr>
        <w:t>:</w:t>
      </w:r>
      <w:r w:rsidR="00905FD6" w:rsidRPr="00C91938">
        <w:rPr>
          <w:sz w:val="22"/>
          <w:szCs w:val="22"/>
          <w:lang w:val="en-US"/>
        </w:rPr>
        <w:t xml:space="preserve"> </w:t>
      </w:r>
    </w:p>
    <w:p w14:paraId="4E6C02F8" w14:textId="40DF674C" w:rsidR="00ED42FC" w:rsidRDefault="00ED42FC" w:rsidP="00ED42FC">
      <w:pPr>
        <w:pStyle w:val="ListParagraph"/>
        <w:numPr>
          <w:ilvl w:val="0"/>
          <w:numId w:val="123"/>
        </w:numPr>
        <w:spacing w:before="120" w:after="120"/>
        <w:jc w:val="both"/>
        <w:rPr>
          <w:sz w:val="22"/>
          <w:szCs w:val="22"/>
          <w:lang w:val="en-US"/>
        </w:rPr>
      </w:pPr>
      <w:r w:rsidRPr="00C91938">
        <w:rPr>
          <w:sz w:val="22"/>
          <w:szCs w:val="22"/>
          <w:lang w:val="en-US"/>
        </w:rPr>
        <w:t>For 23 &lt; K_SSB &lt; 30 for FR1 and 11</w:t>
      </w:r>
      <w:r>
        <w:rPr>
          <w:sz w:val="22"/>
          <w:szCs w:val="22"/>
          <w:lang w:val="en-US"/>
        </w:rPr>
        <w:t xml:space="preserve"> </w:t>
      </w:r>
      <w:r w:rsidRPr="00D437DC">
        <w:rPr>
          <w:sz w:val="22"/>
          <w:szCs w:val="22"/>
          <w:lang w:val="en-US"/>
        </w:rPr>
        <w:t>&lt; K_SSB &lt; 14 for FR2</w:t>
      </w:r>
    </w:p>
    <w:p w14:paraId="716E2E5C" w14:textId="3A914FBB" w:rsidR="007858F3" w:rsidRPr="00D437DC" w:rsidRDefault="004C3133" w:rsidP="00ED42FC">
      <w:pPr>
        <w:spacing w:before="120" w:after="120"/>
        <w:jc w:val="both"/>
        <w:rPr>
          <w:sz w:val="22"/>
          <w:szCs w:val="22"/>
          <w:lang w:val="en-US"/>
        </w:rPr>
      </w:pPr>
      <w:r w:rsidRPr="00D437DC">
        <w:rPr>
          <w:sz w:val="22"/>
          <w:szCs w:val="22"/>
          <w:lang w:val="en-US"/>
        </w:rPr>
        <w:t>Based on 38.213</w:t>
      </w:r>
      <w:r w:rsidR="00232DE2" w:rsidRPr="00D437DC">
        <w:rPr>
          <w:sz w:val="22"/>
          <w:szCs w:val="22"/>
          <w:lang w:val="en-US"/>
        </w:rPr>
        <w:t xml:space="preserve"> clause 13, </w:t>
      </w:r>
      <w:r w:rsidR="004161E0" w:rsidRPr="00D437DC">
        <w:rPr>
          <w:sz w:val="22"/>
          <w:szCs w:val="22"/>
          <w:lang w:val="en-US"/>
        </w:rPr>
        <w:t xml:space="preserve">UE may determine the nearest (in the corresponding frequency direction) global synchronization channel number (GSCN) of a second SS/PBCH block having a CORESET for an associated Type0-PDCCH. UE </w:t>
      </w:r>
      <w:r w:rsidR="007950D7" w:rsidRPr="00D437DC">
        <w:rPr>
          <w:sz w:val="22"/>
          <w:szCs w:val="22"/>
          <w:lang w:val="en-US"/>
        </w:rPr>
        <w:t xml:space="preserve">determines the </w:t>
      </w:r>
      <w:r w:rsidR="007950D7" w:rsidRPr="00D437DC">
        <w:rPr>
          <w:sz w:val="22"/>
          <w:szCs w:val="22"/>
        </w:rPr>
        <w:t>GSCN offset</w:t>
      </w:r>
      <w:r w:rsidR="00A95803" w:rsidRPr="00D437DC">
        <w:rPr>
          <w:sz w:val="22"/>
          <w:szCs w:val="22"/>
        </w:rPr>
        <w:t xml:space="preserve"> using the associated GSCN offset to</w:t>
      </w:r>
      <w:r w:rsidR="007950D7" w:rsidRPr="00D437DC">
        <w:rPr>
          <w:sz w:val="22"/>
          <w:szCs w:val="22"/>
        </w:rPr>
        <w:t xml:space="preserve"> </w:t>
      </w:r>
      <w:r w:rsidR="00A95803" w:rsidRPr="00D437DC">
        <w:rPr>
          <w:sz w:val="22"/>
          <w:szCs w:val="22"/>
          <w:lang w:val="en-US"/>
        </w:rPr>
        <w:t xml:space="preserve">K_SSB </w:t>
      </w:r>
      <w:r w:rsidR="007950D7" w:rsidRPr="00D437DC">
        <w:rPr>
          <w:sz w:val="22"/>
          <w:szCs w:val="22"/>
        </w:rPr>
        <w:t>provided by Table 13-16 for FR1 and Table 13-17 for FR2.</w:t>
      </w:r>
      <w:r w:rsidR="004161E0" w:rsidRPr="00D437DC">
        <w:rPr>
          <w:sz w:val="22"/>
          <w:szCs w:val="22"/>
          <w:lang w:val="en-US"/>
        </w:rPr>
        <w:t xml:space="preserve"> </w:t>
      </w:r>
      <w:r w:rsidR="00FE3866">
        <w:rPr>
          <w:sz w:val="22"/>
          <w:szCs w:val="22"/>
          <w:lang w:val="en-US"/>
        </w:rPr>
        <w:t>The offset is det</w:t>
      </w:r>
      <w:r w:rsidR="00230152">
        <w:rPr>
          <w:sz w:val="22"/>
          <w:szCs w:val="22"/>
          <w:lang w:val="en-US"/>
        </w:rPr>
        <w:t xml:space="preserve">ermined based on pdcch-ConfigSIB1 IE carried by the MIB. </w:t>
      </w:r>
    </w:p>
    <w:p w14:paraId="52477FE4" w14:textId="248A707A" w:rsidR="00E80CB0" w:rsidRDefault="00D262E7" w:rsidP="002902B2">
      <w:pPr>
        <w:spacing w:before="120"/>
        <w:jc w:val="both"/>
        <w:rPr>
          <w:sz w:val="22"/>
          <w:szCs w:val="22"/>
          <w:lang w:val="en-US"/>
        </w:rPr>
      </w:pPr>
      <w:r>
        <w:rPr>
          <w:sz w:val="22"/>
          <w:szCs w:val="22"/>
          <w:lang w:val="en-US"/>
        </w:rPr>
        <w:t>Thus,</w:t>
      </w:r>
      <w:r w:rsidR="00E80CB0">
        <w:rPr>
          <w:sz w:val="22"/>
          <w:szCs w:val="22"/>
          <w:lang w:val="en-US"/>
        </w:rPr>
        <w:t xml:space="preserve"> </w:t>
      </w:r>
      <w:r w:rsidR="0012703C">
        <w:rPr>
          <w:sz w:val="22"/>
          <w:szCs w:val="22"/>
          <w:lang w:val="en-US"/>
        </w:rPr>
        <w:t xml:space="preserve">for these values of K_SSB, legacy or NES </w:t>
      </w:r>
      <w:r w:rsidR="00E80CB0">
        <w:rPr>
          <w:sz w:val="22"/>
          <w:szCs w:val="22"/>
          <w:lang w:val="en-US"/>
        </w:rPr>
        <w:t xml:space="preserve">UE keeps monitoring and searching for a </w:t>
      </w:r>
      <w:r w:rsidR="00E80CB0" w:rsidRPr="004161E0">
        <w:rPr>
          <w:sz w:val="22"/>
          <w:szCs w:val="22"/>
          <w:lang w:val="en-US"/>
        </w:rPr>
        <w:t>second SS/PBCH block having a CORESET</w:t>
      </w:r>
      <w:r w:rsidR="00E80CB0">
        <w:rPr>
          <w:sz w:val="22"/>
          <w:szCs w:val="22"/>
          <w:lang w:val="en-US"/>
        </w:rPr>
        <w:t xml:space="preserve">. </w:t>
      </w:r>
      <w:r>
        <w:rPr>
          <w:sz w:val="22"/>
          <w:szCs w:val="22"/>
          <w:lang w:val="en-US"/>
        </w:rPr>
        <w:t xml:space="preserve">This will </w:t>
      </w:r>
      <w:r w:rsidR="00EC259D">
        <w:rPr>
          <w:sz w:val="22"/>
          <w:szCs w:val="22"/>
          <w:lang w:val="en-US"/>
        </w:rPr>
        <w:t>consume</w:t>
      </w:r>
      <w:r>
        <w:rPr>
          <w:sz w:val="22"/>
          <w:szCs w:val="22"/>
          <w:lang w:val="en-US"/>
        </w:rPr>
        <w:t xml:space="preserve"> UE power for unnecessary operation as NES cell is not transmitting any </w:t>
      </w:r>
      <w:r w:rsidRPr="004161E0">
        <w:rPr>
          <w:sz w:val="22"/>
          <w:szCs w:val="22"/>
          <w:lang w:val="en-US"/>
        </w:rPr>
        <w:t xml:space="preserve">SS/PBCH block </w:t>
      </w:r>
      <w:r w:rsidR="00B549BA">
        <w:rPr>
          <w:sz w:val="22"/>
          <w:szCs w:val="22"/>
          <w:lang w:val="en-US"/>
        </w:rPr>
        <w:t xml:space="preserve">with pdcchSIB1config </w:t>
      </w:r>
      <w:r w:rsidR="00AD7D5C">
        <w:rPr>
          <w:sz w:val="22"/>
          <w:szCs w:val="22"/>
          <w:lang w:val="en-US"/>
        </w:rPr>
        <w:t xml:space="preserve">pointing to a </w:t>
      </w:r>
      <w:r w:rsidRPr="004161E0">
        <w:rPr>
          <w:sz w:val="22"/>
          <w:szCs w:val="22"/>
          <w:lang w:val="en-US"/>
        </w:rPr>
        <w:t>CORESET</w:t>
      </w:r>
      <w:r w:rsidR="001976A3">
        <w:rPr>
          <w:sz w:val="22"/>
          <w:szCs w:val="22"/>
          <w:lang w:val="en-US"/>
        </w:rPr>
        <w:t xml:space="preserve"> due to NCD-SSB is applied in the NES cell</w:t>
      </w:r>
      <w:r w:rsidR="00B549BA">
        <w:rPr>
          <w:sz w:val="22"/>
          <w:szCs w:val="22"/>
          <w:lang w:val="en-US"/>
        </w:rPr>
        <w:t xml:space="preserve">. </w:t>
      </w:r>
    </w:p>
    <w:p w14:paraId="052847BB" w14:textId="2C5052FB" w:rsidR="00EC259D" w:rsidRPr="00EC259D" w:rsidRDefault="00EC259D" w:rsidP="00C954D8">
      <w:pPr>
        <w:spacing w:before="120" w:after="240"/>
        <w:jc w:val="both"/>
        <w:rPr>
          <w:b/>
          <w:bCs/>
          <w:sz w:val="22"/>
          <w:szCs w:val="22"/>
          <w:lang w:val="en-US"/>
        </w:rPr>
      </w:pPr>
      <w:r w:rsidRPr="00C954D8">
        <w:rPr>
          <w:b/>
          <w:bCs/>
          <w:sz w:val="22"/>
          <w:szCs w:val="22"/>
          <w:lang w:val="en-US"/>
        </w:rPr>
        <w:t>Observation</w:t>
      </w:r>
      <w:r w:rsidR="007E2D61">
        <w:rPr>
          <w:b/>
          <w:bCs/>
          <w:sz w:val="22"/>
          <w:szCs w:val="22"/>
          <w:lang w:val="en-US"/>
        </w:rPr>
        <w:t>-2</w:t>
      </w:r>
      <w:r w:rsidRPr="00C954D8">
        <w:rPr>
          <w:b/>
          <w:bCs/>
          <w:sz w:val="22"/>
          <w:szCs w:val="22"/>
          <w:lang w:val="en-US"/>
        </w:rPr>
        <w:t>:</w:t>
      </w:r>
      <w:r>
        <w:rPr>
          <w:b/>
          <w:bCs/>
          <w:sz w:val="22"/>
          <w:szCs w:val="22"/>
          <w:lang w:val="en-US"/>
        </w:rPr>
        <w:t xml:space="preserve"> </w:t>
      </w:r>
      <w:bookmarkStart w:id="8" w:name="_Hlk177714211"/>
      <w:r w:rsidR="00ED42FC">
        <w:rPr>
          <w:b/>
          <w:bCs/>
          <w:sz w:val="22"/>
          <w:szCs w:val="22"/>
          <w:lang w:val="en-US"/>
        </w:rPr>
        <w:t xml:space="preserve">For 23 &lt; </w:t>
      </w:r>
      <w:r w:rsidRPr="00EC259D">
        <w:rPr>
          <w:b/>
          <w:bCs/>
          <w:sz w:val="22"/>
          <w:szCs w:val="22"/>
          <w:lang w:val="en-US"/>
        </w:rPr>
        <w:t xml:space="preserve">K_SSB </w:t>
      </w:r>
      <w:r w:rsidR="00ED42FC">
        <w:rPr>
          <w:b/>
          <w:bCs/>
          <w:sz w:val="22"/>
          <w:szCs w:val="22"/>
          <w:lang w:val="en-US"/>
        </w:rPr>
        <w:t>&lt; 30</w:t>
      </w:r>
      <w:r w:rsidRPr="00EC259D">
        <w:rPr>
          <w:b/>
          <w:bCs/>
          <w:sz w:val="22"/>
          <w:szCs w:val="22"/>
          <w:lang w:val="en-US"/>
        </w:rPr>
        <w:t xml:space="preserve"> for FR1 and </w:t>
      </w:r>
      <w:r w:rsidR="00ED42FC">
        <w:rPr>
          <w:b/>
          <w:bCs/>
          <w:sz w:val="22"/>
          <w:szCs w:val="22"/>
          <w:lang w:val="en-US"/>
        </w:rPr>
        <w:t>11</w:t>
      </w:r>
      <w:r w:rsidR="008E5FEB">
        <w:rPr>
          <w:b/>
          <w:bCs/>
          <w:sz w:val="22"/>
          <w:szCs w:val="22"/>
          <w:lang w:val="en-US"/>
        </w:rPr>
        <w:t xml:space="preserve"> </w:t>
      </w:r>
      <w:r w:rsidR="00ED42FC">
        <w:rPr>
          <w:b/>
          <w:bCs/>
          <w:sz w:val="22"/>
          <w:szCs w:val="22"/>
          <w:lang w:val="en-US"/>
        </w:rPr>
        <w:t xml:space="preserve">&lt; </w:t>
      </w:r>
      <w:r w:rsidRPr="00EC259D">
        <w:rPr>
          <w:b/>
          <w:bCs/>
          <w:sz w:val="22"/>
          <w:szCs w:val="22"/>
          <w:lang w:val="en-US"/>
        </w:rPr>
        <w:t>K_SSB</w:t>
      </w:r>
      <w:r w:rsidR="00ED42FC">
        <w:rPr>
          <w:b/>
          <w:bCs/>
          <w:sz w:val="22"/>
          <w:szCs w:val="22"/>
          <w:lang w:val="en-US"/>
        </w:rPr>
        <w:t xml:space="preserve"> &lt; 14</w:t>
      </w:r>
      <w:r w:rsidRPr="00EC259D">
        <w:rPr>
          <w:b/>
          <w:bCs/>
          <w:sz w:val="22"/>
          <w:szCs w:val="22"/>
          <w:lang w:val="en-US"/>
        </w:rPr>
        <w:t xml:space="preserve"> for FR2</w:t>
      </w:r>
      <w:bookmarkEnd w:id="8"/>
      <w:r w:rsidR="008E5FEB">
        <w:rPr>
          <w:b/>
          <w:bCs/>
          <w:sz w:val="22"/>
          <w:szCs w:val="22"/>
          <w:lang w:val="en-US"/>
        </w:rPr>
        <w:t xml:space="preserve">, unnecessary operation </w:t>
      </w:r>
      <w:r w:rsidR="00954617">
        <w:rPr>
          <w:b/>
          <w:bCs/>
          <w:sz w:val="22"/>
          <w:szCs w:val="22"/>
          <w:lang w:val="en-US"/>
        </w:rPr>
        <w:t>is</w:t>
      </w:r>
      <w:r w:rsidR="0012703C">
        <w:rPr>
          <w:b/>
          <w:bCs/>
          <w:sz w:val="22"/>
          <w:szCs w:val="22"/>
          <w:lang w:val="en-US"/>
        </w:rPr>
        <w:t xml:space="preserve"> applied by legacy and NES UEs</w:t>
      </w:r>
      <w:r w:rsidR="0011524F">
        <w:rPr>
          <w:b/>
          <w:bCs/>
          <w:sz w:val="22"/>
          <w:szCs w:val="22"/>
          <w:lang w:val="en-US"/>
        </w:rPr>
        <w:t xml:space="preserve"> to search for </w:t>
      </w:r>
      <w:r w:rsidR="00606431">
        <w:rPr>
          <w:b/>
          <w:bCs/>
          <w:sz w:val="22"/>
          <w:szCs w:val="22"/>
          <w:lang w:val="en-US"/>
        </w:rPr>
        <w:t>a second</w:t>
      </w:r>
      <w:r w:rsidR="00A45C75">
        <w:rPr>
          <w:b/>
          <w:bCs/>
          <w:sz w:val="22"/>
          <w:szCs w:val="22"/>
          <w:lang w:val="en-US"/>
        </w:rPr>
        <w:t xml:space="preserve"> </w:t>
      </w:r>
      <w:r w:rsidR="00A45C75" w:rsidRPr="00A45C75">
        <w:rPr>
          <w:b/>
          <w:bCs/>
          <w:sz w:val="22"/>
          <w:szCs w:val="22"/>
          <w:lang w:val="en-US"/>
        </w:rPr>
        <w:t xml:space="preserve">SS/PBCH block </w:t>
      </w:r>
      <w:r w:rsidR="009F4544">
        <w:rPr>
          <w:b/>
          <w:bCs/>
          <w:sz w:val="22"/>
          <w:szCs w:val="22"/>
          <w:lang w:val="en-US"/>
        </w:rPr>
        <w:t xml:space="preserve">pointing to </w:t>
      </w:r>
      <w:r w:rsidR="00A45C75" w:rsidRPr="00A45C75">
        <w:rPr>
          <w:b/>
          <w:bCs/>
          <w:sz w:val="22"/>
          <w:szCs w:val="22"/>
          <w:lang w:val="en-US"/>
        </w:rPr>
        <w:t>Type0-PDCCH</w:t>
      </w:r>
      <w:r w:rsidR="00111B37">
        <w:rPr>
          <w:b/>
          <w:bCs/>
          <w:sz w:val="22"/>
          <w:szCs w:val="22"/>
          <w:lang w:val="en-US"/>
        </w:rPr>
        <w:t>.</w:t>
      </w:r>
    </w:p>
    <w:p w14:paraId="42A0AD93" w14:textId="22D9FA5F" w:rsidR="00111B37" w:rsidRDefault="00111B37" w:rsidP="00813698">
      <w:pPr>
        <w:pStyle w:val="ListParagraph"/>
        <w:numPr>
          <w:ilvl w:val="0"/>
          <w:numId w:val="123"/>
        </w:numPr>
        <w:spacing w:before="360" w:after="120"/>
        <w:jc w:val="both"/>
        <w:rPr>
          <w:sz w:val="22"/>
          <w:szCs w:val="22"/>
          <w:lang w:val="en-US"/>
        </w:rPr>
      </w:pPr>
      <w:r w:rsidRPr="001B1F12">
        <w:rPr>
          <w:sz w:val="22"/>
          <w:szCs w:val="22"/>
          <w:lang w:val="en-US"/>
        </w:rPr>
        <w:t xml:space="preserve">For K_SSB </w:t>
      </w:r>
      <w:r>
        <w:rPr>
          <w:sz w:val="22"/>
          <w:szCs w:val="22"/>
          <w:lang w:val="en-US"/>
        </w:rPr>
        <w:t>=</w:t>
      </w:r>
      <w:r w:rsidRPr="001B1F12">
        <w:rPr>
          <w:sz w:val="22"/>
          <w:szCs w:val="22"/>
          <w:lang w:val="en-US"/>
        </w:rPr>
        <w:t xml:space="preserve"> 3</w:t>
      </w:r>
      <w:r w:rsidR="00E453D5">
        <w:rPr>
          <w:sz w:val="22"/>
          <w:szCs w:val="22"/>
          <w:lang w:val="en-US"/>
        </w:rPr>
        <w:t>0</w:t>
      </w:r>
      <w:r w:rsidRPr="001B1F12">
        <w:rPr>
          <w:sz w:val="22"/>
          <w:szCs w:val="22"/>
          <w:lang w:val="en-US"/>
        </w:rPr>
        <w:t xml:space="preserve"> for FR1 and K_SSB </w:t>
      </w:r>
      <w:r>
        <w:rPr>
          <w:sz w:val="22"/>
          <w:szCs w:val="22"/>
          <w:lang w:val="en-US"/>
        </w:rPr>
        <w:t xml:space="preserve">= </w:t>
      </w:r>
      <w:r w:rsidRPr="001B1F12">
        <w:rPr>
          <w:sz w:val="22"/>
          <w:szCs w:val="22"/>
          <w:lang w:val="en-US"/>
        </w:rPr>
        <w:t>1</w:t>
      </w:r>
      <w:r w:rsidR="00E453D5">
        <w:rPr>
          <w:sz w:val="22"/>
          <w:szCs w:val="22"/>
          <w:lang w:val="en-US"/>
        </w:rPr>
        <w:t>4</w:t>
      </w:r>
      <w:r w:rsidRPr="001B1F12">
        <w:rPr>
          <w:sz w:val="22"/>
          <w:szCs w:val="22"/>
          <w:lang w:val="en-US"/>
        </w:rPr>
        <w:t xml:space="preserve"> for FR2</w:t>
      </w:r>
      <w:r w:rsidR="00952B8C">
        <w:rPr>
          <w:sz w:val="22"/>
          <w:szCs w:val="22"/>
          <w:lang w:val="en-US"/>
        </w:rPr>
        <w:t xml:space="preserve"> </w:t>
      </w:r>
    </w:p>
    <w:p w14:paraId="722BC4EA" w14:textId="61457F7C" w:rsidR="00E453D5" w:rsidRPr="00A70BBF" w:rsidRDefault="00E453D5" w:rsidP="00A70BBF">
      <w:pPr>
        <w:jc w:val="both"/>
        <w:rPr>
          <w:sz w:val="22"/>
          <w:szCs w:val="22"/>
        </w:rPr>
      </w:pPr>
      <w:r w:rsidRPr="00A70BBF">
        <w:rPr>
          <w:sz w:val="22"/>
          <w:szCs w:val="22"/>
        </w:rPr>
        <w:t xml:space="preserve">Based on 38.213 clause 13, legacy UE determines that the 8 bits associated to pdcchSIB1config are reserved. SS/PBCH block does not have an associated Type0-PDCCH. Based on these values of K_SSB, legacy UE cannot determine any offset to a second SS/PBCH block associated to a valid Type0-PDCCH. Therefore, legacy UE does not apply unnecessary procedure to search for a second SS/PBCH block having a CORESET for an associated Type0-PDCCH. </w:t>
      </w:r>
      <w:r w:rsidR="00893170">
        <w:rPr>
          <w:sz w:val="22"/>
          <w:szCs w:val="22"/>
        </w:rPr>
        <w:t>Hence, l</w:t>
      </w:r>
      <w:r w:rsidRPr="00A70BBF">
        <w:rPr>
          <w:sz w:val="22"/>
          <w:szCs w:val="22"/>
        </w:rPr>
        <w:t>egacy UE identifies that cell is with SIB1-less operation and based on 38.304, legacy UE may treat the cell as barred for 300s as UE unable to acquire SIB1.</w:t>
      </w:r>
    </w:p>
    <w:p w14:paraId="6F0DAED3" w14:textId="77777777" w:rsidR="004D2A27" w:rsidRPr="00A70BBF" w:rsidRDefault="004D2A27" w:rsidP="00A70BBF">
      <w:pPr>
        <w:spacing w:before="120" w:after="120"/>
        <w:jc w:val="both"/>
        <w:rPr>
          <w:sz w:val="22"/>
          <w:szCs w:val="22"/>
          <w:lang w:val="en-US"/>
        </w:rPr>
      </w:pPr>
      <w:r w:rsidRPr="00A70BBF">
        <w:rPr>
          <w:sz w:val="22"/>
          <w:szCs w:val="22"/>
          <w:lang w:val="en-US"/>
        </w:rPr>
        <w:t xml:space="preserve">However, for NES UE, these specific values can be used as identification that the cell is with OD-SIB1 operation. Hence, NES UE does not need to apply any additional search for a second SS/PBCH block pointing to valid Type0-PDCCH. In addition, NES UE does not treat the cell as barred. </w:t>
      </w:r>
    </w:p>
    <w:p w14:paraId="7AF8CABC" w14:textId="4BF92594" w:rsidR="004D2A27" w:rsidRDefault="004D2A27" w:rsidP="004D2A27">
      <w:pPr>
        <w:spacing w:before="120" w:after="120"/>
        <w:jc w:val="both"/>
        <w:rPr>
          <w:b/>
          <w:sz w:val="22"/>
          <w:szCs w:val="22"/>
          <w:lang w:val="en-US"/>
        </w:rPr>
      </w:pPr>
      <w:r w:rsidRPr="00A70BBF">
        <w:rPr>
          <w:b/>
          <w:sz w:val="22"/>
          <w:szCs w:val="22"/>
          <w:lang w:val="en-US"/>
        </w:rPr>
        <w:t>Proposal</w:t>
      </w:r>
      <w:r w:rsidRPr="00A70BBF">
        <w:rPr>
          <w:b/>
          <w:bCs/>
          <w:sz w:val="22"/>
          <w:szCs w:val="22"/>
          <w:lang w:val="en-US"/>
        </w:rPr>
        <w:t>-3</w:t>
      </w:r>
      <w:r w:rsidRPr="00A70BBF">
        <w:rPr>
          <w:b/>
          <w:sz w:val="22"/>
          <w:szCs w:val="22"/>
          <w:lang w:val="en-US"/>
        </w:rPr>
        <w:t xml:space="preserve">: </w:t>
      </w:r>
      <w:r w:rsidRPr="00A70BBF">
        <w:rPr>
          <w:b/>
          <w:bCs/>
          <w:sz w:val="22"/>
          <w:szCs w:val="22"/>
          <w:lang w:val="en-US"/>
        </w:rPr>
        <w:t>For K_SSB = 3</w:t>
      </w:r>
      <w:r w:rsidR="00E453D5">
        <w:rPr>
          <w:b/>
          <w:bCs/>
          <w:sz w:val="22"/>
          <w:szCs w:val="22"/>
          <w:lang w:val="en-US"/>
        </w:rPr>
        <w:t>0</w:t>
      </w:r>
      <w:r w:rsidRPr="00A70BBF">
        <w:rPr>
          <w:b/>
          <w:bCs/>
          <w:sz w:val="22"/>
          <w:szCs w:val="22"/>
          <w:lang w:val="en-US"/>
        </w:rPr>
        <w:t xml:space="preserve"> for FR1 and K_SSB = 1</w:t>
      </w:r>
      <w:r w:rsidR="00E453D5">
        <w:rPr>
          <w:b/>
          <w:bCs/>
          <w:sz w:val="22"/>
          <w:szCs w:val="22"/>
          <w:lang w:val="en-US"/>
        </w:rPr>
        <w:t>4</w:t>
      </w:r>
      <w:r w:rsidRPr="00A70BBF">
        <w:rPr>
          <w:b/>
          <w:bCs/>
          <w:sz w:val="22"/>
          <w:szCs w:val="22"/>
          <w:lang w:val="en-US"/>
        </w:rPr>
        <w:t xml:space="preserve"> for FR2, the NES UE may identify a cell with SIB1-less operation, moreover, the </w:t>
      </w:r>
      <w:r w:rsidRPr="00A70BBF">
        <w:rPr>
          <w:b/>
          <w:sz w:val="22"/>
          <w:szCs w:val="22"/>
          <w:lang w:val="en-US"/>
        </w:rPr>
        <w:t>NES UE does not treat the cell as barred.</w:t>
      </w:r>
    </w:p>
    <w:p w14:paraId="300AE8CF" w14:textId="7D3D0062" w:rsidR="00E453D5" w:rsidRPr="00A70BBF" w:rsidRDefault="00E453D5" w:rsidP="00A70BBF">
      <w:pPr>
        <w:spacing w:before="120" w:after="120"/>
        <w:jc w:val="both"/>
        <w:rPr>
          <w:b/>
          <w:sz w:val="22"/>
          <w:szCs w:val="22"/>
          <w:lang w:val="en-US"/>
        </w:rPr>
      </w:pPr>
      <w:r w:rsidRPr="004838D1">
        <w:rPr>
          <w:b/>
          <w:sz w:val="22"/>
          <w:szCs w:val="22"/>
          <w:lang w:val="en-US"/>
        </w:rPr>
        <w:t>Proposal</w:t>
      </w:r>
      <w:r w:rsidRPr="004838D1">
        <w:rPr>
          <w:b/>
          <w:bCs/>
          <w:sz w:val="22"/>
          <w:szCs w:val="22"/>
          <w:lang w:val="en-US"/>
        </w:rPr>
        <w:t>-</w:t>
      </w:r>
      <w:r>
        <w:rPr>
          <w:b/>
          <w:bCs/>
          <w:sz w:val="22"/>
          <w:szCs w:val="22"/>
          <w:lang w:val="en-US"/>
        </w:rPr>
        <w:t>4</w:t>
      </w:r>
      <w:r w:rsidRPr="004838D1">
        <w:rPr>
          <w:b/>
          <w:sz w:val="22"/>
          <w:szCs w:val="22"/>
          <w:lang w:val="en-US"/>
        </w:rPr>
        <w:t xml:space="preserve">: </w:t>
      </w:r>
      <w:r w:rsidRPr="004838D1">
        <w:rPr>
          <w:b/>
          <w:bCs/>
          <w:sz w:val="22"/>
          <w:szCs w:val="22"/>
          <w:lang w:val="en-US"/>
        </w:rPr>
        <w:t>For K_SSB = 3</w:t>
      </w:r>
      <w:r>
        <w:rPr>
          <w:b/>
          <w:bCs/>
          <w:sz w:val="22"/>
          <w:szCs w:val="22"/>
          <w:lang w:val="en-US"/>
        </w:rPr>
        <w:t>0</w:t>
      </w:r>
      <w:r w:rsidRPr="004838D1">
        <w:rPr>
          <w:b/>
          <w:bCs/>
          <w:sz w:val="22"/>
          <w:szCs w:val="22"/>
          <w:lang w:val="en-US"/>
        </w:rPr>
        <w:t xml:space="preserve"> for FR1 and K_SSB = 1</w:t>
      </w:r>
      <w:r>
        <w:rPr>
          <w:b/>
          <w:bCs/>
          <w:sz w:val="22"/>
          <w:szCs w:val="22"/>
          <w:lang w:val="en-US"/>
        </w:rPr>
        <w:t>4</w:t>
      </w:r>
      <w:r w:rsidRPr="004838D1">
        <w:rPr>
          <w:b/>
          <w:bCs/>
          <w:sz w:val="22"/>
          <w:szCs w:val="22"/>
          <w:lang w:val="en-US"/>
        </w:rPr>
        <w:t xml:space="preserve"> for FR2, </w:t>
      </w:r>
      <w:r w:rsidRPr="004838D1">
        <w:rPr>
          <w:b/>
          <w:sz w:val="22"/>
          <w:szCs w:val="22"/>
          <w:lang w:val="en-US"/>
        </w:rPr>
        <w:t>NES UE does not treat the cell as barred.</w:t>
      </w:r>
    </w:p>
    <w:p w14:paraId="358698B1" w14:textId="77777777" w:rsidR="004D2A27" w:rsidRPr="00A70BBF" w:rsidRDefault="004D2A27" w:rsidP="00A70BBF">
      <w:pPr>
        <w:spacing w:before="120" w:after="120"/>
        <w:jc w:val="both"/>
        <w:rPr>
          <w:sz w:val="22"/>
          <w:szCs w:val="22"/>
          <w:lang w:val="en-US"/>
        </w:rPr>
      </w:pPr>
      <w:r w:rsidRPr="00A70BBF">
        <w:rPr>
          <w:sz w:val="22"/>
          <w:szCs w:val="22"/>
          <w:lang w:val="en-US"/>
        </w:rPr>
        <w:t xml:space="preserve">Furthermore, for NES UE, the reserved bits for pdcchConfigSIB1(see </w:t>
      </w:r>
      <w:r w:rsidRPr="00A70BBF">
        <w:rPr>
          <w:sz w:val="22"/>
          <w:szCs w:val="22"/>
        </w:rPr>
        <w:t>Table 13-16 for FR1, and Table 13-16 for FR2, 38.213 v17.1.0</w:t>
      </w:r>
      <w:r w:rsidRPr="00A70BBF">
        <w:rPr>
          <w:sz w:val="22"/>
          <w:szCs w:val="22"/>
          <w:lang w:val="en-US"/>
        </w:rPr>
        <w:t xml:space="preserve">) may be considered for providing indication, e.g. about GSCN, of Cell A. This can help NES UE to switch quickly to Cell A to obtain WUS configuration.  </w:t>
      </w:r>
    </w:p>
    <w:p w14:paraId="079C84AA" w14:textId="485767EC" w:rsidR="004D2A27" w:rsidRPr="00A70BBF" w:rsidRDefault="004D2A27" w:rsidP="00A70BBF">
      <w:pPr>
        <w:jc w:val="both"/>
        <w:rPr>
          <w:b/>
          <w:sz w:val="22"/>
          <w:szCs w:val="22"/>
        </w:rPr>
      </w:pPr>
      <w:r w:rsidRPr="00A70BBF">
        <w:rPr>
          <w:b/>
          <w:sz w:val="22"/>
          <w:szCs w:val="22"/>
        </w:rPr>
        <w:t>Proposal-</w:t>
      </w:r>
      <w:r w:rsidR="00470755">
        <w:rPr>
          <w:b/>
          <w:sz w:val="22"/>
          <w:szCs w:val="22"/>
        </w:rPr>
        <w:t>5</w:t>
      </w:r>
      <w:r w:rsidRPr="00A70BBF">
        <w:rPr>
          <w:b/>
          <w:sz w:val="22"/>
          <w:szCs w:val="22"/>
        </w:rPr>
        <w:t>: For Option 2, for UE identification of NES cell with on-demand SIB1, RAN1 to consider K_SSB is limited to 3</w:t>
      </w:r>
      <w:r w:rsidR="009558AF">
        <w:rPr>
          <w:b/>
          <w:sz w:val="22"/>
          <w:szCs w:val="22"/>
        </w:rPr>
        <w:t>0</w:t>
      </w:r>
      <w:r w:rsidRPr="00A70BBF">
        <w:rPr>
          <w:b/>
          <w:sz w:val="22"/>
          <w:szCs w:val="22"/>
        </w:rPr>
        <w:t xml:space="preserve"> for FR1 and 1</w:t>
      </w:r>
      <w:r w:rsidR="009558AF">
        <w:rPr>
          <w:b/>
          <w:sz w:val="22"/>
          <w:szCs w:val="22"/>
        </w:rPr>
        <w:t>4</w:t>
      </w:r>
      <w:r w:rsidRPr="00A70BBF">
        <w:rPr>
          <w:b/>
          <w:sz w:val="22"/>
          <w:szCs w:val="22"/>
        </w:rPr>
        <w:t xml:space="preserve"> for FR2 for NES cell. </w:t>
      </w:r>
    </w:p>
    <w:p w14:paraId="1C2859A5" w14:textId="7C067749" w:rsidR="004D2A27" w:rsidRPr="00A70BBF" w:rsidRDefault="004D2A27" w:rsidP="00A70BBF">
      <w:pPr>
        <w:jc w:val="both"/>
        <w:rPr>
          <w:b/>
          <w:sz w:val="22"/>
          <w:szCs w:val="22"/>
        </w:rPr>
      </w:pPr>
      <w:r w:rsidRPr="00A70BBF">
        <w:rPr>
          <w:b/>
          <w:sz w:val="22"/>
          <w:szCs w:val="22"/>
        </w:rPr>
        <w:t>Proposal-</w:t>
      </w:r>
      <w:r w:rsidR="00470755">
        <w:rPr>
          <w:b/>
          <w:sz w:val="22"/>
          <w:szCs w:val="22"/>
        </w:rPr>
        <w:t>6</w:t>
      </w:r>
      <w:r w:rsidRPr="00A70BBF">
        <w:rPr>
          <w:b/>
          <w:sz w:val="22"/>
          <w:szCs w:val="22"/>
        </w:rPr>
        <w:t xml:space="preserve">: For Option 2, </w:t>
      </w:r>
      <w:r w:rsidRPr="00A70BBF">
        <w:rPr>
          <w:b/>
          <w:sz w:val="22"/>
          <w:szCs w:val="22"/>
          <w:lang w:val="en-US"/>
        </w:rPr>
        <w:t xml:space="preserve">the reserved bits for pdcchConfigSIB1(see </w:t>
      </w:r>
      <w:r w:rsidRPr="00A70BBF">
        <w:rPr>
          <w:b/>
          <w:sz w:val="22"/>
          <w:szCs w:val="22"/>
        </w:rPr>
        <w:t>Table 13-16 for FR1, and Table 13-16 for FR2, 38.213 v17.1.0</w:t>
      </w:r>
      <w:r w:rsidRPr="00A70BBF">
        <w:rPr>
          <w:b/>
          <w:sz w:val="22"/>
          <w:szCs w:val="22"/>
          <w:lang w:val="en-US"/>
        </w:rPr>
        <w:t>) may be considered for providing indication, e.g. about GSCN, of Cell A. This can help NES UE to switch quickly to Cell A to obtain WUS configuration.</w:t>
      </w:r>
      <w:r w:rsidRPr="00A70BBF">
        <w:rPr>
          <w:sz w:val="22"/>
          <w:szCs w:val="22"/>
          <w:lang w:val="en-US"/>
        </w:rPr>
        <w:t xml:space="preserve">  </w:t>
      </w:r>
    </w:p>
    <w:p w14:paraId="464F8272" w14:textId="366302B2" w:rsidR="00184B3F" w:rsidRPr="005E4DC4" w:rsidRDefault="005643D7" w:rsidP="005643D7">
      <w:pPr>
        <w:pStyle w:val="ListParagraph"/>
        <w:numPr>
          <w:ilvl w:val="0"/>
          <w:numId w:val="123"/>
        </w:numPr>
        <w:spacing w:before="360" w:after="120"/>
        <w:jc w:val="both"/>
        <w:rPr>
          <w:sz w:val="22"/>
          <w:szCs w:val="22"/>
          <w:lang w:val="en-US"/>
        </w:rPr>
      </w:pPr>
      <w:r w:rsidRPr="001B1F12">
        <w:rPr>
          <w:sz w:val="22"/>
          <w:szCs w:val="22"/>
          <w:lang w:val="en-US"/>
        </w:rPr>
        <w:t xml:space="preserve">For K_SSB </w:t>
      </w:r>
      <w:r>
        <w:rPr>
          <w:sz w:val="22"/>
          <w:szCs w:val="22"/>
          <w:lang w:val="en-US"/>
        </w:rPr>
        <w:t>=</w:t>
      </w:r>
      <w:r w:rsidRPr="001B1F12">
        <w:rPr>
          <w:sz w:val="22"/>
          <w:szCs w:val="22"/>
          <w:lang w:val="en-US"/>
        </w:rPr>
        <w:t xml:space="preserve"> 3</w:t>
      </w:r>
      <w:r>
        <w:rPr>
          <w:sz w:val="22"/>
          <w:szCs w:val="22"/>
          <w:lang w:val="en-US"/>
        </w:rPr>
        <w:t>1</w:t>
      </w:r>
      <w:r w:rsidRPr="001B1F12">
        <w:rPr>
          <w:sz w:val="22"/>
          <w:szCs w:val="22"/>
          <w:lang w:val="en-US"/>
        </w:rPr>
        <w:t xml:space="preserve"> for FR1 and K_SSB </w:t>
      </w:r>
      <w:r>
        <w:rPr>
          <w:sz w:val="22"/>
          <w:szCs w:val="22"/>
          <w:lang w:val="en-US"/>
        </w:rPr>
        <w:t xml:space="preserve">= </w:t>
      </w:r>
      <w:r w:rsidRPr="001B1F12">
        <w:rPr>
          <w:sz w:val="22"/>
          <w:szCs w:val="22"/>
          <w:lang w:val="en-US"/>
        </w:rPr>
        <w:t>1</w:t>
      </w:r>
      <w:r>
        <w:rPr>
          <w:sz w:val="22"/>
          <w:szCs w:val="22"/>
          <w:lang w:val="en-US"/>
        </w:rPr>
        <w:t>5</w:t>
      </w:r>
      <w:r w:rsidRPr="001B1F12">
        <w:rPr>
          <w:sz w:val="22"/>
          <w:szCs w:val="22"/>
          <w:lang w:val="en-US"/>
        </w:rPr>
        <w:t xml:space="preserve"> for FR2</w:t>
      </w:r>
      <w:r>
        <w:rPr>
          <w:sz w:val="22"/>
          <w:szCs w:val="22"/>
          <w:lang w:val="en-US"/>
        </w:rPr>
        <w:t xml:space="preserve"> </w:t>
      </w:r>
    </w:p>
    <w:p w14:paraId="74DAB8E6" w14:textId="4DE6AAF2" w:rsidR="005643D7" w:rsidRDefault="00111B37" w:rsidP="00111B37">
      <w:pPr>
        <w:spacing w:before="120" w:after="120"/>
        <w:jc w:val="both"/>
        <w:rPr>
          <w:sz w:val="22"/>
          <w:szCs w:val="22"/>
          <w:lang w:val="en-US"/>
        </w:rPr>
      </w:pPr>
      <w:r w:rsidRPr="001B1F12">
        <w:rPr>
          <w:sz w:val="22"/>
          <w:szCs w:val="22"/>
          <w:lang w:val="en-US"/>
        </w:rPr>
        <w:t>Based on 38.213 clause 13,</w:t>
      </w:r>
      <w:r w:rsidR="00C20675">
        <w:rPr>
          <w:sz w:val="22"/>
          <w:szCs w:val="22"/>
          <w:lang w:val="en-US"/>
        </w:rPr>
        <w:t xml:space="preserve"> legacy </w:t>
      </w:r>
      <w:r w:rsidR="00C20675" w:rsidRPr="00C20675">
        <w:rPr>
          <w:sz w:val="22"/>
          <w:szCs w:val="22"/>
        </w:rPr>
        <w:t>UE determines that there is no SS/PBCH block having an associated Type0-PDCCH</w:t>
      </w:r>
      <w:r w:rsidR="00C20675">
        <w:rPr>
          <w:sz w:val="22"/>
          <w:szCs w:val="22"/>
        </w:rPr>
        <w:t xml:space="preserve">. Therefore, </w:t>
      </w:r>
      <w:r w:rsidR="005E75BA">
        <w:rPr>
          <w:sz w:val="22"/>
          <w:szCs w:val="22"/>
        </w:rPr>
        <w:t xml:space="preserve">the legacy </w:t>
      </w:r>
      <w:r w:rsidR="00C20675">
        <w:rPr>
          <w:sz w:val="22"/>
          <w:szCs w:val="22"/>
        </w:rPr>
        <w:t>UE do</w:t>
      </w:r>
      <w:r w:rsidR="00B91E90">
        <w:rPr>
          <w:sz w:val="22"/>
          <w:szCs w:val="22"/>
        </w:rPr>
        <w:t>es</w:t>
      </w:r>
      <w:r w:rsidR="00C20675">
        <w:rPr>
          <w:sz w:val="22"/>
          <w:szCs w:val="22"/>
        </w:rPr>
        <w:t xml:space="preserve"> not apply </w:t>
      </w:r>
      <w:r w:rsidR="00B91E90">
        <w:rPr>
          <w:sz w:val="22"/>
          <w:szCs w:val="22"/>
        </w:rPr>
        <w:t>unnecessary</w:t>
      </w:r>
      <w:r w:rsidR="00C20675">
        <w:rPr>
          <w:sz w:val="22"/>
          <w:szCs w:val="22"/>
        </w:rPr>
        <w:t xml:space="preserve"> </w:t>
      </w:r>
      <w:r w:rsidR="00606431">
        <w:rPr>
          <w:sz w:val="22"/>
          <w:szCs w:val="22"/>
        </w:rPr>
        <w:t xml:space="preserve">to search for </w:t>
      </w:r>
      <w:r w:rsidR="00606431" w:rsidRPr="001B1F12">
        <w:rPr>
          <w:sz w:val="22"/>
          <w:szCs w:val="22"/>
          <w:lang w:val="en-US"/>
        </w:rPr>
        <w:t>a second SS/PBCH block having a CORESET for an associated Type0-PDCCH.</w:t>
      </w:r>
      <w:r w:rsidR="00606431">
        <w:rPr>
          <w:sz w:val="22"/>
          <w:szCs w:val="22"/>
          <w:lang w:val="en-US"/>
        </w:rPr>
        <w:t xml:space="preserve"> </w:t>
      </w:r>
      <w:r w:rsidR="00E70A8A">
        <w:rPr>
          <w:sz w:val="22"/>
          <w:szCs w:val="22"/>
          <w:lang w:val="en-US"/>
        </w:rPr>
        <w:t xml:space="preserve">Legacy UE identifies that cell is </w:t>
      </w:r>
      <w:r w:rsidR="00F2578F">
        <w:rPr>
          <w:sz w:val="22"/>
          <w:szCs w:val="22"/>
          <w:lang w:val="en-US"/>
        </w:rPr>
        <w:t xml:space="preserve">with SIB1-less operation and based on 38.304, </w:t>
      </w:r>
      <w:r w:rsidR="00944BCA">
        <w:rPr>
          <w:sz w:val="22"/>
          <w:szCs w:val="22"/>
          <w:lang w:val="en-US"/>
        </w:rPr>
        <w:t xml:space="preserve">the legacy </w:t>
      </w:r>
      <w:r w:rsidR="00F2578F">
        <w:rPr>
          <w:sz w:val="22"/>
          <w:szCs w:val="22"/>
          <w:lang w:val="en-US"/>
        </w:rPr>
        <w:t xml:space="preserve">UE may treat the cell as barred </w:t>
      </w:r>
      <w:r w:rsidR="00FD5FF2">
        <w:rPr>
          <w:sz w:val="22"/>
          <w:szCs w:val="22"/>
          <w:lang w:val="en-US"/>
        </w:rPr>
        <w:t>f</w:t>
      </w:r>
      <w:r w:rsidR="00606431">
        <w:rPr>
          <w:sz w:val="22"/>
          <w:szCs w:val="22"/>
          <w:lang w:val="en-US"/>
        </w:rPr>
        <w:t xml:space="preserve">or </w:t>
      </w:r>
      <w:r w:rsidR="00FD5FF2">
        <w:rPr>
          <w:sz w:val="22"/>
          <w:szCs w:val="22"/>
          <w:lang w:val="en-US"/>
        </w:rPr>
        <w:t>unable to acquire SIB1</w:t>
      </w:r>
      <w:r w:rsidR="00BF045D">
        <w:rPr>
          <w:sz w:val="22"/>
          <w:szCs w:val="22"/>
          <w:lang w:val="en-US"/>
        </w:rPr>
        <w:t xml:space="preserve">. </w:t>
      </w:r>
      <w:r w:rsidR="005643D7">
        <w:rPr>
          <w:sz w:val="22"/>
          <w:szCs w:val="22"/>
          <w:lang w:val="en-US"/>
        </w:rPr>
        <w:t xml:space="preserve">Same operation can be assumed for NES UEs. </w:t>
      </w:r>
    </w:p>
    <w:p w14:paraId="70973D1A" w14:textId="62100A84" w:rsidR="00EB458B" w:rsidRPr="008C1516" w:rsidRDefault="00EB458B" w:rsidP="00111B37">
      <w:pPr>
        <w:spacing w:before="120" w:after="120"/>
        <w:jc w:val="both"/>
        <w:rPr>
          <w:b/>
          <w:bCs/>
          <w:sz w:val="22"/>
          <w:szCs w:val="22"/>
          <w:lang w:val="en-US"/>
        </w:rPr>
      </w:pPr>
      <w:r w:rsidRPr="00EF34E1">
        <w:rPr>
          <w:b/>
          <w:bCs/>
          <w:sz w:val="22"/>
          <w:szCs w:val="22"/>
          <w:lang w:val="en-US"/>
        </w:rPr>
        <w:t>Observation</w:t>
      </w:r>
      <w:r w:rsidR="000C4DDC">
        <w:rPr>
          <w:b/>
          <w:bCs/>
          <w:sz w:val="22"/>
          <w:szCs w:val="22"/>
          <w:lang w:val="en-US"/>
        </w:rPr>
        <w:t>-3</w:t>
      </w:r>
      <w:r w:rsidRPr="00EF34E1">
        <w:rPr>
          <w:b/>
          <w:bCs/>
          <w:sz w:val="22"/>
          <w:szCs w:val="22"/>
          <w:lang w:val="en-US"/>
        </w:rPr>
        <w:t>:</w:t>
      </w:r>
      <w:r>
        <w:rPr>
          <w:b/>
          <w:bCs/>
          <w:sz w:val="22"/>
          <w:szCs w:val="22"/>
          <w:lang w:val="en-US"/>
        </w:rPr>
        <w:t xml:space="preserve"> For </w:t>
      </w:r>
      <w:r w:rsidRPr="00EC259D">
        <w:rPr>
          <w:b/>
          <w:bCs/>
          <w:sz w:val="22"/>
          <w:szCs w:val="22"/>
          <w:lang w:val="en-US"/>
        </w:rPr>
        <w:t xml:space="preserve">K_SSB </w:t>
      </w:r>
      <w:r w:rsidR="008E5FF8">
        <w:rPr>
          <w:b/>
          <w:bCs/>
          <w:sz w:val="22"/>
          <w:szCs w:val="22"/>
          <w:lang w:val="en-US"/>
        </w:rPr>
        <w:t>=</w:t>
      </w:r>
      <w:r>
        <w:rPr>
          <w:b/>
          <w:bCs/>
          <w:sz w:val="22"/>
          <w:szCs w:val="22"/>
          <w:lang w:val="en-US"/>
        </w:rPr>
        <w:t xml:space="preserve"> 3</w:t>
      </w:r>
      <w:r w:rsidR="00704B41">
        <w:rPr>
          <w:b/>
          <w:bCs/>
          <w:sz w:val="22"/>
          <w:szCs w:val="22"/>
          <w:lang w:val="en-US"/>
        </w:rPr>
        <w:t>1</w:t>
      </w:r>
      <w:r w:rsidRPr="00EC259D">
        <w:rPr>
          <w:b/>
          <w:bCs/>
          <w:sz w:val="22"/>
          <w:szCs w:val="22"/>
          <w:lang w:val="en-US"/>
        </w:rPr>
        <w:t xml:space="preserve"> for FR1 and K_SSB</w:t>
      </w:r>
      <w:r>
        <w:rPr>
          <w:b/>
          <w:bCs/>
          <w:sz w:val="22"/>
          <w:szCs w:val="22"/>
          <w:lang w:val="en-US"/>
        </w:rPr>
        <w:t xml:space="preserve"> </w:t>
      </w:r>
      <w:r w:rsidR="008E5FF8">
        <w:rPr>
          <w:b/>
          <w:bCs/>
          <w:sz w:val="22"/>
          <w:szCs w:val="22"/>
          <w:lang w:val="en-US"/>
        </w:rPr>
        <w:t>=</w:t>
      </w:r>
      <w:r>
        <w:rPr>
          <w:b/>
          <w:bCs/>
          <w:sz w:val="22"/>
          <w:szCs w:val="22"/>
          <w:lang w:val="en-US"/>
        </w:rPr>
        <w:t xml:space="preserve"> 1</w:t>
      </w:r>
      <w:r w:rsidR="00704B41">
        <w:rPr>
          <w:b/>
          <w:bCs/>
          <w:sz w:val="22"/>
          <w:szCs w:val="22"/>
          <w:lang w:val="en-US"/>
        </w:rPr>
        <w:t>5</w:t>
      </w:r>
      <w:r w:rsidRPr="00EC259D">
        <w:rPr>
          <w:b/>
          <w:bCs/>
          <w:sz w:val="22"/>
          <w:szCs w:val="22"/>
          <w:lang w:val="en-US"/>
        </w:rPr>
        <w:t xml:space="preserve"> for FR2</w:t>
      </w:r>
      <w:r w:rsidRPr="008E5FF8">
        <w:rPr>
          <w:b/>
          <w:bCs/>
          <w:sz w:val="22"/>
          <w:szCs w:val="22"/>
          <w:lang w:val="en-US"/>
        </w:rPr>
        <w:t>,</w:t>
      </w:r>
      <w:r w:rsidR="008E5FF8" w:rsidRPr="008E5FF8">
        <w:rPr>
          <w:b/>
          <w:bCs/>
          <w:sz w:val="22"/>
          <w:szCs w:val="22"/>
          <w:lang w:val="en-US"/>
        </w:rPr>
        <w:t xml:space="preserve"> </w:t>
      </w:r>
      <w:r w:rsidR="008E5FF8" w:rsidRPr="008C1516">
        <w:rPr>
          <w:b/>
          <w:bCs/>
          <w:sz w:val="22"/>
          <w:szCs w:val="22"/>
          <w:lang w:val="en-US"/>
        </w:rPr>
        <w:t xml:space="preserve">the legacy </w:t>
      </w:r>
      <w:r w:rsidR="009E5555">
        <w:rPr>
          <w:b/>
          <w:sz w:val="22"/>
          <w:szCs w:val="22"/>
          <w:lang w:val="en-US"/>
        </w:rPr>
        <w:t xml:space="preserve">and NES </w:t>
      </w:r>
      <w:r w:rsidR="008E5FF8" w:rsidRPr="008C1516">
        <w:rPr>
          <w:b/>
          <w:sz w:val="22"/>
          <w:szCs w:val="22"/>
          <w:lang w:val="en-US"/>
        </w:rPr>
        <w:t>UE</w:t>
      </w:r>
      <w:r w:rsidR="009E5555">
        <w:rPr>
          <w:b/>
          <w:sz w:val="22"/>
          <w:szCs w:val="22"/>
          <w:lang w:val="en-US"/>
        </w:rPr>
        <w:t>s</w:t>
      </w:r>
      <w:r w:rsidR="008E5FF8" w:rsidRPr="008C1516">
        <w:rPr>
          <w:b/>
          <w:bCs/>
          <w:sz w:val="22"/>
          <w:szCs w:val="22"/>
          <w:lang w:val="en-US"/>
        </w:rPr>
        <w:t xml:space="preserve"> </w:t>
      </w:r>
      <w:r w:rsidR="00DA79A5">
        <w:rPr>
          <w:b/>
          <w:bCs/>
          <w:sz w:val="22"/>
          <w:szCs w:val="22"/>
          <w:lang w:val="en-US"/>
        </w:rPr>
        <w:t xml:space="preserve">can </w:t>
      </w:r>
      <w:r w:rsidR="008E5FF8" w:rsidRPr="008C1516">
        <w:rPr>
          <w:b/>
          <w:bCs/>
          <w:sz w:val="22"/>
          <w:szCs w:val="22"/>
          <w:lang w:val="en-US"/>
        </w:rPr>
        <w:t>identif</w:t>
      </w:r>
      <w:r w:rsidR="00DA79A5">
        <w:rPr>
          <w:b/>
          <w:bCs/>
          <w:sz w:val="22"/>
          <w:szCs w:val="22"/>
          <w:lang w:val="en-US"/>
        </w:rPr>
        <w:t>y</w:t>
      </w:r>
      <w:r w:rsidR="008E5FF8" w:rsidRPr="008C1516">
        <w:rPr>
          <w:b/>
          <w:bCs/>
          <w:sz w:val="22"/>
          <w:szCs w:val="22"/>
          <w:lang w:val="en-US"/>
        </w:rPr>
        <w:t xml:space="preserve"> </w:t>
      </w:r>
      <w:r w:rsidR="00CC2C1B">
        <w:rPr>
          <w:b/>
          <w:bCs/>
          <w:sz w:val="22"/>
          <w:szCs w:val="22"/>
          <w:lang w:val="en-US"/>
        </w:rPr>
        <w:t>a</w:t>
      </w:r>
      <w:r w:rsidR="008E5FF8" w:rsidRPr="008C1516">
        <w:rPr>
          <w:b/>
          <w:bCs/>
          <w:sz w:val="22"/>
          <w:szCs w:val="22"/>
          <w:lang w:val="en-US"/>
        </w:rPr>
        <w:t xml:space="preserve"> cell with SIB1-less operation and based on 38.304, </w:t>
      </w:r>
      <w:r w:rsidR="00EE4577">
        <w:rPr>
          <w:b/>
          <w:bCs/>
          <w:sz w:val="22"/>
          <w:szCs w:val="22"/>
          <w:lang w:val="en-US"/>
        </w:rPr>
        <w:t xml:space="preserve">the legacy </w:t>
      </w:r>
      <w:r w:rsidR="009E5555">
        <w:rPr>
          <w:b/>
          <w:bCs/>
          <w:sz w:val="22"/>
          <w:szCs w:val="22"/>
          <w:lang w:val="en-US"/>
        </w:rPr>
        <w:t xml:space="preserve">and NES </w:t>
      </w:r>
      <w:r w:rsidR="008E5FF8" w:rsidRPr="008C1516">
        <w:rPr>
          <w:b/>
          <w:sz w:val="22"/>
          <w:szCs w:val="22"/>
          <w:lang w:val="en-US"/>
        </w:rPr>
        <w:t>UE</w:t>
      </w:r>
      <w:r w:rsidR="009E5555">
        <w:rPr>
          <w:b/>
          <w:sz w:val="22"/>
          <w:szCs w:val="22"/>
          <w:lang w:val="en-US"/>
        </w:rPr>
        <w:t>s</w:t>
      </w:r>
      <w:r w:rsidR="008E5FF8" w:rsidRPr="008C1516">
        <w:rPr>
          <w:b/>
          <w:bCs/>
          <w:sz w:val="22"/>
          <w:szCs w:val="22"/>
          <w:lang w:val="en-US"/>
        </w:rPr>
        <w:t xml:space="preserve"> may treat the cell as barred for unable to acquire SIB1.</w:t>
      </w:r>
    </w:p>
    <w:p w14:paraId="51606DA2" w14:textId="77777777" w:rsidR="0045130B" w:rsidRDefault="0045130B" w:rsidP="00111B37">
      <w:pPr>
        <w:spacing w:before="120" w:after="120"/>
        <w:jc w:val="both"/>
        <w:rPr>
          <w:sz w:val="22"/>
          <w:szCs w:val="22"/>
          <w:lang w:val="en-US"/>
        </w:rPr>
      </w:pPr>
    </w:p>
    <w:p w14:paraId="1C958E98" w14:textId="77777777" w:rsidR="003179AF" w:rsidRDefault="003179AF" w:rsidP="003179AF">
      <w:pPr>
        <w:jc w:val="both"/>
        <w:rPr>
          <w:sz w:val="22"/>
          <w:szCs w:val="22"/>
        </w:rPr>
      </w:pPr>
      <w:r>
        <w:rPr>
          <w:sz w:val="22"/>
          <w:szCs w:val="22"/>
        </w:rPr>
        <w:t xml:space="preserve">The following diagram summarizes K_SSB value selection on NES cell identification and UE barring aspects. </w:t>
      </w:r>
    </w:p>
    <w:p w14:paraId="308C150B" w14:textId="77777777" w:rsidR="003179AF" w:rsidRPr="004838D1" w:rsidRDefault="003179AF" w:rsidP="003179AF">
      <w:pPr>
        <w:jc w:val="both"/>
        <w:rPr>
          <w:b/>
          <w:sz w:val="22"/>
          <w:szCs w:val="22"/>
        </w:rPr>
      </w:pPr>
      <w:r>
        <w:rPr>
          <w:b/>
          <w:noProof/>
          <w:sz w:val="22"/>
          <w:szCs w:val="22"/>
        </w:rPr>
        <w:drawing>
          <wp:inline distT="0" distB="0" distL="0" distR="0" wp14:anchorId="46E3104A" wp14:editId="0FF4CAD7">
            <wp:extent cx="6287232" cy="4260215"/>
            <wp:effectExtent l="0" t="0" r="0" b="6985"/>
            <wp:docPr id="1436839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16366" cy="4279956"/>
                    </a:xfrm>
                    <a:prstGeom prst="rect">
                      <a:avLst/>
                    </a:prstGeom>
                    <a:noFill/>
                  </pic:spPr>
                </pic:pic>
              </a:graphicData>
            </a:graphic>
          </wp:inline>
        </w:drawing>
      </w:r>
    </w:p>
    <w:p w14:paraId="4ED6004C" w14:textId="77777777" w:rsidR="00852396" w:rsidRDefault="00852396" w:rsidP="00E70864">
      <w:pPr>
        <w:spacing w:before="120" w:after="60"/>
        <w:jc w:val="both"/>
        <w:rPr>
          <w:sz w:val="22"/>
          <w:szCs w:val="22"/>
        </w:rPr>
      </w:pPr>
    </w:p>
    <w:p w14:paraId="1E72946C" w14:textId="77777777" w:rsidR="00585E09" w:rsidRPr="007C4732" w:rsidRDefault="00585E09" w:rsidP="00585E09">
      <w:pPr>
        <w:pStyle w:val="ListParagraph"/>
        <w:numPr>
          <w:ilvl w:val="0"/>
          <w:numId w:val="42"/>
        </w:numPr>
        <w:jc w:val="both"/>
        <w:rPr>
          <w:b/>
          <w:sz w:val="22"/>
          <w:szCs w:val="22"/>
          <w:u w:val="single"/>
          <w:lang w:val="en-US"/>
        </w:rPr>
      </w:pPr>
      <w:r w:rsidRPr="009F6585">
        <w:rPr>
          <w:b/>
          <w:sz w:val="22"/>
          <w:szCs w:val="22"/>
          <w:u w:val="single"/>
          <w:lang w:val="en-US"/>
        </w:rPr>
        <w:t xml:space="preserve">About </w:t>
      </w:r>
      <w:r>
        <w:rPr>
          <w:b/>
          <w:sz w:val="22"/>
          <w:szCs w:val="22"/>
          <w:u w:val="single"/>
          <w:lang w:val="en-US"/>
        </w:rPr>
        <w:t>dedicated PRACH resources for on-demand SIB1 request</w:t>
      </w:r>
    </w:p>
    <w:p w14:paraId="2CB4BE17" w14:textId="5A40A217" w:rsidR="00585E09" w:rsidRDefault="00585E09" w:rsidP="00585E09">
      <w:pPr>
        <w:spacing w:after="60"/>
        <w:jc w:val="both"/>
        <w:rPr>
          <w:sz w:val="22"/>
          <w:szCs w:val="22"/>
        </w:rPr>
      </w:pPr>
      <w:r>
        <w:rPr>
          <w:sz w:val="22"/>
          <w:szCs w:val="22"/>
        </w:rPr>
        <w:t xml:space="preserve">In RAN1 #118 meeting, the following has been agreed regarding PRACH </w:t>
      </w:r>
      <w:r w:rsidR="00B621D8">
        <w:rPr>
          <w:sz w:val="22"/>
          <w:szCs w:val="22"/>
        </w:rPr>
        <w:t>as UL WUS</w:t>
      </w:r>
      <w:r>
        <w:rPr>
          <w:sz w:val="22"/>
          <w:szCs w:val="22"/>
        </w:rPr>
        <w:t xml:space="preserve"> for on-demand SIB1 operation: </w:t>
      </w:r>
    </w:p>
    <w:tbl>
      <w:tblPr>
        <w:tblStyle w:val="TableGrid"/>
        <w:tblW w:w="0" w:type="auto"/>
        <w:tblLook w:val="04A0" w:firstRow="1" w:lastRow="0" w:firstColumn="1" w:lastColumn="0" w:noHBand="0" w:noVBand="1"/>
      </w:tblPr>
      <w:tblGrid>
        <w:gridCol w:w="9962"/>
      </w:tblGrid>
      <w:tr w:rsidR="00585E09" w14:paraId="2D5D7E4F" w14:textId="77777777">
        <w:tc>
          <w:tcPr>
            <w:tcW w:w="9962" w:type="dxa"/>
          </w:tcPr>
          <w:p w14:paraId="40D389B7" w14:textId="50221B82" w:rsidR="00585E09" w:rsidRPr="00201DE7" w:rsidRDefault="00585E09" w:rsidP="00201DE7">
            <w:pPr>
              <w:overflowPunct/>
              <w:autoSpaceDE/>
              <w:autoSpaceDN/>
              <w:adjustRightInd/>
              <w:spacing w:before="60" w:after="0"/>
              <w:textAlignment w:val="auto"/>
              <w:rPr>
                <w:rFonts w:eastAsia="Times New Roman"/>
                <w:lang w:val="en-US" w:eastAsia="fr-FR"/>
              </w:rPr>
            </w:pPr>
            <w:r w:rsidRPr="00201DE7">
              <w:rPr>
                <w:rFonts w:ascii="Times" w:eastAsia="Batang" w:hAnsi="Times" w:cs="Times"/>
                <w:b/>
                <w:kern w:val="24"/>
                <w:highlight w:val="green"/>
                <w:lang w:eastAsia="fr-FR"/>
              </w:rPr>
              <w:t>Agreement</w:t>
            </w:r>
          </w:p>
          <w:p w14:paraId="0E56F67E" w14:textId="77777777" w:rsidR="00585E09" w:rsidRPr="001B1F12" w:rsidRDefault="00585E09" w:rsidP="00201DE7">
            <w:pPr>
              <w:overflowPunct/>
              <w:autoSpaceDE/>
              <w:autoSpaceDN/>
              <w:adjustRightInd/>
              <w:spacing w:after="0"/>
              <w:textAlignment w:val="auto"/>
              <w:rPr>
                <w:rFonts w:eastAsia="Times New Roman"/>
                <w:lang w:val="en-US" w:eastAsia="fr-FR"/>
              </w:rPr>
            </w:pPr>
            <w:r w:rsidRPr="00201DE7">
              <w:rPr>
                <w:rFonts w:ascii="Times" w:eastAsia="PMingLiU" w:hAnsi="Times"/>
                <w:kern w:val="24"/>
                <w:lang w:eastAsia="fr-FR"/>
              </w:rPr>
              <w:t xml:space="preserve">For further work on on-demand SIB1 in idle/inactive mode related to </w:t>
            </w:r>
            <w:r w:rsidRPr="00201DE7">
              <w:rPr>
                <w:rFonts w:ascii="Times" w:eastAsia="Malgun Gothic" w:hAnsi="Times"/>
                <w:kern w:val="24"/>
                <w:lang w:eastAsia="fr-FR"/>
              </w:rPr>
              <w:t xml:space="preserve">dedicated </w:t>
            </w:r>
            <w:r w:rsidRPr="00201DE7">
              <w:rPr>
                <w:rFonts w:ascii="Times" w:eastAsia="PMingLiU" w:hAnsi="Times"/>
                <w:kern w:val="24"/>
                <w:lang w:eastAsia="fr-FR"/>
              </w:rPr>
              <w:t xml:space="preserve">PRACH resource usage, RAN1 to study the following options: </w:t>
            </w:r>
          </w:p>
          <w:p w14:paraId="393AFE6A" w14:textId="77777777" w:rsidR="00585E09" w:rsidRPr="001B1F12" w:rsidRDefault="00585E09" w:rsidP="00585E09">
            <w:pPr>
              <w:numPr>
                <w:ilvl w:val="0"/>
                <w:numId w:val="114"/>
              </w:numPr>
              <w:overflowPunct/>
              <w:autoSpaceDE/>
              <w:autoSpaceDN/>
              <w:adjustRightInd/>
              <w:spacing w:after="120"/>
              <w:ind w:left="1267"/>
              <w:contextualSpacing/>
              <w:textAlignment w:val="auto"/>
              <w:rPr>
                <w:rFonts w:eastAsia="Times New Roman"/>
                <w:lang w:val="en-US" w:eastAsia="fr-FR"/>
              </w:rPr>
            </w:pPr>
            <w:r w:rsidRPr="00201DE7">
              <w:rPr>
                <w:rFonts w:ascii="Times" w:eastAsia="PMingLiU" w:hAnsi="Times"/>
                <w:kern w:val="24"/>
                <w:lang w:eastAsia="fr-FR"/>
              </w:rPr>
              <w:t xml:space="preserve">Option 1 (shared RO): The dedicated WUS resource shares the same PRACH resource pool with PRACH resource for other usages. </w:t>
            </w:r>
          </w:p>
          <w:p w14:paraId="334CC2D5" w14:textId="4F69E308" w:rsidR="002D2589" w:rsidRPr="001B1F12" w:rsidRDefault="00585E09" w:rsidP="00585E09">
            <w:pPr>
              <w:numPr>
                <w:ilvl w:val="0"/>
                <w:numId w:val="114"/>
              </w:numPr>
              <w:overflowPunct/>
              <w:autoSpaceDE/>
              <w:autoSpaceDN/>
              <w:adjustRightInd/>
              <w:spacing w:after="120"/>
              <w:ind w:left="1267"/>
              <w:contextualSpacing/>
              <w:textAlignment w:val="auto"/>
              <w:rPr>
                <w:rFonts w:eastAsia="Times New Roman"/>
                <w:lang w:val="en-US" w:eastAsia="fr-FR"/>
              </w:rPr>
            </w:pPr>
            <w:r w:rsidRPr="00201DE7">
              <w:rPr>
                <w:rFonts w:ascii="Times" w:eastAsia="PMingLiU" w:hAnsi="Times"/>
                <w:kern w:val="24"/>
                <w:lang w:eastAsia="fr-FR"/>
              </w:rPr>
              <w:t>Option 2 (separated RO): The dedicated WUS resource uses an independent RACH resource pool with PRACH resource for other usages.</w:t>
            </w:r>
          </w:p>
          <w:p w14:paraId="24AA1E6A" w14:textId="34D590DA" w:rsidR="00585E09" w:rsidRDefault="00585E09" w:rsidP="00201DE7">
            <w:pPr>
              <w:overflowPunct/>
              <w:autoSpaceDE/>
              <w:autoSpaceDN/>
              <w:adjustRightInd/>
              <w:spacing w:after="120"/>
              <w:contextualSpacing/>
              <w:textAlignment w:val="auto"/>
              <w:rPr>
                <w:sz w:val="22"/>
                <w:szCs w:val="22"/>
              </w:rPr>
            </w:pPr>
          </w:p>
        </w:tc>
      </w:tr>
    </w:tbl>
    <w:p w14:paraId="58AFA0D3" w14:textId="77777777" w:rsidR="004E7B45" w:rsidRDefault="004E7B45" w:rsidP="004E7B45">
      <w:pPr>
        <w:spacing w:after="60"/>
        <w:jc w:val="both"/>
        <w:rPr>
          <w:sz w:val="22"/>
          <w:szCs w:val="22"/>
        </w:rPr>
      </w:pPr>
    </w:p>
    <w:p w14:paraId="10B1D13B" w14:textId="7863C76F" w:rsidR="003D69C0" w:rsidRDefault="007D57B4" w:rsidP="00201DE7">
      <w:pPr>
        <w:spacing w:after="120"/>
        <w:jc w:val="both"/>
        <w:rPr>
          <w:sz w:val="22"/>
          <w:szCs w:val="22"/>
        </w:rPr>
      </w:pPr>
      <w:r>
        <w:rPr>
          <w:sz w:val="22"/>
          <w:szCs w:val="22"/>
        </w:rPr>
        <w:t xml:space="preserve">To </w:t>
      </w:r>
      <w:r w:rsidR="00401A0F">
        <w:rPr>
          <w:sz w:val="22"/>
          <w:szCs w:val="22"/>
        </w:rPr>
        <w:t>our understanding, the d</w:t>
      </w:r>
      <w:r w:rsidR="00585E09" w:rsidRPr="00201DE7">
        <w:rPr>
          <w:sz w:val="22"/>
          <w:szCs w:val="22"/>
        </w:rPr>
        <w:t xml:space="preserve">edicated PRACH resources are not referring to </w:t>
      </w:r>
      <w:r w:rsidR="006962D4">
        <w:rPr>
          <w:sz w:val="22"/>
          <w:szCs w:val="22"/>
        </w:rPr>
        <w:t xml:space="preserve">the </w:t>
      </w:r>
      <w:r w:rsidR="00585E09" w:rsidRPr="00201DE7">
        <w:rPr>
          <w:sz w:val="22"/>
          <w:szCs w:val="22"/>
        </w:rPr>
        <w:t>UE-specific PRACH resources but rather PRACH resources dedicated to on-demand SIB1 requesting.</w:t>
      </w:r>
      <w:r w:rsidR="00401A0F">
        <w:rPr>
          <w:sz w:val="22"/>
          <w:szCs w:val="22"/>
        </w:rPr>
        <w:t xml:space="preserve"> </w:t>
      </w:r>
    </w:p>
    <w:p w14:paraId="56122DDE" w14:textId="2B9678B4" w:rsidR="006962D4" w:rsidRDefault="003D69C0" w:rsidP="00201DE7">
      <w:pPr>
        <w:jc w:val="both"/>
        <w:rPr>
          <w:sz w:val="22"/>
          <w:szCs w:val="22"/>
        </w:rPr>
      </w:pPr>
      <w:r w:rsidRPr="00201DE7">
        <w:rPr>
          <w:b/>
          <w:bCs/>
          <w:sz w:val="22"/>
          <w:szCs w:val="22"/>
        </w:rPr>
        <w:t>Proposal</w:t>
      </w:r>
      <w:r w:rsidR="001C0BFC">
        <w:rPr>
          <w:b/>
          <w:bCs/>
          <w:sz w:val="22"/>
          <w:szCs w:val="22"/>
        </w:rPr>
        <w:t>-</w:t>
      </w:r>
      <w:r w:rsidR="00470755">
        <w:rPr>
          <w:b/>
          <w:bCs/>
          <w:sz w:val="22"/>
          <w:szCs w:val="22"/>
        </w:rPr>
        <w:t>7</w:t>
      </w:r>
      <w:r w:rsidRPr="00201DE7">
        <w:rPr>
          <w:b/>
          <w:bCs/>
          <w:sz w:val="22"/>
          <w:szCs w:val="22"/>
        </w:rPr>
        <w:t>:</w:t>
      </w:r>
      <w:r>
        <w:rPr>
          <w:b/>
          <w:bCs/>
          <w:sz w:val="22"/>
          <w:szCs w:val="22"/>
        </w:rPr>
        <w:t xml:space="preserve"> RAN1 clari</w:t>
      </w:r>
      <w:r w:rsidR="006962D4">
        <w:rPr>
          <w:b/>
          <w:bCs/>
          <w:sz w:val="22"/>
          <w:szCs w:val="22"/>
        </w:rPr>
        <w:t xml:space="preserve">fies that </w:t>
      </w:r>
      <w:r w:rsidR="006962D4" w:rsidRPr="00201DE7">
        <w:rPr>
          <w:b/>
          <w:bCs/>
          <w:sz w:val="22"/>
          <w:szCs w:val="22"/>
        </w:rPr>
        <w:t xml:space="preserve">the dedicated PRACH resources are not referring to </w:t>
      </w:r>
      <w:r w:rsidR="006962D4">
        <w:rPr>
          <w:b/>
          <w:bCs/>
          <w:sz w:val="22"/>
          <w:szCs w:val="22"/>
        </w:rPr>
        <w:t xml:space="preserve">the </w:t>
      </w:r>
      <w:r w:rsidR="006962D4" w:rsidRPr="00201DE7">
        <w:rPr>
          <w:b/>
          <w:bCs/>
          <w:sz w:val="22"/>
          <w:szCs w:val="22"/>
        </w:rPr>
        <w:t>UE-specific PRACH resources but rather PRACH resources dedicated to on-demand SIB1 requesting.</w:t>
      </w:r>
      <w:r w:rsidR="006962D4">
        <w:rPr>
          <w:sz w:val="22"/>
          <w:szCs w:val="22"/>
        </w:rPr>
        <w:t xml:space="preserve"> </w:t>
      </w:r>
    </w:p>
    <w:p w14:paraId="3D8D598F" w14:textId="6C913C4C" w:rsidR="009955F7" w:rsidRPr="00201DE7" w:rsidRDefault="00401A0F" w:rsidP="00201DE7">
      <w:pPr>
        <w:jc w:val="both"/>
        <w:rPr>
          <w:sz w:val="22"/>
          <w:szCs w:val="22"/>
          <w:lang w:val="en-US"/>
        </w:rPr>
      </w:pPr>
      <w:r>
        <w:rPr>
          <w:sz w:val="22"/>
          <w:szCs w:val="22"/>
        </w:rPr>
        <w:t xml:space="preserve">Moreover, the </w:t>
      </w:r>
      <w:r w:rsidR="000A69D4">
        <w:rPr>
          <w:sz w:val="22"/>
          <w:szCs w:val="22"/>
        </w:rPr>
        <w:t>PRACH resources</w:t>
      </w:r>
      <w:r w:rsidR="00560D7C">
        <w:rPr>
          <w:sz w:val="22"/>
          <w:szCs w:val="22"/>
        </w:rPr>
        <w:t xml:space="preserve"> </w:t>
      </w:r>
      <w:r w:rsidR="001D1095">
        <w:rPr>
          <w:sz w:val="22"/>
          <w:szCs w:val="22"/>
        </w:rPr>
        <w:t xml:space="preserve">generally </w:t>
      </w:r>
      <w:r w:rsidR="00A43CDA">
        <w:rPr>
          <w:sz w:val="22"/>
          <w:szCs w:val="22"/>
        </w:rPr>
        <w:t>refer to</w:t>
      </w:r>
      <w:r w:rsidR="00826EF6">
        <w:rPr>
          <w:sz w:val="22"/>
          <w:szCs w:val="22"/>
        </w:rPr>
        <w:t xml:space="preserve"> the</w:t>
      </w:r>
      <w:r w:rsidR="000A69D4">
        <w:rPr>
          <w:sz w:val="22"/>
          <w:szCs w:val="22"/>
        </w:rPr>
        <w:t xml:space="preserve"> </w:t>
      </w:r>
      <w:r w:rsidR="00D702AA">
        <w:rPr>
          <w:sz w:val="22"/>
          <w:szCs w:val="22"/>
        </w:rPr>
        <w:t xml:space="preserve">Time, </w:t>
      </w:r>
      <w:r w:rsidR="00826EF6">
        <w:rPr>
          <w:sz w:val="22"/>
          <w:szCs w:val="22"/>
        </w:rPr>
        <w:t>F</w:t>
      </w:r>
      <w:r w:rsidR="00D702AA">
        <w:rPr>
          <w:sz w:val="22"/>
          <w:szCs w:val="22"/>
        </w:rPr>
        <w:t xml:space="preserve">requency and/or PRACH preamble resources. </w:t>
      </w:r>
      <w:r w:rsidR="00826EF6">
        <w:rPr>
          <w:sz w:val="22"/>
          <w:szCs w:val="22"/>
        </w:rPr>
        <w:t>For the Option 1 with s</w:t>
      </w:r>
      <w:r w:rsidR="00D702AA">
        <w:rPr>
          <w:sz w:val="22"/>
          <w:szCs w:val="22"/>
        </w:rPr>
        <w:t>hared RO</w:t>
      </w:r>
      <w:r w:rsidR="00382C7D">
        <w:rPr>
          <w:sz w:val="22"/>
          <w:szCs w:val="22"/>
        </w:rPr>
        <w:t xml:space="preserve"> as stated in the agreement,</w:t>
      </w:r>
      <w:r w:rsidR="00D702AA">
        <w:rPr>
          <w:sz w:val="22"/>
          <w:szCs w:val="22"/>
        </w:rPr>
        <w:t xml:space="preserve"> </w:t>
      </w:r>
      <w:r w:rsidR="003D02ED">
        <w:rPr>
          <w:sz w:val="22"/>
          <w:szCs w:val="22"/>
        </w:rPr>
        <w:t>the dedicated WUS/PRACH resource</w:t>
      </w:r>
      <w:r w:rsidR="00705677">
        <w:rPr>
          <w:sz w:val="22"/>
          <w:szCs w:val="22"/>
        </w:rPr>
        <w:t xml:space="preserve"> shares the same PRACH resource pool</w:t>
      </w:r>
      <w:r w:rsidR="00735E34">
        <w:rPr>
          <w:sz w:val="22"/>
          <w:szCs w:val="22"/>
        </w:rPr>
        <w:t xml:space="preserve"> with other feature</w:t>
      </w:r>
      <w:r w:rsidR="00705677">
        <w:rPr>
          <w:sz w:val="22"/>
          <w:szCs w:val="22"/>
        </w:rPr>
        <w:t xml:space="preserve"> usage</w:t>
      </w:r>
      <w:r w:rsidR="00735E34">
        <w:rPr>
          <w:sz w:val="22"/>
          <w:szCs w:val="22"/>
        </w:rPr>
        <w:t>s</w:t>
      </w:r>
      <w:r w:rsidR="00522FE9">
        <w:rPr>
          <w:sz w:val="22"/>
          <w:szCs w:val="22"/>
        </w:rPr>
        <w:t>. To be more precisely</w:t>
      </w:r>
      <w:r w:rsidR="00EB1ABC">
        <w:rPr>
          <w:sz w:val="22"/>
          <w:szCs w:val="22"/>
        </w:rPr>
        <w:t>,</w:t>
      </w:r>
      <w:r w:rsidR="00522FE9">
        <w:rPr>
          <w:sz w:val="22"/>
          <w:szCs w:val="22"/>
        </w:rPr>
        <w:t xml:space="preserve"> to our view, the </w:t>
      </w:r>
      <w:r w:rsidR="00EB1ABC">
        <w:rPr>
          <w:sz w:val="22"/>
          <w:szCs w:val="22"/>
        </w:rPr>
        <w:t>shared R</w:t>
      </w:r>
      <w:r w:rsidR="009955F7">
        <w:rPr>
          <w:sz w:val="22"/>
          <w:szCs w:val="22"/>
        </w:rPr>
        <w:t>O</w:t>
      </w:r>
      <w:r w:rsidR="00EB1ABC">
        <w:rPr>
          <w:sz w:val="22"/>
          <w:szCs w:val="22"/>
        </w:rPr>
        <w:t>s</w:t>
      </w:r>
      <w:r w:rsidR="003152F0">
        <w:rPr>
          <w:sz w:val="22"/>
          <w:szCs w:val="22"/>
        </w:rPr>
        <w:t xml:space="preserve"> sh</w:t>
      </w:r>
      <w:r w:rsidR="00B26FD7">
        <w:rPr>
          <w:sz w:val="22"/>
          <w:szCs w:val="22"/>
        </w:rPr>
        <w:t>all</w:t>
      </w:r>
      <w:r w:rsidR="003152F0">
        <w:rPr>
          <w:sz w:val="22"/>
          <w:szCs w:val="22"/>
        </w:rPr>
        <w:t xml:space="preserve"> refer</w:t>
      </w:r>
      <w:r w:rsidR="00EB1ABC">
        <w:rPr>
          <w:sz w:val="22"/>
          <w:szCs w:val="22"/>
        </w:rPr>
        <w:t xml:space="preserve"> to </w:t>
      </w:r>
      <w:r w:rsidR="00B26FD7">
        <w:rPr>
          <w:sz w:val="22"/>
          <w:szCs w:val="22"/>
        </w:rPr>
        <w:t xml:space="preserve">the </w:t>
      </w:r>
      <w:r w:rsidR="00EB1ABC">
        <w:rPr>
          <w:sz w:val="22"/>
          <w:szCs w:val="22"/>
        </w:rPr>
        <w:t>time and</w:t>
      </w:r>
      <w:r w:rsidR="009955F7">
        <w:rPr>
          <w:sz w:val="22"/>
          <w:szCs w:val="22"/>
        </w:rPr>
        <w:t xml:space="preserve"> frequency PRACH resources while</w:t>
      </w:r>
      <w:r w:rsidR="00B26FD7">
        <w:rPr>
          <w:sz w:val="22"/>
          <w:szCs w:val="22"/>
        </w:rPr>
        <w:t xml:space="preserve"> the PRACH</w:t>
      </w:r>
      <w:r w:rsidR="009955F7">
        <w:rPr>
          <w:sz w:val="22"/>
          <w:szCs w:val="22"/>
        </w:rPr>
        <w:t xml:space="preserve"> preamble resources can be different. </w:t>
      </w:r>
      <w:r w:rsidR="00502B84">
        <w:rPr>
          <w:sz w:val="22"/>
          <w:szCs w:val="22"/>
        </w:rPr>
        <w:t>For the s</w:t>
      </w:r>
      <w:r w:rsidR="009955F7">
        <w:rPr>
          <w:sz w:val="22"/>
          <w:szCs w:val="22"/>
        </w:rPr>
        <w:t>eparate</w:t>
      </w:r>
      <w:r w:rsidR="00502B84">
        <w:rPr>
          <w:sz w:val="22"/>
          <w:szCs w:val="22"/>
        </w:rPr>
        <w:t>d</w:t>
      </w:r>
      <w:r w:rsidR="009955F7">
        <w:rPr>
          <w:sz w:val="22"/>
          <w:szCs w:val="22"/>
        </w:rPr>
        <w:t xml:space="preserve"> RO</w:t>
      </w:r>
      <w:r w:rsidR="00B75A14">
        <w:rPr>
          <w:sz w:val="22"/>
          <w:szCs w:val="22"/>
        </w:rPr>
        <w:t xml:space="preserve"> as stated in the agreement, it is </w:t>
      </w:r>
      <w:r w:rsidR="005F6381">
        <w:rPr>
          <w:sz w:val="22"/>
          <w:szCs w:val="22"/>
        </w:rPr>
        <w:t xml:space="preserve">currently </w:t>
      </w:r>
      <w:r w:rsidR="00B75A14">
        <w:rPr>
          <w:sz w:val="22"/>
          <w:szCs w:val="22"/>
        </w:rPr>
        <w:t>understood that</w:t>
      </w:r>
      <w:r w:rsidR="00E9210C">
        <w:rPr>
          <w:sz w:val="22"/>
          <w:szCs w:val="22"/>
        </w:rPr>
        <w:t xml:space="preserve"> </w:t>
      </w:r>
      <w:r w:rsidR="007F6C8C">
        <w:rPr>
          <w:sz w:val="22"/>
          <w:szCs w:val="22"/>
        </w:rPr>
        <w:t>the dedicated WUS/PRACH resource</w:t>
      </w:r>
      <w:r w:rsidR="002E7E28">
        <w:rPr>
          <w:sz w:val="22"/>
          <w:szCs w:val="22"/>
        </w:rPr>
        <w:t xml:space="preserve"> uses an </w:t>
      </w:r>
      <w:r w:rsidR="00E9210C">
        <w:rPr>
          <w:sz w:val="22"/>
          <w:szCs w:val="22"/>
        </w:rPr>
        <w:t xml:space="preserve">independent </w:t>
      </w:r>
      <w:r w:rsidR="00D6138E">
        <w:rPr>
          <w:sz w:val="22"/>
          <w:szCs w:val="22"/>
        </w:rPr>
        <w:t>PRACH resource pool</w:t>
      </w:r>
      <w:r w:rsidR="00E9210C">
        <w:rPr>
          <w:sz w:val="22"/>
          <w:szCs w:val="22"/>
        </w:rPr>
        <w:t xml:space="preserve"> </w:t>
      </w:r>
      <w:r w:rsidR="00FA2F16">
        <w:rPr>
          <w:sz w:val="22"/>
          <w:szCs w:val="22"/>
        </w:rPr>
        <w:t>from other feature</w:t>
      </w:r>
      <w:r w:rsidR="00D6138E">
        <w:rPr>
          <w:sz w:val="22"/>
          <w:szCs w:val="22"/>
        </w:rPr>
        <w:t xml:space="preserve"> usage</w:t>
      </w:r>
      <w:r w:rsidR="00FA2F16">
        <w:rPr>
          <w:sz w:val="22"/>
          <w:szCs w:val="22"/>
        </w:rPr>
        <w:t>s</w:t>
      </w:r>
      <w:r w:rsidR="003A28BC">
        <w:rPr>
          <w:sz w:val="22"/>
          <w:szCs w:val="22"/>
        </w:rPr>
        <w:t xml:space="preserve">.  </w:t>
      </w:r>
    </w:p>
    <w:p w14:paraId="1D6B2867" w14:textId="2E514F01" w:rsidR="002E3D75" w:rsidRDefault="002E3D75" w:rsidP="00201DE7">
      <w:pPr>
        <w:jc w:val="both"/>
        <w:rPr>
          <w:b/>
          <w:bCs/>
          <w:sz w:val="22"/>
          <w:szCs w:val="22"/>
          <w:lang w:val="en-US"/>
        </w:rPr>
      </w:pPr>
      <w:r>
        <w:rPr>
          <w:b/>
          <w:bCs/>
          <w:sz w:val="22"/>
          <w:szCs w:val="22"/>
          <w:lang w:val="en-US"/>
        </w:rPr>
        <w:t>Proposal</w:t>
      </w:r>
      <w:r w:rsidR="001C0BFC">
        <w:rPr>
          <w:b/>
          <w:bCs/>
          <w:sz w:val="22"/>
          <w:szCs w:val="22"/>
          <w:lang w:val="en-US"/>
        </w:rPr>
        <w:t>-</w:t>
      </w:r>
      <w:r w:rsidR="00470755">
        <w:rPr>
          <w:b/>
          <w:bCs/>
          <w:sz w:val="22"/>
          <w:szCs w:val="22"/>
          <w:lang w:val="en-US"/>
        </w:rPr>
        <w:t>8</w:t>
      </w:r>
      <w:r>
        <w:rPr>
          <w:b/>
          <w:bCs/>
          <w:sz w:val="22"/>
          <w:szCs w:val="22"/>
          <w:lang w:val="en-US"/>
        </w:rPr>
        <w:t xml:space="preserve">: For the Option 1 with shared RO, </w:t>
      </w:r>
      <w:r w:rsidR="00BD09EB">
        <w:rPr>
          <w:b/>
          <w:bCs/>
          <w:sz w:val="22"/>
          <w:szCs w:val="22"/>
          <w:lang w:val="en-US"/>
        </w:rPr>
        <w:t xml:space="preserve">RAN1 shall </w:t>
      </w:r>
      <w:r w:rsidR="006501E8">
        <w:rPr>
          <w:b/>
          <w:bCs/>
          <w:sz w:val="22"/>
          <w:szCs w:val="22"/>
          <w:lang w:val="en-US"/>
        </w:rPr>
        <w:t>confirm</w:t>
      </w:r>
      <w:r w:rsidR="00BD09EB">
        <w:rPr>
          <w:b/>
          <w:bCs/>
          <w:sz w:val="22"/>
          <w:szCs w:val="22"/>
          <w:lang w:val="en-US"/>
        </w:rPr>
        <w:t xml:space="preserve"> that the</w:t>
      </w:r>
      <w:r w:rsidR="0056599A">
        <w:rPr>
          <w:b/>
          <w:bCs/>
          <w:sz w:val="22"/>
          <w:szCs w:val="22"/>
          <w:lang w:val="en-US"/>
        </w:rPr>
        <w:t xml:space="preserve"> time and frequency of</w:t>
      </w:r>
      <w:r w:rsidR="00726F83">
        <w:rPr>
          <w:b/>
          <w:bCs/>
          <w:sz w:val="22"/>
          <w:szCs w:val="22"/>
          <w:lang w:val="en-US"/>
        </w:rPr>
        <w:t xml:space="preserve"> PRACH resources for OD-SIB1 requesting can be</w:t>
      </w:r>
      <w:r w:rsidR="001B578C">
        <w:rPr>
          <w:b/>
          <w:bCs/>
          <w:sz w:val="22"/>
          <w:szCs w:val="22"/>
          <w:lang w:val="en-US"/>
        </w:rPr>
        <w:t xml:space="preserve"> </w:t>
      </w:r>
      <w:r w:rsidR="001B578C" w:rsidRPr="00201DE7">
        <w:rPr>
          <w:b/>
          <w:i/>
          <w:sz w:val="22"/>
          <w:szCs w:val="22"/>
          <w:lang w:val="en-US"/>
        </w:rPr>
        <w:t>the</w:t>
      </w:r>
      <w:r w:rsidR="001B578C">
        <w:rPr>
          <w:b/>
          <w:bCs/>
          <w:sz w:val="22"/>
          <w:szCs w:val="22"/>
          <w:lang w:val="en-US"/>
        </w:rPr>
        <w:t xml:space="preserve"> same </w:t>
      </w:r>
      <w:r w:rsidR="00EA4159">
        <w:rPr>
          <w:b/>
          <w:bCs/>
          <w:sz w:val="22"/>
          <w:szCs w:val="22"/>
          <w:lang w:val="en-US"/>
        </w:rPr>
        <w:t>with</w:t>
      </w:r>
      <w:r w:rsidR="001B578C">
        <w:rPr>
          <w:b/>
          <w:bCs/>
          <w:sz w:val="22"/>
          <w:szCs w:val="22"/>
          <w:lang w:val="en-US"/>
        </w:rPr>
        <w:t xml:space="preserve"> other feature usages, while the PRACH preamble resources can be </w:t>
      </w:r>
      <w:r w:rsidR="00CD181C">
        <w:rPr>
          <w:b/>
          <w:bCs/>
          <w:sz w:val="22"/>
          <w:szCs w:val="22"/>
          <w:lang w:val="en-US"/>
        </w:rPr>
        <w:t xml:space="preserve">configured/specified </w:t>
      </w:r>
      <w:r w:rsidR="006501E8">
        <w:rPr>
          <w:b/>
          <w:bCs/>
          <w:sz w:val="22"/>
          <w:szCs w:val="22"/>
          <w:lang w:val="en-US"/>
        </w:rPr>
        <w:t>different</w:t>
      </w:r>
      <w:r w:rsidR="00CD181C">
        <w:rPr>
          <w:b/>
          <w:bCs/>
          <w:sz w:val="22"/>
          <w:szCs w:val="22"/>
          <w:lang w:val="en-US"/>
        </w:rPr>
        <w:t>ly</w:t>
      </w:r>
      <w:r w:rsidR="006501E8">
        <w:rPr>
          <w:b/>
          <w:bCs/>
          <w:sz w:val="22"/>
          <w:szCs w:val="22"/>
          <w:lang w:val="en-US"/>
        </w:rPr>
        <w:t xml:space="preserve"> f</w:t>
      </w:r>
      <w:r w:rsidR="00F22C01">
        <w:rPr>
          <w:b/>
          <w:bCs/>
          <w:sz w:val="22"/>
          <w:szCs w:val="22"/>
          <w:lang w:val="en-US"/>
        </w:rPr>
        <w:t>rom</w:t>
      </w:r>
      <w:r w:rsidR="006501E8">
        <w:rPr>
          <w:b/>
          <w:bCs/>
          <w:sz w:val="22"/>
          <w:szCs w:val="22"/>
          <w:lang w:val="en-US"/>
        </w:rPr>
        <w:t xml:space="preserve"> </w:t>
      </w:r>
      <w:r w:rsidR="00F22C01">
        <w:rPr>
          <w:b/>
          <w:bCs/>
          <w:sz w:val="22"/>
          <w:szCs w:val="22"/>
          <w:lang w:val="en-US"/>
        </w:rPr>
        <w:t>other</w:t>
      </w:r>
      <w:r w:rsidR="006501E8">
        <w:rPr>
          <w:b/>
          <w:bCs/>
          <w:sz w:val="22"/>
          <w:szCs w:val="22"/>
          <w:lang w:val="en-US"/>
        </w:rPr>
        <w:t xml:space="preserve"> feature usages.</w:t>
      </w:r>
    </w:p>
    <w:p w14:paraId="7863D7E2" w14:textId="605F993B" w:rsidR="00664583" w:rsidRDefault="005970F7" w:rsidP="00585E09">
      <w:pPr>
        <w:jc w:val="both"/>
        <w:rPr>
          <w:sz w:val="22"/>
          <w:szCs w:val="22"/>
        </w:rPr>
      </w:pPr>
      <w:r>
        <w:rPr>
          <w:sz w:val="22"/>
          <w:szCs w:val="22"/>
        </w:rPr>
        <w:t>Moreover, f</w:t>
      </w:r>
      <w:r w:rsidR="00585E09" w:rsidRPr="324D3FFF">
        <w:rPr>
          <w:sz w:val="22"/>
          <w:szCs w:val="22"/>
        </w:rPr>
        <w:t xml:space="preserve">or PRACH resources for UL WUS, RAN1 should consider on-demand SI procedure as starting point. For </w:t>
      </w:r>
      <w:r w:rsidR="00585E09">
        <w:rPr>
          <w:sz w:val="22"/>
          <w:szCs w:val="22"/>
        </w:rPr>
        <w:t xml:space="preserve">legacy </w:t>
      </w:r>
      <w:r w:rsidR="00585E09" w:rsidRPr="324D3FFF">
        <w:rPr>
          <w:sz w:val="22"/>
          <w:szCs w:val="22"/>
        </w:rPr>
        <w:t xml:space="preserve">on-demand SI, the network may configure the UE with dedicated RA resources in </w:t>
      </w:r>
      <w:r w:rsidR="00585E09" w:rsidRPr="00793E76">
        <w:rPr>
          <w:sz w:val="22"/>
          <w:szCs w:val="22"/>
        </w:rPr>
        <w:t>SI-</w:t>
      </w:r>
      <w:proofErr w:type="spellStart"/>
      <w:r w:rsidR="00585E09" w:rsidRPr="00793E76">
        <w:rPr>
          <w:sz w:val="22"/>
          <w:szCs w:val="22"/>
        </w:rPr>
        <w:t>RequestConfig</w:t>
      </w:r>
      <w:proofErr w:type="spellEnd"/>
      <w:r w:rsidR="00585E09" w:rsidRPr="324D3FFF">
        <w:rPr>
          <w:sz w:val="22"/>
          <w:szCs w:val="22"/>
        </w:rPr>
        <w:t xml:space="preserve"> within SI-Scheduling Info IE in SIB1. For on-demand SIB1, the dedicated RA resources could be part of the WUS configuration. Any of time, frequency and/or PRACH preamble resources may be used as dedicated PRACH resources to allow full flexibility to the network.</w:t>
      </w:r>
    </w:p>
    <w:p w14:paraId="2AB6F73A" w14:textId="71883D35" w:rsidR="002A2B42" w:rsidRDefault="00A93497" w:rsidP="002A2B42">
      <w:pPr>
        <w:jc w:val="both"/>
        <w:rPr>
          <w:sz w:val="22"/>
          <w:szCs w:val="22"/>
          <w:lang w:eastAsia="zh-CN"/>
        </w:rPr>
      </w:pPr>
      <w:r>
        <w:rPr>
          <w:sz w:val="22"/>
          <w:szCs w:val="22"/>
        </w:rPr>
        <w:t xml:space="preserve">In addition, combining </w:t>
      </w:r>
      <w:r w:rsidR="00CA7424">
        <w:rPr>
          <w:sz w:val="22"/>
          <w:szCs w:val="22"/>
        </w:rPr>
        <w:t xml:space="preserve">PRACH for OD-SIB1 with other features </w:t>
      </w:r>
      <w:r w:rsidR="002A2B42" w:rsidRPr="002A2B42">
        <w:rPr>
          <w:sz w:val="22"/>
          <w:szCs w:val="22"/>
        </w:rPr>
        <w:t xml:space="preserve">would be quite difficult unless there is more RA fragmentation. In our view, </w:t>
      </w:r>
      <w:r w:rsidR="00AE4ED6">
        <w:rPr>
          <w:sz w:val="22"/>
          <w:szCs w:val="22"/>
        </w:rPr>
        <w:t xml:space="preserve">for the dedicated PRACH resources, sharing </w:t>
      </w:r>
      <w:r w:rsidR="00AE4ED6" w:rsidRPr="00AE4ED6">
        <w:rPr>
          <w:sz w:val="22"/>
          <w:szCs w:val="22"/>
        </w:rPr>
        <w:t>the same PRACH resource pool with PRACH resource for other usages</w:t>
      </w:r>
      <w:r w:rsidR="00AE4ED6">
        <w:rPr>
          <w:sz w:val="22"/>
          <w:szCs w:val="22"/>
        </w:rPr>
        <w:t xml:space="preserve"> </w:t>
      </w:r>
      <w:r w:rsidR="007D01F2">
        <w:rPr>
          <w:sz w:val="22"/>
          <w:szCs w:val="22"/>
        </w:rPr>
        <w:t>will increase largely the WUS configuration size</w:t>
      </w:r>
      <w:r w:rsidR="00877337">
        <w:rPr>
          <w:sz w:val="22"/>
          <w:szCs w:val="22"/>
        </w:rPr>
        <w:t xml:space="preserve"> as </w:t>
      </w:r>
      <w:r w:rsidR="002A2B42" w:rsidRPr="002A2B42">
        <w:rPr>
          <w:sz w:val="22"/>
          <w:szCs w:val="22"/>
        </w:rPr>
        <w:t xml:space="preserve">all those </w:t>
      </w:r>
      <w:r w:rsidR="0039296B">
        <w:rPr>
          <w:sz w:val="22"/>
          <w:szCs w:val="22"/>
        </w:rPr>
        <w:t>resources</w:t>
      </w:r>
      <w:r w:rsidR="002A2B42" w:rsidRPr="002A2B42">
        <w:rPr>
          <w:sz w:val="22"/>
          <w:szCs w:val="22"/>
        </w:rPr>
        <w:t xml:space="preserve"> </w:t>
      </w:r>
      <w:r w:rsidR="00877337">
        <w:rPr>
          <w:sz w:val="22"/>
          <w:szCs w:val="22"/>
        </w:rPr>
        <w:t>will be</w:t>
      </w:r>
      <w:r w:rsidR="002A2B42" w:rsidRPr="002A2B42">
        <w:rPr>
          <w:sz w:val="22"/>
          <w:szCs w:val="22"/>
        </w:rPr>
        <w:t xml:space="preserve"> part of WUS configuration</w:t>
      </w:r>
      <w:r w:rsidR="00877337">
        <w:rPr>
          <w:sz w:val="22"/>
          <w:szCs w:val="22"/>
        </w:rPr>
        <w:t>.</w:t>
      </w:r>
      <w:r w:rsidR="005343B2">
        <w:rPr>
          <w:rFonts w:hint="eastAsia"/>
          <w:sz w:val="22"/>
          <w:szCs w:val="22"/>
          <w:lang w:eastAsia="zh-CN"/>
        </w:rPr>
        <w:t xml:space="preserve"> Besides, </w:t>
      </w:r>
      <w:r w:rsidR="004D095C">
        <w:rPr>
          <w:rFonts w:hint="eastAsia"/>
          <w:sz w:val="22"/>
          <w:szCs w:val="22"/>
          <w:lang w:eastAsia="zh-CN"/>
        </w:rPr>
        <w:t xml:space="preserve">since </w:t>
      </w:r>
      <w:r w:rsidR="005343B2">
        <w:rPr>
          <w:rFonts w:hint="eastAsia"/>
          <w:sz w:val="22"/>
          <w:szCs w:val="22"/>
          <w:lang w:eastAsia="zh-CN"/>
        </w:rPr>
        <w:t>it has been agreed no combination of RA procedure for SI with RA for initial access</w:t>
      </w:r>
      <w:r w:rsidR="004D095C">
        <w:rPr>
          <w:rFonts w:hint="eastAsia"/>
          <w:sz w:val="22"/>
          <w:szCs w:val="22"/>
          <w:lang w:eastAsia="zh-CN"/>
        </w:rPr>
        <w:t>, there is no need to support RA partitioning for feature combination of OD-SI with other features.</w:t>
      </w:r>
    </w:p>
    <w:p w14:paraId="03E35C20" w14:textId="3B03C5B4" w:rsidR="0069514C" w:rsidRDefault="0069514C">
      <w:pPr>
        <w:jc w:val="both"/>
        <w:rPr>
          <w:b/>
          <w:bCs/>
          <w:sz w:val="22"/>
          <w:szCs w:val="22"/>
          <w:lang w:val="en-US"/>
        </w:rPr>
      </w:pPr>
      <w:r w:rsidRPr="00793E76">
        <w:rPr>
          <w:b/>
          <w:bCs/>
          <w:sz w:val="22"/>
          <w:szCs w:val="22"/>
          <w:lang w:val="en-US"/>
        </w:rPr>
        <w:t>Observation</w:t>
      </w:r>
      <w:r w:rsidR="00F22C01">
        <w:rPr>
          <w:b/>
          <w:bCs/>
          <w:sz w:val="22"/>
          <w:szCs w:val="22"/>
          <w:lang w:val="en-US"/>
        </w:rPr>
        <w:t>-4</w:t>
      </w:r>
      <w:r w:rsidRPr="00793E76">
        <w:rPr>
          <w:b/>
          <w:bCs/>
          <w:sz w:val="22"/>
          <w:szCs w:val="22"/>
          <w:lang w:val="en-US"/>
        </w:rPr>
        <w:t>: If dedicated WUS resource shares the same PRACH resource pool with PRACH resource for other usages</w:t>
      </w:r>
      <w:r w:rsidR="00991C79" w:rsidRPr="00793E76">
        <w:rPr>
          <w:b/>
          <w:bCs/>
          <w:sz w:val="22"/>
          <w:szCs w:val="22"/>
          <w:lang w:val="en-US"/>
        </w:rPr>
        <w:t>, more RA fragmentation is needed and more WUS configuration overhead is expected.</w:t>
      </w:r>
    </w:p>
    <w:p w14:paraId="2D2A10F4" w14:textId="607F580F" w:rsidR="002353E2" w:rsidRDefault="002353E2">
      <w:pPr>
        <w:jc w:val="both"/>
        <w:rPr>
          <w:b/>
          <w:sz w:val="22"/>
          <w:szCs w:val="22"/>
          <w:lang w:val="en-US"/>
        </w:rPr>
      </w:pPr>
      <w:r>
        <w:rPr>
          <w:b/>
          <w:sz w:val="22"/>
          <w:szCs w:val="22"/>
          <w:lang w:val="en-US"/>
        </w:rPr>
        <w:t>Proposal</w:t>
      </w:r>
      <w:r w:rsidR="00D14C0D">
        <w:rPr>
          <w:b/>
          <w:sz w:val="22"/>
          <w:szCs w:val="22"/>
          <w:lang w:val="en-US"/>
        </w:rPr>
        <w:t>-</w:t>
      </w:r>
      <w:r w:rsidR="00470755">
        <w:rPr>
          <w:b/>
          <w:sz w:val="22"/>
          <w:szCs w:val="22"/>
          <w:lang w:val="en-US"/>
        </w:rPr>
        <w:t>9</w:t>
      </w:r>
      <w:r>
        <w:rPr>
          <w:b/>
          <w:sz w:val="22"/>
          <w:szCs w:val="22"/>
          <w:lang w:val="en-US"/>
        </w:rPr>
        <w:t>: RAN1</w:t>
      </w:r>
      <w:r w:rsidR="001D6508">
        <w:rPr>
          <w:b/>
          <w:sz w:val="22"/>
          <w:szCs w:val="22"/>
          <w:lang w:val="en-US"/>
        </w:rPr>
        <w:t xml:space="preserve"> to not support</w:t>
      </w:r>
      <w:r w:rsidR="001D6508" w:rsidRPr="001D6508">
        <w:rPr>
          <w:b/>
          <w:sz w:val="22"/>
          <w:szCs w:val="22"/>
        </w:rPr>
        <w:t xml:space="preserve"> feature combination of OD-SIB1 with other features that requires RA partitioning.</w:t>
      </w:r>
    </w:p>
    <w:p w14:paraId="4C8F466C" w14:textId="531CED83" w:rsidR="00813D81" w:rsidRPr="00540F86" w:rsidRDefault="00813D81" w:rsidP="00793E76">
      <w:pPr>
        <w:jc w:val="both"/>
        <w:rPr>
          <w:sz w:val="22"/>
          <w:szCs w:val="22"/>
        </w:rPr>
      </w:pPr>
      <w:r>
        <w:rPr>
          <w:sz w:val="22"/>
          <w:szCs w:val="22"/>
        </w:rPr>
        <w:t xml:space="preserve">For Option 1, shared ROs with different preambles </w:t>
      </w:r>
      <w:r w:rsidR="000C1D51">
        <w:rPr>
          <w:sz w:val="22"/>
          <w:szCs w:val="22"/>
        </w:rPr>
        <w:t xml:space="preserve">for different usage </w:t>
      </w:r>
      <w:r>
        <w:rPr>
          <w:sz w:val="22"/>
          <w:szCs w:val="22"/>
        </w:rPr>
        <w:t xml:space="preserve">can work as only one preamble is needed for PRACH used for OD-SIB1 operation. Other preambles sharing the same ROs can be used </w:t>
      </w:r>
      <w:r w:rsidRPr="00540F86">
        <w:rPr>
          <w:sz w:val="22"/>
          <w:szCs w:val="22"/>
        </w:rPr>
        <w:t xml:space="preserve">for other usages. </w:t>
      </w:r>
      <w:r>
        <w:rPr>
          <w:sz w:val="22"/>
          <w:szCs w:val="22"/>
        </w:rPr>
        <w:t>Those RACH resources to be added to WUS configuration.</w:t>
      </w:r>
    </w:p>
    <w:p w14:paraId="540765C7" w14:textId="3488EA60" w:rsidR="00F71F4A" w:rsidRPr="00793E76" w:rsidRDefault="00F71F4A" w:rsidP="00063802">
      <w:pPr>
        <w:jc w:val="both"/>
        <w:rPr>
          <w:b/>
          <w:sz w:val="22"/>
          <w:szCs w:val="22"/>
          <w:lang w:val="en-US"/>
        </w:rPr>
      </w:pPr>
      <w:r w:rsidRPr="00793E76">
        <w:rPr>
          <w:b/>
          <w:sz w:val="22"/>
          <w:szCs w:val="22"/>
          <w:lang w:val="en-US"/>
        </w:rPr>
        <w:t>Proposal</w:t>
      </w:r>
      <w:r w:rsidR="005D4501">
        <w:rPr>
          <w:b/>
          <w:sz w:val="22"/>
          <w:szCs w:val="22"/>
          <w:lang w:val="en-US"/>
        </w:rPr>
        <w:t>-</w:t>
      </w:r>
      <w:r w:rsidR="00470755">
        <w:rPr>
          <w:b/>
          <w:sz w:val="22"/>
          <w:szCs w:val="22"/>
          <w:lang w:val="en-US"/>
        </w:rPr>
        <w:t>10</w:t>
      </w:r>
      <w:r w:rsidRPr="00793E76">
        <w:rPr>
          <w:b/>
          <w:sz w:val="22"/>
          <w:szCs w:val="22"/>
          <w:lang w:val="en-US"/>
        </w:rPr>
        <w:t xml:space="preserve">: For dedicated PRACH resource usage, </w:t>
      </w:r>
      <w:r w:rsidR="001A0E13" w:rsidRPr="00793E76">
        <w:rPr>
          <w:b/>
          <w:sz w:val="22"/>
          <w:szCs w:val="22"/>
          <w:lang w:val="en-US"/>
        </w:rPr>
        <w:t>O</w:t>
      </w:r>
      <w:r w:rsidRPr="00793E76">
        <w:rPr>
          <w:b/>
          <w:sz w:val="22"/>
          <w:szCs w:val="22"/>
          <w:lang w:val="en-US"/>
        </w:rPr>
        <w:t xml:space="preserve">ption 1 </w:t>
      </w:r>
      <w:r w:rsidR="00107663" w:rsidRPr="00793E76">
        <w:rPr>
          <w:b/>
          <w:sz w:val="22"/>
          <w:szCs w:val="22"/>
          <w:lang w:val="en-US"/>
        </w:rPr>
        <w:t xml:space="preserve">with </w:t>
      </w:r>
      <w:r w:rsidRPr="00793E76">
        <w:rPr>
          <w:b/>
          <w:sz w:val="22"/>
          <w:szCs w:val="22"/>
          <w:lang w:val="en-US"/>
        </w:rPr>
        <w:t xml:space="preserve">shared ROs </w:t>
      </w:r>
      <w:r w:rsidR="00107663" w:rsidRPr="00793E76">
        <w:rPr>
          <w:b/>
          <w:sz w:val="22"/>
          <w:szCs w:val="22"/>
          <w:lang w:val="en-US"/>
        </w:rPr>
        <w:t xml:space="preserve">can work if </w:t>
      </w:r>
      <w:r w:rsidR="002A4032" w:rsidRPr="00793E76">
        <w:rPr>
          <w:b/>
          <w:sz w:val="22"/>
          <w:szCs w:val="22"/>
          <w:lang w:val="en-US"/>
        </w:rPr>
        <w:t xml:space="preserve">dedicated preamble for OD-SIB1 operation </w:t>
      </w:r>
      <w:r w:rsidR="00107663" w:rsidRPr="00793E76">
        <w:rPr>
          <w:b/>
          <w:sz w:val="22"/>
          <w:szCs w:val="22"/>
          <w:lang w:val="en-US"/>
        </w:rPr>
        <w:t xml:space="preserve">is used </w:t>
      </w:r>
      <w:r w:rsidR="009E5AEC" w:rsidRPr="00793E76">
        <w:rPr>
          <w:b/>
          <w:sz w:val="22"/>
          <w:szCs w:val="22"/>
          <w:lang w:val="en-US"/>
        </w:rPr>
        <w:t>while other preambles are used for other usage.</w:t>
      </w:r>
      <w:r w:rsidR="002A4032" w:rsidRPr="00793E76">
        <w:rPr>
          <w:b/>
          <w:sz w:val="22"/>
          <w:szCs w:val="22"/>
          <w:lang w:val="en-US"/>
        </w:rPr>
        <w:t xml:space="preserve">  </w:t>
      </w:r>
    </w:p>
    <w:p w14:paraId="404EC458" w14:textId="7D0D614E" w:rsidR="00585E09" w:rsidRDefault="00877337" w:rsidP="00585E09">
      <w:pPr>
        <w:jc w:val="both"/>
        <w:rPr>
          <w:sz w:val="22"/>
          <w:szCs w:val="22"/>
        </w:rPr>
      </w:pPr>
      <w:r>
        <w:rPr>
          <w:sz w:val="22"/>
          <w:szCs w:val="22"/>
        </w:rPr>
        <w:t xml:space="preserve">For </w:t>
      </w:r>
      <w:r w:rsidR="007E33FA">
        <w:rPr>
          <w:sz w:val="22"/>
          <w:szCs w:val="22"/>
        </w:rPr>
        <w:t>O</w:t>
      </w:r>
      <w:r>
        <w:rPr>
          <w:sz w:val="22"/>
          <w:szCs w:val="22"/>
        </w:rPr>
        <w:t>ption 2</w:t>
      </w:r>
      <w:r w:rsidR="007E33FA">
        <w:rPr>
          <w:sz w:val="22"/>
          <w:szCs w:val="22"/>
        </w:rPr>
        <w:t xml:space="preserve"> with separated RO</w:t>
      </w:r>
      <w:r>
        <w:rPr>
          <w:sz w:val="22"/>
          <w:szCs w:val="22"/>
        </w:rPr>
        <w:t xml:space="preserve">, </w:t>
      </w:r>
      <w:r w:rsidR="007E33FA">
        <w:rPr>
          <w:sz w:val="22"/>
          <w:szCs w:val="22"/>
        </w:rPr>
        <w:t xml:space="preserve">the </w:t>
      </w:r>
      <w:r w:rsidR="008822E9">
        <w:rPr>
          <w:sz w:val="22"/>
          <w:szCs w:val="22"/>
        </w:rPr>
        <w:t>PRACH</w:t>
      </w:r>
      <w:r w:rsidR="007E33FA">
        <w:rPr>
          <w:sz w:val="22"/>
          <w:szCs w:val="22"/>
        </w:rPr>
        <w:t xml:space="preserve"> resources</w:t>
      </w:r>
      <w:r w:rsidR="008822E9">
        <w:rPr>
          <w:sz w:val="22"/>
          <w:szCs w:val="22"/>
        </w:rPr>
        <w:t xml:space="preserve"> is </w:t>
      </w:r>
      <w:r w:rsidR="00A918AA">
        <w:rPr>
          <w:sz w:val="22"/>
          <w:szCs w:val="22"/>
        </w:rPr>
        <w:t xml:space="preserve">only </w:t>
      </w:r>
      <w:r w:rsidR="008822E9">
        <w:rPr>
          <w:sz w:val="22"/>
          <w:szCs w:val="22"/>
        </w:rPr>
        <w:t xml:space="preserve">used to request OD-SIB1, thus </w:t>
      </w:r>
      <w:r w:rsidR="003065FC">
        <w:rPr>
          <w:sz w:val="22"/>
          <w:szCs w:val="22"/>
        </w:rPr>
        <w:t xml:space="preserve">the dedicated PRACH </w:t>
      </w:r>
      <w:r w:rsidR="003065FC" w:rsidRPr="003065FC">
        <w:rPr>
          <w:sz w:val="22"/>
          <w:szCs w:val="22"/>
        </w:rPr>
        <w:t xml:space="preserve">uses an independent RACH resource pool with PRACH resource for other </w:t>
      </w:r>
      <w:r w:rsidR="00B2148D">
        <w:rPr>
          <w:sz w:val="22"/>
          <w:szCs w:val="22"/>
        </w:rPr>
        <w:t xml:space="preserve">feature </w:t>
      </w:r>
      <w:r w:rsidR="003065FC" w:rsidRPr="003065FC">
        <w:rPr>
          <w:sz w:val="22"/>
          <w:szCs w:val="22"/>
        </w:rPr>
        <w:t>usages.</w:t>
      </w:r>
      <w:r w:rsidR="00D8338D">
        <w:rPr>
          <w:sz w:val="22"/>
          <w:szCs w:val="22"/>
        </w:rPr>
        <w:t xml:space="preserve"> Hence, only th</w:t>
      </w:r>
      <w:r w:rsidR="00481190">
        <w:rPr>
          <w:sz w:val="22"/>
          <w:szCs w:val="22"/>
        </w:rPr>
        <w:t>ose RACH resources to be added to WUS configuration.</w:t>
      </w:r>
      <w:r w:rsidR="00135CBF">
        <w:rPr>
          <w:sz w:val="22"/>
          <w:szCs w:val="22"/>
        </w:rPr>
        <w:t xml:space="preserve"> </w:t>
      </w:r>
    </w:p>
    <w:p w14:paraId="6CE95E3D" w14:textId="45A8B58A" w:rsidR="00020CA8" w:rsidRDefault="00813D81" w:rsidP="00585E09">
      <w:pPr>
        <w:jc w:val="both"/>
        <w:rPr>
          <w:sz w:val="22"/>
          <w:szCs w:val="22"/>
        </w:rPr>
      </w:pPr>
      <w:r>
        <w:rPr>
          <w:sz w:val="22"/>
          <w:szCs w:val="22"/>
        </w:rPr>
        <w:t>The two options can work</w:t>
      </w:r>
      <w:r w:rsidR="00D97A7B">
        <w:rPr>
          <w:sz w:val="22"/>
          <w:szCs w:val="22"/>
        </w:rPr>
        <w:t xml:space="preserve"> with OD-SIB1 operations.</w:t>
      </w:r>
      <w:r w:rsidR="000C1D51">
        <w:rPr>
          <w:sz w:val="22"/>
          <w:szCs w:val="22"/>
        </w:rPr>
        <w:t xml:space="preserve"> However, the overhead </w:t>
      </w:r>
      <w:r w:rsidR="00C20D2B">
        <w:rPr>
          <w:sz w:val="22"/>
          <w:szCs w:val="22"/>
        </w:rPr>
        <w:t xml:space="preserve">in WUS configuration can be different. </w:t>
      </w:r>
      <w:r w:rsidR="00D97A7B">
        <w:rPr>
          <w:sz w:val="22"/>
          <w:szCs w:val="22"/>
        </w:rPr>
        <w:t xml:space="preserve"> </w:t>
      </w:r>
    </w:p>
    <w:p w14:paraId="50CC4CC5" w14:textId="3F47B5DC" w:rsidR="00FC7B26" w:rsidRPr="00063802" w:rsidRDefault="00BA04F5" w:rsidP="00585E09">
      <w:pPr>
        <w:jc w:val="both"/>
        <w:rPr>
          <w:b/>
          <w:bCs/>
          <w:sz w:val="22"/>
          <w:szCs w:val="22"/>
        </w:rPr>
      </w:pPr>
      <w:r w:rsidRPr="00063802">
        <w:rPr>
          <w:b/>
          <w:bCs/>
          <w:sz w:val="22"/>
          <w:szCs w:val="22"/>
        </w:rPr>
        <w:t>Ob</w:t>
      </w:r>
      <w:r w:rsidR="00FC7B26" w:rsidRPr="00063802">
        <w:rPr>
          <w:b/>
          <w:bCs/>
          <w:sz w:val="22"/>
          <w:szCs w:val="22"/>
        </w:rPr>
        <w:t>servation</w:t>
      </w:r>
      <w:r w:rsidR="005D4501">
        <w:rPr>
          <w:b/>
          <w:bCs/>
          <w:sz w:val="22"/>
          <w:szCs w:val="22"/>
        </w:rPr>
        <w:t>-5</w:t>
      </w:r>
      <w:r w:rsidRPr="00063802">
        <w:rPr>
          <w:b/>
          <w:bCs/>
          <w:sz w:val="22"/>
          <w:szCs w:val="22"/>
        </w:rPr>
        <w:t xml:space="preserve">: </w:t>
      </w:r>
      <w:r w:rsidR="00D66574">
        <w:rPr>
          <w:b/>
          <w:bCs/>
          <w:sz w:val="22"/>
          <w:szCs w:val="22"/>
        </w:rPr>
        <w:t>B</w:t>
      </w:r>
      <w:r w:rsidRPr="00063802">
        <w:rPr>
          <w:b/>
          <w:bCs/>
          <w:sz w:val="22"/>
          <w:szCs w:val="22"/>
        </w:rPr>
        <w:t xml:space="preserve">oth </w:t>
      </w:r>
      <w:r>
        <w:rPr>
          <w:b/>
          <w:bCs/>
          <w:sz w:val="22"/>
          <w:szCs w:val="22"/>
        </w:rPr>
        <w:t>O</w:t>
      </w:r>
      <w:r w:rsidRPr="00063802">
        <w:rPr>
          <w:b/>
          <w:bCs/>
          <w:sz w:val="22"/>
          <w:szCs w:val="22"/>
        </w:rPr>
        <w:t>ption</w:t>
      </w:r>
      <w:r>
        <w:rPr>
          <w:b/>
          <w:bCs/>
          <w:sz w:val="22"/>
          <w:szCs w:val="22"/>
        </w:rPr>
        <w:t xml:space="preserve"> 1 and Option 2</w:t>
      </w:r>
      <w:r w:rsidRPr="00063802">
        <w:rPr>
          <w:b/>
          <w:bCs/>
          <w:sz w:val="22"/>
          <w:szCs w:val="22"/>
        </w:rPr>
        <w:t xml:space="preserve"> can work with OD-SIB1 operations. However, the overhead in WUS configuration can be different.</w:t>
      </w:r>
    </w:p>
    <w:p w14:paraId="28CF3DCF" w14:textId="6BBF34A8" w:rsidR="00585E09" w:rsidRPr="00063802" w:rsidRDefault="0046064C" w:rsidP="00585E09">
      <w:pPr>
        <w:overflowPunct/>
        <w:autoSpaceDE/>
        <w:autoSpaceDN/>
        <w:adjustRightInd/>
        <w:jc w:val="both"/>
        <w:textAlignment w:val="auto"/>
        <w:rPr>
          <w:sz w:val="22"/>
          <w:szCs w:val="22"/>
        </w:rPr>
      </w:pPr>
      <w:r w:rsidRPr="00063802">
        <w:rPr>
          <w:sz w:val="22"/>
          <w:szCs w:val="22"/>
        </w:rPr>
        <w:t xml:space="preserve">In addition, </w:t>
      </w:r>
      <w:r w:rsidR="00F27E13">
        <w:rPr>
          <w:sz w:val="22"/>
          <w:szCs w:val="22"/>
        </w:rPr>
        <w:t xml:space="preserve">RAN1 </w:t>
      </w:r>
      <w:r w:rsidR="004D736C">
        <w:rPr>
          <w:sz w:val="22"/>
          <w:szCs w:val="22"/>
        </w:rPr>
        <w:t>s</w:t>
      </w:r>
      <w:r w:rsidR="00BE3B47">
        <w:rPr>
          <w:sz w:val="22"/>
          <w:szCs w:val="22"/>
        </w:rPr>
        <w:t>hall also</w:t>
      </w:r>
      <w:r w:rsidR="004D736C">
        <w:rPr>
          <w:sz w:val="22"/>
          <w:szCs w:val="22"/>
        </w:rPr>
        <w:t xml:space="preserve"> discuss</w:t>
      </w:r>
      <w:r>
        <w:rPr>
          <w:sz w:val="22"/>
          <w:szCs w:val="22"/>
        </w:rPr>
        <w:t xml:space="preserve"> </w:t>
      </w:r>
      <w:r w:rsidR="007A68E1">
        <w:rPr>
          <w:sz w:val="22"/>
          <w:szCs w:val="22"/>
        </w:rPr>
        <w:t>the issue</w:t>
      </w:r>
      <w:r>
        <w:rPr>
          <w:sz w:val="22"/>
          <w:szCs w:val="22"/>
        </w:rPr>
        <w:t xml:space="preserve"> i</w:t>
      </w:r>
      <w:r w:rsidR="00585E09">
        <w:rPr>
          <w:sz w:val="22"/>
          <w:szCs w:val="22"/>
        </w:rPr>
        <w:t xml:space="preserve">f common PRACH preamble is used for all UEs requesting on-demand SIB1 operation, </w:t>
      </w:r>
      <w:r w:rsidR="007A68E1">
        <w:rPr>
          <w:sz w:val="22"/>
          <w:szCs w:val="22"/>
        </w:rPr>
        <w:t xml:space="preserve">and </w:t>
      </w:r>
      <w:r w:rsidR="00585E09">
        <w:rPr>
          <w:sz w:val="22"/>
          <w:szCs w:val="22"/>
        </w:rPr>
        <w:t>this c</w:t>
      </w:r>
      <w:r w:rsidR="003521C9">
        <w:rPr>
          <w:sz w:val="22"/>
          <w:szCs w:val="22"/>
        </w:rPr>
        <w:t>ould</w:t>
      </w:r>
      <w:r w:rsidR="00585E09">
        <w:rPr>
          <w:sz w:val="22"/>
          <w:szCs w:val="22"/>
        </w:rPr>
        <w:t xml:space="preserve"> allow a RAR response </w:t>
      </w:r>
      <w:r w:rsidR="003521C9">
        <w:rPr>
          <w:sz w:val="22"/>
          <w:szCs w:val="22"/>
        </w:rPr>
        <w:t>to</w:t>
      </w:r>
      <w:r w:rsidR="00585E09">
        <w:rPr>
          <w:sz w:val="22"/>
          <w:szCs w:val="22"/>
        </w:rPr>
        <w:t xml:space="preserve"> be interpreted/decoded by all UEs. </w:t>
      </w:r>
      <w:r w:rsidR="005A1EE3">
        <w:rPr>
          <w:sz w:val="22"/>
          <w:szCs w:val="22"/>
        </w:rPr>
        <w:t>Practically</w:t>
      </w:r>
      <w:r w:rsidR="00585E09">
        <w:rPr>
          <w:sz w:val="22"/>
          <w:szCs w:val="22"/>
        </w:rPr>
        <w:t xml:space="preserve">, </w:t>
      </w:r>
      <w:r w:rsidR="005A1EE3">
        <w:rPr>
          <w:sz w:val="22"/>
          <w:szCs w:val="22"/>
        </w:rPr>
        <w:t xml:space="preserve">when </w:t>
      </w:r>
      <w:r w:rsidR="00585E09">
        <w:rPr>
          <w:sz w:val="22"/>
          <w:szCs w:val="22"/>
        </w:rPr>
        <w:t>a UE intend</w:t>
      </w:r>
      <w:r w:rsidR="005A1EE3">
        <w:rPr>
          <w:sz w:val="22"/>
          <w:szCs w:val="22"/>
        </w:rPr>
        <w:t>s</w:t>
      </w:r>
      <w:r w:rsidR="00585E09">
        <w:rPr>
          <w:sz w:val="22"/>
          <w:szCs w:val="22"/>
        </w:rPr>
        <w:t xml:space="preserve"> to transmit </w:t>
      </w:r>
      <w:r w:rsidR="005A1EE3">
        <w:rPr>
          <w:sz w:val="22"/>
          <w:szCs w:val="22"/>
        </w:rPr>
        <w:t xml:space="preserve">the </w:t>
      </w:r>
      <w:r w:rsidR="00585E09">
        <w:rPr>
          <w:sz w:val="22"/>
          <w:szCs w:val="22"/>
        </w:rPr>
        <w:t xml:space="preserve">UL WUS for requesting SIB1, </w:t>
      </w:r>
      <w:r w:rsidR="005A1EE3">
        <w:rPr>
          <w:sz w:val="22"/>
          <w:szCs w:val="22"/>
        </w:rPr>
        <w:t xml:space="preserve">it </w:t>
      </w:r>
      <w:r w:rsidR="00585E09">
        <w:rPr>
          <w:sz w:val="22"/>
          <w:szCs w:val="22"/>
        </w:rPr>
        <w:t xml:space="preserve">can </w:t>
      </w:r>
      <w:proofErr w:type="gramStart"/>
      <w:r w:rsidR="00A45C86">
        <w:rPr>
          <w:sz w:val="22"/>
          <w:szCs w:val="22"/>
        </w:rPr>
        <w:t xml:space="preserve">actually </w:t>
      </w:r>
      <w:r w:rsidR="00585E09">
        <w:rPr>
          <w:sz w:val="22"/>
          <w:szCs w:val="22"/>
        </w:rPr>
        <w:t>monitor</w:t>
      </w:r>
      <w:proofErr w:type="gramEnd"/>
      <w:r w:rsidR="00585E09">
        <w:rPr>
          <w:sz w:val="22"/>
          <w:szCs w:val="22"/>
        </w:rPr>
        <w:t xml:space="preserve"> if any RAR response is sent by network</w:t>
      </w:r>
      <w:r w:rsidR="00A45C86">
        <w:rPr>
          <w:sz w:val="22"/>
          <w:szCs w:val="22"/>
        </w:rPr>
        <w:t>, and</w:t>
      </w:r>
      <w:r w:rsidR="00585E09">
        <w:rPr>
          <w:sz w:val="22"/>
          <w:szCs w:val="22"/>
        </w:rPr>
        <w:t xml:space="preserve"> to check if on-demand SIB1 is already requested by other UEs. However, if dedicated ROs, time/frequency resources are considered as dedicated PRACH resources and it is up to UE to select a preamble, RAR response is a dedicated response that can be decoded only by UE requesting on-demand SIB1. </w:t>
      </w:r>
      <w:r w:rsidR="00585E09" w:rsidRPr="00063802">
        <w:rPr>
          <w:sz w:val="22"/>
          <w:szCs w:val="22"/>
        </w:rPr>
        <w:t xml:space="preserve">It might be difficult though with current RAR monitoring based on RA-RNTI of the PRACH occasions as the UE would need to monitor all the potential RA-RNTIs of PRACH for OD-SI before WUS transmission. </w:t>
      </w:r>
      <w:r w:rsidR="00647ABC">
        <w:rPr>
          <w:sz w:val="22"/>
          <w:szCs w:val="22"/>
        </w:rPr>
        <w:t>Thus, the c</w:t>
      </w:r>
      <w:r w:rsidR="00585E09" w:rsidRPr="00063802">
        <w:rPr>
          <w:sz w:val="22"/>
          <w:szCs w:val="22"/>
        </w:rPr>
        <w:t>ommon RA-RNTI would be required to enable this functionality.</w:t>
      </w:r>
    </w:p>
    <w:p w14:paraId="3182FFDF" w14:textId="404452AF" w:rsidR="00585E09" w:rsidRDefault="00585E09" w:rsidP="00585E09">
      <w:pPr>
        <w:jc w:val="both"/>
        <w:rPr>
          <w:b/>
          <w:bCs/>
          <w:sz w:val="22"/>
          <w:szCs w:val="22"/>
          <w:lang w:val="en-US"/>
        </w:rPr>
      </w:pPr>
      <w:r w:rsidRPr="00E70864">
        <w:rPr>
          <w:b/>
          <w:bCs/>
          <w:sz w:val="22"/>
          <w:szCs w:val="22"/>
        </w:rPr>
        <w:t>Observation-</w:t>
      </w:r>
      <w:r w:rsidR="005D4501">
        <w:rPr>
          <w:b/>
          <w:bCs/>
          <w:sz w:val="22"/>
          <w:szCs w:val="22"/>
        </w:rPr>
        <w:t>6</w:t>
      </w:r>
      <w:r w:rsidRPr="00E70864">
        <w:rPr>
          <w:b/>
          <w:bCs/>
          <w:sz w:val="22"/>
          <w:szCs w:val="22"/>
        </w:rPr>
        <w:t xml:space="preserve">: </w:t>
      </w:r>
      <w:r>
        <w:rPr>
          <w:b/>
          <w:bCs/>
          <w:sz w:val="22"/>
          <w:szCs w:val="22"/>
          <w:lang w:val="en-US"/>
        </w:rPr>
        <w:t xml:space="preserve">Designing dedicated PRACH resources for SIB1 request assuming a common preamble for requesting SIB1 used by all UEs. It allows UEs intended to request SIB1, to monitor on-demand SIB1 transmission that is requested by other UEs, without transmitting UL WUS.   </w:t>
      </w:r>
    </w:p>
    <w:p w14:paraId="099EE768" w14:textId="79CD4C7C" w:rsidR="00585E09" w:rsidRDefault="00585E09" w:rsidP="005E4DC4">
      <w:pPr>
        <w:jc w:val="both"/>
        <w:rPr>
          <w:b/>
          <w:bCs/>
          <w:sz w:val="22"/>
          <w:szCs w:val="22"/>
          <w:lang w:val="en-US"/>
        </w:rPr>
      </w:pPr>
      <w:r>
        <w:rPr>
          <w:b/>
          <w:bCs/>
          <w:sz w:val="22"/>
          <w:szCs w:val="22"/>
          <w:lang w:val="en-US"/>
        </w:rPr>
        <w:t>Observation-</w:t>
      </w:r>
      <w:r w:rsidR="00B64D8E">
        <w:rPr>
          <w:b/>
          <w:bCs/>
          <w:sz w:val="22"/>
          <w:szCs w:val="22"/>
          <w:lang w:val="en-US"/>
        </w:rPr>
        <w:t>7</w:t>
      </w:r>
      <w:r>
        <w:rPr>
          <w:b/>
          <w:bCs/>
          <w:sz w:val="22"/>
          <w:szCs w:val="22"/>
          <w:lang w:val="en-US"/>
        </w:rPr>
        <w:t>: Configuration of a common RNT</w:t>
      </w:r>
      <w:r w:rsidR="00303847">
        <w:rPr>
          <w:b/>
          <w:bCs/>
          <w:sz w:val="22"/>
          <w:szCs w:val="22"/>
          <w:lang w:val="en-US"/>
        </w:rPr>
        <w:t>I</w:t>
      </w:r>
      <w:r>
        <w:rPr>
          <w:b/>
          <w:bCs/>
          <w:sz w:val="22"/>
          <w:szCs w:val="22"/>
          <w:lang w:val="en-US"/>
        </w:rPr>
        <w:t xml:space="preserve"> may be required </w:t>
      </w:r>
      <w:proofErr w:type="gramStart"/>
      <w:r>
        <w:rPr>
          <w:b/>
          <w:bCs/>
          <w:sz w:val="22"/>
          <w:szCs w:val="22"/>
          <w:lang w:val="en-US"/>
        </w:rPr>
        <w:t>in order to</w:t>
      </w:r>
      <w:proofErr w:type="gramEnd"/>
      <w:r>
        <w:rPr>
          <w:b/>
          <w:bCs/>
          <w:sz w:val="22"/>
          <w:szCs w:val="22"/>
          <w:lang w:val="en-US"/>
        </w:rPr>
        <w:t xml:space="preserve"> enable UEs monitoring on-demand SIB1 without transmitting UL WUS. </w:t>
      </w:r>
    </w:p>
    <w:p w14:paraId="1CEF027D" w14:textId="03F4AB27" w:rsidR="00470755" w:rsidRPr="00470755" w:rsidRDefault="00B74B27" w:rsidP="00470755">
      <w:pPr>
        <w:jc w:val="both"/>
        <w:rPr>
          <w:b/>
          <w:bCs/>
          <w:sz w:val="22"/>
          <w:szCs w:val="22"/>
          <w:lang w:val="en-US"/>
        </w:rPr>
      </w:pPr>
      <w:r w:rsidRPr="00470755">
        <w:rPr>
          <w:b/>
          <w:bCs/>
          <w:sz w:val="22"/>
          <w:szCs w:val="22"/>
          <w:lang w:val="en-US"/>
        </w:rPr>
        <w:t>Proposal-</w:t>
      </w:r>
      <w:r w:rsidR="00470755">
        <w:rPr>
          <w:b/>
          <w:bCs/>
          <w:sz w:val="22"/>
          <w:szCs w:val="22"/>
          <w:lang w:val="en-US"/>
        </w:rPr>
        <w:t>11</w:t>
      </w:r>
      <w:r w:rsidRPr="00470755">
        <w:rPr>
          <w:b/>
          <w:bCs/>
          <w:sz w:val="22"/>
          <w:szCs w:val="22"/>
          <w:lang w:val="en-US"/>
        </w:rPr>
        <w:t>:</w:t>
      </w:r>
      <w:r w:rsidR="00470755" w:rsidRPr="00470755">
        <w:rPr>
          <w:b/>
          <w:bCs/>
          <w:sz w:val="22"/>
          <w:szCs w:val="22"/>
          <w:lang w:val="en-US"/>
        </w:rPr>
        <w:t xml:space="preserve"> </w:t>
      </w:r>
      <w:r w:rsidR="00470755" w:rsidRPr="005E4DC4">
        <w:rPr>
          <w:b/>
          <w:bCs/>
          <w:sz w:val="22"/>
          <w:szCs w:val="22"/>
          <w:lang w:val="en-US"/>
        </w:rPr>
        <w:t xml:space="preserve">RAN1 to study further the procedure allowing UE to monitor on-demand SIB1 transmission requested by other UEs before UE to transmit UL WUS for on-demand SIB1.  </w:t>
      </w:r>
    </w:p>
    <w:p w14:paraId="39EB9B4E" w14:textId="183F2F2F" w:rsidR="00B74B27" w:rsidRDefault="00B74B27" w:rsidP="00063802">
      <w:pPr>
        <w:spacing w:after="360"/>
        <w:jc w:val="both"/>
        <w:rPr>
          <w:b/>
          <w:bCs/>
          <w:sz w:val="22"/>
          <w:szCs w:val="22"/>
          <w:lang w:val="en-US"/>
        </w:rPr>
      </w:pPr>
    </w:p>
    <w:p w14:paraId="0A7CB5CB" w14:textId="667CF589" w:rsidR="00585E09" w:rsidRDefault="0012189F" w:rsidP="00E70864">
      <w:pPr>
        <w:spacing w:before="120" w:after="60"/>
        <w:jc w:val="both"/>
        <w:rPr>
          <w:sz w:val="22"/>
          <w:szCs w:val="22"/>
          <w:lang w:val="en-US"/>
        </w:rPr>
      </w:pPr>
      <w:r>
        <w:rPr>
          <w:sz w:val="22"/>
          <w:szCs w:val="22"/>
          <w:lang w:val="en-US"/>
        </w:rPr>
        <w:t>Regarding the transmit power of UL WUS trans</w:t>
      </w:r>
      <w:r w:rsidR="009A0115">
        <w:rPr>
          <w:sz w:val="22"/>
          <w:szCs w:val="22"/>
          <w:lang w:val="en-US"/>
        </w:rPr>
        <w:t xml:space="preserve">mission based on PRACH. RAN1#118 agreed </w:t>
      </w:r>
      <w:r w:rsidR="00D02BE9">
        <w:rPr>
          <w:sz w:val="22"/>
          <w:szCs w:val="22"/>
          <w:lang w:val="en-US"/>
        </w:rPr>
        <w:t>on</w:t>
      </w:r>
      <w:r w:rsidR="009A0115">
        <w:rPr>
          <w:sz w:val="22"/>
          <w:szCs w:val="22"/>
          <w:lang w:val="en-US"/>
        </w:rPr>
        <w:t xml:space="preserve"> the following:</w:t>
      </w:r>
    </w:p>
    <w:tbl>
      <w:tblPr>
        <w:tblStyle w:val="TableGrid"/>
        <w:tblW w:w="0" w:type="auto"/>
        <w:tblLook w:val="04A0" w:firstRow="1" w:lastRow="0" w:firstColumn="1" w:lastColumn="0" w:noHBand="0" w:noVBand="1"/>
      </w:tblPr>
      <w:tblGrid>
        <w:gridCol w:w="9962"/>
      </w:tblGrid>
      <w:tr w:rsidR="0012189F" w14:paraId="3755AFEF" w14:textId="77777777" w:rsidTr="0012189F">
        <w:tc>
          <w:tcPr>
            <w:tcW w:w="9962" w:type="dxa"/>
          </w:tcPr>
          <w:p w14:paraId="0DA2FC67" w14:textId="77777777" w:rsidR="0012189F" w:rsidRPr="00063802" w:rsidRDefault="0012189F" w:rsidP="00063802">
            <w:pPr>
              <w:overflowPunct/>
              <w:autoSpaceDE/>
              <w:autoSpaceDN/>
              <w:adjustRightInd/>
              <w:spacing w:before="60" w:after="0"/>
              <w:jc w:val="both"/>
              <w:textAlignment w:val="auto"/>
              <w:rPr>
                <w:rFonts w:eastAsia="Times New Roman"/>
                <w:sz w:val="22"/>
                <w:szCs w:val="22"/>
                <w:lang w:val="en-US" w:eastAsia="fr-FR"/>
              </w:rPr>
            </w:pPr>
            <w:r w:rsidRPr="00063802">
              <w:rPr>
                <w:rFonts w:ascii="Times" w:eastAsia="Batang" w:hAnsi="Times" w:cs="Times"/>
                <w:b/>
                <w:kern w:val="24"/>
                <w:sz w:val="22"/>
                <w:szCs w:val="22"/>
                <w:highlight w:val="green"/>
                <w:lang w:eastAsia="fr-FR"/>
              </w:rPr>
              <w:t>Agreement</w:t>
            </w:r>
          </w:p>
          <w:p w14:paraId="40B9B5CA" w14:textId="77777777" w:rsidR="0012189F" w:rsidRPr="00063802" w:rsidRDefault="0012189F" w:rsidP="00063802">
            <w:pPr>
              <w:overflowPunct/>
              <w:autoSpaceDE/>
              <w:autoSpaceDN/>
              <w:adjustRightInd/>
              <w:spacing w:after="0"/>
              <w:jc w:val="both"/>
              <w:textAlignment w:val="auto"/>
              <w:rPr>
                <w:rFonts w:eastAsia="Times New Roman"/>
                <w:sz w:val="22"/>
                <w:szCs w:val="22"/>
                <w:lang w:val="en-US" w:eastAsia="fr-FR"/>
              </w:rPr>
            </w:pPr>
            <w:r w:rsidRPr="00063802">
              <w:rPr>
                <w:rFonts w:ascii="Times" w:eastAsia="PMingLiU" w:hAnsi="Times"/>
                <w:kern w:val="24"/>
                <w:sz w:val="22"/>
                <w:szCs w:val="22"/>
                <w:lang w:eastAsia="fr-FR"/>
              </w:rPr>
              <w:t>For further work on on-demand SIB1 in idle/inactive mode, as a baseline, it is assumed that the transmit power control of UL WUS transmission based on PRACH is applied in the same manner as the legacy PRACH transmission.</w:t>
            </w:r>
          </w:p>
          <w:p w14:paraId="3E59EBA5" w14:textId="77777777" w:rsidR="0012189F" w:rsidRPr="00063802" w:rsidRDefault="0012189F">
            <w:pPr>
              <w:numPr>
                <w:ilvl w:val="1"/>
                <w:numId w:val="113"/>
              </w:numPr>
              <w:overflowPunct/>
              <w:autoSpaceDE/>
              <w:autoSpaceDN/>
              <w:adjustRightInd/>
              <w:spacing w:after="120"/>
              <w:ind w:left="2002"/>
              <w:contextualSpacing/>
              <w:jc w:val="both"/>
              <w:textAlignment w:val="auto"/>
              <w:rPr>
                <w:rFonts w:eastAsia="Times New Roman"/>
                <w:sz w:val="22"/>
                <w:szCs w:val="22"/>
                <w:lang w:val="en-US" w:eastAsia="fr-FR"/>
              </w:rPr>
            </w:pPr>
            <w:r w:rsidRPr="00063802">
              <w:rPr>
                <w:rFonts w:ascii="Times" w:eastAsia="PMingLiU" w:hAnsi="Times"/>
                <w:kern w:val="24"/>
                <w:sz w:val="22"/>
                <w:szCs w:val="22"/>
                <w:lang w:eastAsia="fr-FR"/>
              </w:rPr>
              <w:t>FFS: Potential optimization of the power ramp-up procedure</w:t>
            </w:r>
          </w:p>
          <w:p w14:paraId="52526894" w14:textId="77777777" w:rsidR="00976C8C" w:rsidRDefault="00976C8C" w:rsidP="00976C8C">
            <w:pPr>
              <w:overflowPunct/>
              <w:autoSpaceDE/>
              <w:autoSpaceDN/>
              <w:adjustRightInd/>
              <w:spacing w:after="0"/>
              <w:textAlignment w:val="auto"/>
              <w:rPr>
                <w:rFonts w:ascii="Times" w:eastAsia="Batang" w:hAnsi="Times" w:cs="Times"/>
                <w:b/>
                <w:kern w:val="24"/>
                <w:highlight w:val="green"/>
                <w:lang w:eastAsia="fr-FR"/>
              </w:rPr>
            </w:pPr>
          </w:p>
          <w:p w14:paraId="391715C0" w14:textId="0DFD87E1" w:rsidR="00976C8C" w:rsidRPr="008A3E83" w:rsidRDefault="00976C8C" w:rsidP="00976C8C">
            <w:pPr>
              <w:overflowPunct/>
              <w:autoSpaceDE/>
              <w:autoSpaceDN/>
              <w:adjustRightInd/>
              <w:spacing w:after="0"/>
              <w:textAlignment w:val="auto"/>
              <w:rPr>
                <w:rFonts w:eastAsia="Times New Roman"/>
                <w:lang w:val="en-US" w:eastAsia="fr-FR"/>
              </w:rPr>
            </w:pPr>
            <w:r w:rsidRPr="008A3E83">
              <w:rPr>
                <w:rFonts w:ascii="Times" w:eastAsia="Batang" w:hAnsi="Times" w:cs="Times"/>
                <w:b/>
                <w:kern w:val="24"/>
                <w:highlight w:val="green"/>
                <w:lang w:eastAsia="fr-FR"/>
              </w:rPr>
              <w:t>Agreement</w:t>
            </w:r>
          </w:p>
          <w:p w14:paraId="45AA3D98" w14:textId="77777777" w:rsidR="00976C8C" w:rsidRPr="008A3E83" w:rsidRDefault="00976C8C" w:rsidP="00976C8C">
            <w:pPr>
              <w:overflowPunct/>
              <w:autoSpaceDE/>
              <w:autoSpaceDN/>
              <w:adjustRightInd/>
              <w:spacing w:after="0"/>
              <w:textAlignment w:val="auto"/>
              <w:rPr>
                <w:rFonts w:ascii="Times" w:eastAsia="Batang" w:hAnsi="Times" w:cs="+mn-cs"/>
                <w:kern w:val="24"/>
                <w:lang w:eastAsia="fr-FR"/>
              </w:rPr>
            </w:pPr>
            <w:r w:rsidRPr="008A3E83">
              <w:rPr>
                <w:rFonts w:ascii="Times" w:eastAsia="Batang" w:hAnsi="Times" w:cs="+mn-cs"/>
                <w:kern w:val="24"/>
                <w:lang w:eastAsia="fr-FR"/>
              </w:rPr>
              <w:t>RAN1 not to support on-demand SIB1 request that is combined with an initial access to perform RRC connection establishment/resume on the NES cell.</w:t>
            </w:r>
          </w:p>
          <w:p w14:paraId="2F09B7B4" w14:textId="77777777" w:rsidR="00976C8C" w:rsidRPr="00626DC0" w:rsidRDefault="00976C8C" w:rsidP="00976C8C">
            <w:pPr>
              <w:overflowPunct/>
              <w:autoSpaceDE/>
              <w:autoSpaceDN/>
              <w:adjustRightInd/>
              <w:spacing w:after="0"/>
              <w:textAlignment w:val="auto"/>
              <w:rPr>
                <w:rFonts w:eastAsia="Times New Roman"/>
                <w:lang w:val="en-US" w:eastAsia="fr-FR"/>
              </w:rPr>
            </w:pPr>
          </w:p>
          <w:p w14:paraId="22D932CF" w14:textId="77777777" w:rsidR="00976C8C" w:rsidRPr="008A3E83" w:rsidRDefault="00976C8C" w:rsidP="00976C8C">
            <w:pPr>
              <w:overflowPunct/>
              <w:autoSpaceDE/>
              <w:autoSpaceDN/>
              <w:adjustRightInd/>
              <w:spacing w:after="0"/>
              <w:textAlignment w:val="auto"/>
              <w:rPr>
                <w:rFonts w:eastAsia="Times New Roman"/>
                <w:lang w:val="en-US" w:eastAsia="fr-FR"/>
              </w:rPr>
            </w:pPr>
            <w:r w:rsidRPr="008A3E83">
              <w:rPr>
                <w:rFonts w:ascii="Times" w:eastAsia="Batang" w:hAnsi="Times" w:cs="Times"/>
                <w:b/>
                <w:kern w:val="24"/>
                <w:highlight w:val="green"/>
                <w:lang w:eastAsia="fr-FR"/>
              </w:rPr>
              <w:t>Agreement</w:t>
            </w:r>
          </w:p>
          <w:p w14:paraId="20A7808C" w14:textId="017EEE71" w:rsidR="00976C8C" w:rsidRPr="00063802" w:rsidRDefault="00976C8C" w:rsidP="00063802">
            <w:pPr>
              <w:overflowPunct/>
              <w:autoSpaceDE/>
              <w:autoSpaceDN/>
              <w:adjustRightInd/>
              <w:spacing w:after="120"/>
              <w:contextualSpacing/>
              <w:jc w:val="both"/>
              <w:textAlignment w:val="auto"/>
              <w:rPr>
                <w:rFonts w:eastAsia="Times New Roman"/>
                <w:sz w:val="22"/>
                <w:szCs w:val="22"/>
                <w:lang w:val="en-US" w:eastAsia="fr-FR"/>
              </w:rPr>
            </w:pPr>
            <w:r w:rsidRPr="008A3E83">
              <w:rPr>
                <w:rFonts w:ascii="Times" w:eastAsia="Batang" w:hAnsi="Times" w:cs="Times"/>
                <w:kern w:val="24"/>
                <w:lang w:val="en-US" w:eastAsia="fr-FR"/>
              </w:rPr>
              <w:t>RAN1 assumes the UE is expected to receive the RAR responding to the preamble transmission for Msg1-based on-demand SIB1 procedure, as the baseline.</w:t>
            </w:r>
          </w:p>
          <w:p w14:paraId="0FD69D1A" w14:textId="7240B7F6" w:rsidR="0012189F" w:rsidRPr="00063802" w:rsidRDefault="0012189F" w:rsidP="00063802">
            <w:pPr>
              <w:overflowPunct/>
              <w:autoSpaceDE/>
              <w:autoSpaceDN/>
              <w:adjustRightInd/>
              <w:spacing w:after="120"/>
              <w:contextualSpacing/>
              <w:textAlignment w:val="auto"/>
              <w:rPr>
                <w:rFonts w:eastAsia="Times New Roman"/>
                <w:lang w:val="en-US" w:eastAsia="fr-FR"/>
              </w:rPr>
            </w:pPr>
          </w:p>
        </w:tc>
      </w:tr>
    </w:tbl>
    <w:p w14:paraId="070F98DC" w14:textId="1388121A" w:rsidR="009A0115" w:rsidRDefault="009A0115" w:rsidP="00063802">
      <w:pPr>
        <w:spacing w:before="120"/>
        <w:jc w:val="both"/>
        <w:rPr>
          <w:sz w:val="22"/>
          <w:szCs w:val="22"/>
          <w:lang w:val="en-US"/>
        </w:rPr>
      </w:pPr>
      <w:r>
        <w:rPr>
          <w:sz w:val="22"/>
          <w:szCs w:val="22"/>
          <w:lang w:val="en-US"/>
        </w:rPr>
        <w:t xml:space="preserve">In our view, RAN1 </w:t>
      </w:r>
      <w:r w:rsidR="008A6A89">
        <w:rPr>
          <w:sz w:val="22"/>
          <w:szCs w:val="22"/>
          <w:lang w:val="en-US"/>
        </w:rPr>
        <w:t xml:space="preserve">to </w:t>
      </w:r>
      <w:r w:rsidR="008A6A89" w:rsidRPr="008A6A89">
        <w:rPr>
          <w:sz w:val="22"/>
          <w:szCs w:val="22"/>
          <w:lang w:val="en-US"/>
        </w:rPr>
        <w:t>reuse the legacy approach for Tx power control as baseline.</w:t>
      </w:r>
      <w:r w:rsidR="008A6A89">
        <w:rPr>
          <w:sz w:val="22"/>
          <w:szCs w:val="22"/>
          <w:lang w:val="en-US"/>
        </w:rPr>
        <w:t xml:space="preserve"> However, </w:t>
      </w:r>
      <w:r w:rsidR="00170828">
        <w:rPr>
          <w:sz w:val="22"/>
          <w:szCs w:val="22"/>
          <w:lang w:val="en-US"/>
        </w:rPr>
        <w:t xml:space="preserve">UE transmitting UL WUS can </w:t>
      </w:r>
      <w:r w:rsidR="005C354F">
        <w:rPr>
          <w:sz w:val="22"/>
          <w:szCs w:val="22"/>
          <w:lang w:val="en-US"/>
        </w:rPr>
        <w:t xml:space="preserve">ramp-up the Tx power if failure occurs. </w:t>
      </w:r>
      <w:r w:rsidR="00EA56A3">
        <w:rPr>
          <w:sz w:val="22"/>
          <w:szCs w:val="22"/>
          <w:lang w:val="en-US"/>
        </w:rPr>
        <w:t>Thus,</w:t>
      </w:r>
      <w:r w:rsidR="005C354F">
        <w:rPr>
          <w:sz w:val="22"/>
          <w:szCs w:val="22"/>
          <w:lang w:val="en-US"/>
        </w:rPr>
        <w:t xml:space="preserve"> </w:t>
      </w:r>
      <w:r w:rsidR="00EA56A3">
        <w:rPr>
          <w:sz w:val="22"/>
          <w:szCs w:val="22"/>
          <w:lang w:val="en-US"/>
        </w:rPr>
        <w:t>if OD-SIB1</w:t>
      </w:r>
      <w:r w:rsidR="00A32A9C">
        <w:rPr>
          <w:sz w:val="22"/>
          <w:szCs w:val="22"/>
          <w:lang w:val="en-US"/>
        </w:rPr>
        <w:t xml:space="preserve"> operation</w:t>
      </w:r>
      <w:r w:rsidR="00EA56A3">
        <w:rPr>
          <w:sz w:val="22"/>
          <w:szCs w:val="22"/>
          <w:lang w:val="en-US"/>
        </w:rPr>
        <w:t xml:space="preserve"> is followed </w:t>
      </w:r>
      <w:r w:rsidR="00D427CE">
        <w:rPr>
          <w:sz w:val="22"/>
          <w:szCs w:val="22"/>
          <w:lang w:val="en-US"/>
        </w:rPr>
        <w:t xml:space="preserve">by initial access </w:t>
      </w:r>
      <w:r w:rsidR="00A32A9C">
        <w:rPr>
          <w:sz w:val="22"/>
          <w:szCs w:val="22"/>
          <w:lang w:val="en-US"/>
        </w:rPr>
        <w:t>procedure</w:t>
      </w:r>
      <w:r w:rsidR="00D427CE">
        <w:rPr>
          <w:sz w:val="22"/>
          <w:szCs w:val="22"/>
          <w:lang w:val="en-US"/>
        </w:rPr>
        <w:t xml:space="preserve">, UE </w:t>
      </w:r>
      <w:r w:rsidR="00F80D74">
        <w:rPr>
          <w:sz w:val="22"/>
          <w:szCs w:val="22"/>
          <w:lang w:val="en-US"/>
        </w:rPr>
        <w:t>may consider</w:t>
      </w:r>
      <w:r w:rsidR="00D427CE">
        <w:rPr>
          <w:sz w:val="22"/>
          <w:szCs w:val="22"/>
          <w:lang w:val="en-US"/>
        </w:rPr>
        <w:t xml:space="preserve"> </w:t>
      </w:r>
      <w:r w:rsidR="00DB4ACB">
        <w:rPr>
          <w:sz w:val="22"/>
          <w:szCs w:val="22"/>
          <w:lang w:val="en-US"/>
        </w:rPr>
        <w:t xml:space="preserve">under certain conditions </w:t>
      </w:r>
      <w:r w:rsidR="00D427CE">
        <w:rPr>
          <w:sz w:val="22"/>
          <w:szCs w:val="22"/>
          <w:lang w:val="en-US"/>
        </w:rPr>
        <w:t xml:space="preserve">the latest power status associated to </w:t>
      </w:r>
      <w:r w:rsidR="00F80D74">
        <w:rPr>
          <w:sz w:val="22"/>
          <w:szCs w:val="22"/>
          <w:lang w:val="en-US"/>
        </w:rPr>
        <w:t xml:space="preserve">the succeed </w:t>
      </w:r>
      <w:r w:rsidR="00D427CE">
        <w:rPr>
          <w:sz w:val="22"/>
          <w:szCs w:val="22"/>
          <w:lang w:val="en-US"/>
        </w:rPr>
        <w:t>UL WUS trans</w:t>
      </w:r>
      <w:r w:rsidR="00F80D74">
        <w:rPr>
          <w:sz w:val="22"/>
          <w:szCs w:val="22"/>
          <w:lang w:val="en-US"/>
        </w:rPr>
        <w:t>mission when transmitting</w:t>
      </w:r>
      <w:r w:rsidR="00DB4ACB">
        <w:rPr>
          <w:sz w:val="22"/>
          <w:szCs w:val="22"/>
          <w:lang w:val="en-US"/>
        </w:rPr>
        <w:t xml:space="preserve"> PRACH for initial access.</w:t>
      </w:r>
    </w:p>
    <w:p w14:paraId="72E092C5" w14:textId="716099C0" w:rsidR="0079430F" w:rsidRDefault="0079430F" w:rsidP="0079430F">
      <w:pPr>
        <w:jc w:val="both"/>
        <w:rPr>
          <w:b/>
          <w:bCs/>
          <w:sz w:val="22"/>
          <w:szCs w:val="22"/>
          <w:lang w:val="en-US"/>
        </w:rPr>
      </w:pPr>
      <w:r>
        <w:rPr>
          <w:b/>
          <w:bCs/>
          <w:sz w:val="22"/>
          <w:szCs w:val="22"/>
          <w:lang w:val="en-US"/>
        </w:rPr>
        <w:t>Observation-</w:t>
      </w:r>
      <w:r w:rsidR="00B64D8E">
        <w:rPr>
          <w:b/>
          <w:bCs/>
          <w:sz w:val="22"/>
          <w:szCs w:val="22"/>
          <w:lang w:val="en-US"/>
        </w:rPr>
        <w:t>8</w:t>
      </w:r>
      <w:r>
        <w:rPr>
          <w:b/>
          <w:bCs/>
          <w:sz w:val="22"/>
          <w:szCs w:val="22"/>
          <w:lang w:val="en-US"/>
        </w:rPr>
        <w:t xml:space="preserve">: </w:t>
      </w:r>
      <w:r w:rsidR="000F35FB">
        <w:rPr>
          <w:b/>
          <w:bCs/>
          <w:sz w:val="22"/>
          <w:szCs w:val="22"/>
          <w:lang w:val="en-US"/>
        </w:rPr>
        <w:t>RAN1 to discuss</w:t>
      </w:r>
      <w:r w:rsidR="007D4E58">
        <w:rPr>
          <w:b/>
          <w:bCs/>
          <w:sz w:val="22"/>
          <w:szCs w:val="22"/>
          <w:lang w:val="en-US"/>
        </w:rPr>
        <w:t xml:space="preserve"> in the scenario where OD-SIB1 operation is followed by </w:t>
      </w:r>
      <w:r w:rsidR="00A9262A">
        <w:rPr>
          <w:b/>
          <w:bCs/>
          <w:sz w:val="22"/>
          <w:szCs w:val="22"/>
          <w:lang w:val="en-US"/>
        </w:rPr>
        <w:t>initial access procedure, the mechanism</w:t>
      </w:r>
      <w:r w:rsidR="00636CFA">
        <w:rPr>
          <w:b/>
          <w:bCs/>
          <w:sz w:val="22"/>
          <w:szCs w:val="22"/>
          <w:lang w:val="en-US"/>
        </w:rPr>
        <w:t xml:space="preserve"> allowing UE</w:t>
      </w:r>
      <w:r w:rsidR="00A9262A">
        <w:rPr>
          <w:b/>
          <w:bCs/>
          <w:sz w:val="22"/>
          <w:szCs w:val="22"/>
          <w:lang w:val="en-US"/>
        </w:rPr>
        <w:t xml:space="preserve"> </w:t>
      </w:r>
      <w:r w:rsidR="00636CFA">
        <w:rPr>
          <w:b/>
          <w:bCs/>
          <w:sz w:val="22"/>
          <w:szCs w:val="22"/>
          <w:lang w:val="en-US"/>
        </w:rPr>
        <w:t xml:space="preserve">to </w:t>
      </w:r>
      <w:r w:rsidR="008B41CA">
        <w:rPr>
          <w:b/>
          <w:bCs/>
          <w:sz w:val="22"/>
          <w:szCs w:val="22"/>
          <w:lang w:val="en-US"/>
        </w:rPr>
        <w:t>maintain</w:t>
      </w:r>
      <w:r w:rsidR="0019492F">
        <w:rPr>
          <w:b/>
          <w:bCs/>
          <w:sz w:val="22"/>
          <w:szCs w:val="22"/>
          <w:lang w:val="en-US"/>
        </w:rPr>
        <w:t xml:space="preserve"> the UL power </w:t>
      </w:r>
      <w:r w:rsidR="00EB0819">
        <w:rPr>
          <w:b/>
          <w:bCs/>
          <w:sz w:val="22"/>
          <w:szCs w:val="22"/>
          <w:lang w:val="en-US"/>
        </w:rPr>
        <w:t>control</w:t>
      </w:r>
      <w:r w:rsidR="008F0060">
        <w:rPr>
          <w:b/>
          <w:bCs/>
          <w:sz w:val="22"/>
          <w:szCs w:val="22"/>
          <w:lang w:val="en-US"/>
        </w:rPr>
        <w:t xml:space="preserve"> open loop used for OD-SIB1 </w:t>
      </w:r>
      <w:r w:rsidR="00636CFA">
        <w:rPr>
          <w:b/>
          <w:bCs/>
          <w:sz w:val="22"/>
          <w:szCs w:val="22"/>
          <w:lang w:val="en-US"/>
        </w:rPr>
        <w:t>for initial access.</w:t>
      </w:r>
      <w:r>
        <w:rPr>
          <w:b/>
          <w:bCs/>
          <w:sz w:val="22"/>
          <w:szCs w:val="22"/>
          <w:lang w:val="en-US"/>
        </w:rPr>
        <w:t xml:space="preserve"> </w:t>
      </w:r>
    </w:p>
    <w:p w14:paraId="510A8F78" w14:textId="77777777" w:rsidR="00585E09" w:rsidRPr="00E70864" w:rsidRDefault="00585E09" w:rsidP="00E70864">
      <w:pPr>
        <w:spacing w:before="120" w:after="60"/>
        <w:jc w:val="both"/>
        <w:rPr>
          <w:sz w:val="22"/>
          <w:szCs w:val="22"/>
        </w:rPr>
      </w:pPr>
    </w:p>
    <w:p w14:paraId="19609523" w14:textId="6B90A05E" w:rsidR="000E21F8" w:rsidRPr="007C4732" w:rsidRDefault="000E21F8" w:rsidP="007C4732">
      <w:pPr>
        <w:pStyle w:val="ListParagraph"/>
        <w:numPr>
          <w:ilvl w:val="0"/>
          <w:numId w:val="42"/>
        </w:numPr>
        <w:jc w:val="both"/>
        <w:rPr>
          <w:b/>
          <w:sz w:val="22"/>
          <w:szCs w:val="22"/>
          <w:u w:val="single"/>
          <w:lang w:val="en-US"/>
        </w:rPr>
      </w:pPr>
      <w:r w:rsidRPr="009F6585">
        <w:rPr>
          <w:b/>
          <w:sz w:val="22"/>
          <w:szCs w:val="22"/>
          <w:u w:val="single"/>
          <w:lang w:val="en-US"/>
        </w:rPr>
        <w:t xml:space="preserve">About </w:t>
      </w:r>
      <w:r w:rsidR="00AA2B96">
        <w:rPr>
          <w:b/>
          <w:sz w:val="22"/>
          <w:szCs w:val="22"/>
          <w:u w:val="single"/>
          <w:lang w:val="en-US"/>
        </w:rPr>
        <w:t xml:space="preserve">PDCCH monitoring </w:t>
      </w:r>
      <w:r w:rsidR="005E4557">
        <w:rPr>
          <w:b/>
          <w:sz w:val="22"/>
          <w:szCs w:val="22"/>
          <w:u w:val="single"/>
          <w:lang w:val="en-US"/>
        </w:rPr>
        <w:t>occasions for on-demand SIB1</w:t>
      </w:r>
    </w:p>
    <w:tbl>
      <w:tblPr>
        <w:tblStyle w:val="TableGrid"/>
        <w:tblW w:w="0" w:type="auto"/>
        <w:tblLook w:val="04A0" w:firstRow="1" w:lastRow="0" w:firstColumn="1" w:lastColumn="0" w:noHBand="0" w:noVBand="1"/>
      </w:tblPr>
      <w:tblGrid>
        <w:gridCol w:w="9962"/>
      </w:tblGrid>
      <w:tr w:rsidR="00162DB4" w14:paraId="3ED77F08" w14:textId="77777777" w:rsidTr="00162DB4">
        <w:tc>
          <w:tcPr>
            <w:tcW w:w="9962" w:type="dxa"/>
          </w:tcPr>
          <w:p w14:paraId="2FA62E12" w14:textId="77777777" w:rsidR="00616CDF" w:rsidRPr="00FE4A99" w:rsidRDefault="00CD352E" w:rsidP="00FE4A99">
            <w:pPr>
              <w:overflowPunct/>
              <w:autoSpaceDE/>
              <w:autoSpaceDN/>
              <w:adjustRightInd/>
              <w:spacing w:after="0"/>
              <w:textAlignment w:val="auto"/>
              <w:rPr>
                <w:rFonts w:eastAsia="Batang" w:cs="Times"/>
                <w:b/>
                <w:kern w:val="24"/>
                <w:lang w:eastAsia="fr-FR"/>
              </w:rPr>
            </w:pPr>
            <w:r w:rsidRPr="00FE4A99">
              <w:rPr>
                <w:rFonts w:ascii="Times" w:eastAsia="Batang" w:hAnsi="Times" w:cs="Times"/>
                <w:b/>
                <w:kern w:val="24"/>
                <w:highlight w:val="green"/>
                <w:lang w:eastAsia="fr-FR"/>
              </w:rPr>
              <w:t>Agreement</w:t>
            </w:r>
          </w:p>
          <w:p w14:paraId="5458E0BC" w14:textId="14D0F726" w:rsidR="00CD352E" w:rsidRPr="00FE4A99" w:rsidRDefault="00CD352E" w:rsidP="00FE4A99">
            <w:pPr>
              <w:overflowPunct/>
              <w:autoSpaceDE/>
              <w:autoSpaceDN/>
              <w:adjustRightInd/>
              <w:spacing w:after="120"/>
              <w:textAlignment w:val="auto"/>
              <w:rPr>
                <w:rFonts w:eastAsia="Times New Roman"/>
                <w:lang w:val="en-US" w:eastAsia="fr-FR"/>
              </w:rPr>
            </w:pPr>
            <w:r w:rsidRPr="00FE4A99">
              <w:rPr>
                <w:rFonts w:ascii="Times" w:eastAsia="PMingLiU" w:hAnsi="Times" w:cs="Times"/>
                <w:kern w:val="24"/>
                <w:lang w:eastAsia="fr-FR"/>
              </w:rPr>
              <w:t>At least for Case-2: For further work on type 0 PDCCH monitoring occasions for on demand SIB1, on reference time point to determine the window starting time, RAN1 to down select from the following two options:</w:t>
            </w:r>
          </w:p>
          <w:p w14:paraId="70B27DBC" w14:textId="77777777" w:rsidR="00CD352E" w:rsidRPr="00FE4A99" w:rsidRDefault="00CD352E" w:rsidP="00CD352E">
            <w:pPr>
              <w:numPr>
                <w:ilvl w:val="0"/>
                <w:numId w:val="126"/>
              </w:numPr>
              <w:overflowPunct/>
              <w:autoSpaceDE/>
              <w:autoSpaceDN/>
              <w:adjustRightInd/>
              <w:spacing w:after="120"/>
              <w:ind w:left="1267"/>
              <w:contextualSpacing/>
              <w:textAlignment w:val="auto"/>
              <w:rPr>
                <w:rFonts w:eastAsia="Times New Roman"/>
                <w:lang w:val="en-US" w:eastAsia="fr-FR"/>
              </w:rPr>
            </w:pPr>
            <w:r w:rsidRPr="00FE4A99">
              <w:rPr>
                <w:rFonts w:ascii="Times" w:eastAsia="PMingLiU" w:hAnsi="Times" w:cs="Times"/>
                <w:kern w:val="24"/>
                <w:lang w:eastAsia="fr-FR"/>
              </w:rPr>
              <w:t>Option 1: The reference time point is defined based on the RAR reception time of the UL-WUS transmission</w:t>
            </w:r>
          </w:p>
          <w:p w14:paraId="0A8E95A7" w14:textId="77777777" w:rsidR="00CD352E" w:rsidRPr="00FE4A99" w:rsidRDefault="00CD352E" w:rsidP="00CD352E">
            <w:pPr>
              <w:numPr>
                <w:ilvl w:val="1"/>
                <w:numId w:val="126"/>
              </w:numPr>
              <w:overflowPunct/>
              <w:autoSpaceDE/>
              <w:autoSpaceDN/>
              <w:adjustRightInd/>
              <w:spacing w:after="120"/>
              <w:ind w:left="2606"/>
              <w:contextualSpacing/>
              <w:textAlignment w:val="auto"/>
              <w:rPr>
                <w:rFonts w:eastAsia="Times New Roman"/>
                <w:lang w:val="en-US" w:eastAsia="fr-FR"/>
              </w:rPr>
            </w:pPr>
            <w:r w:rsidRPr="00FE4A99">
              <w:rPr>
                <w:rFonts w:ascii="Times" w:eastAsia="PMingLiU" w:hAnsi="Times" w:cs="Times"/>
                <w:kern w:val="24"/>
                <w:lang w:eastAsia="fr-FR"/>
              </w:rPr>
              <w:t>FFS: Definition of RAR reception time</w:t>
            </w:r>
          </w:p>
          <w:p w14:paraId="1B0FE0FE" w14:textId="77777777" w:rsidR="00CD352E" w:rsidRPr="00FE4A99" w:rsidRDefault="00CD352E" w:rsidP="00CD352E">
            <w:pPr>
              <w:numPr>
                <w:ilvl w:val="0"/>
                <w:numId w:val="126"/>
              </w:numPr>
              <w:overflowPunct/>
              <w:autoSpaceDE/>
              <w:autoSpaceDN/>
              <w:adjustRightInd/>
              <w:spacing w:after="120"/>
              <w:ind w:left="1267"/>
              <w:contextualSpacing/>
              <w:textAlignment w:val="auto"/>
              <w:rPr>
                <w:rFonts w:eastAsia="Times New Roman"/>
                <w:lang w:val="en-US" w:eastAsia="fr-FR"/>
              </w:rPr>
            </w:pPr>
            <w:r w:rsidRPr="00FE4A99">
              <w:rPr>
                <w:rFonts w:ascii="Times" w:eastAsia="PMingLiU" w:hAnsi="Times" w:cs="Times"/>
                <w:kern w:val="24"/>
                <w:lang w:eastAsia="fr-FR"/>
              </w:rPr>
              <w:t>Option 2: The reference time point is defined based on the UL-WUS transmission time</w:t>
            </w:r>
          </w:p>
          <w:p w14:paraId="7D3CD3F5" w14:textId="77777777" w:rsidR="00616CDF" w:rsidRPr="00FE4A99" w:rsidRDefault="00CD352E" w:rsidP="00616CDF">
            <w:pPr>
              <w:numPr>
                <w:ilvl w:val="0"/>
                <w:numId w:val="126"/>
              </w:numPr>
              <w:overflowPunct/>
              <w:autoSpaceDE/>
              <w:autoSpaceDN/>
              <w:adjustRightInd/>
              <w:spacing w:after="120"/>
              <w:ind w:left="1267"/>
              <w:contextualSpacing/>
              <w:textAlignment w:val="auto"/>
              <w:rPr>
                <w:rFonts w:eastAsia="Times New Roman"/>
                <w:lang w:val="en-US" w:eastAsia="fr-FR"/>
              </w:rPr>
            </w:pPr>
            <w:r w:rsidRPr="00FE4A99">
              <w:rPr>
                <w:rFonts w:ascii="Times" w:eastAsia="PMingLiU" w:hAnsi="Times" w:cs="Times"/>
                <w:kern w:val="24"/>
                <w:lang w:eastAsia="fr-FR"/>
              </w:rPr>
              <w:t>Option 3: The reference time point is defined based on the RAR window of the UL-WUS transmission</w:t>
            </w:r>
          </w:p>
          <w:p w14:paraId="4D812F83" w14:textId="77777777" w:rsidR="0014558E" w:rsidRPr="00FE4A99" w:rsidRDefault="0014558E">
            <w:pPr>
              <w:overflowPunct/>
              <w:autoSpaceDE/>
              <w:autoSpaceDN/>
              <w:adjustRightInd/>
              <w:spacing w:after="120"/>
              <w:contextualSpacing/>
              <w:textAlignment w:val="auto"/>
              <w:rPr>
                <w:rFonts w:ascii="Times" w:eastAsia="Batang" w:hAnsi="Times"/>
                <w:b/>
                <w:bCs/>
                <w:kern w:val="24"/>
                <w:highlight w:val="green"/>
                <w:lang w:eastAsia="fr-FR"/>
              </w:rPr>
            </w:pPr>
          </w:p>
          <w:p w14:paraId="1D213166" w14:textId="7E3EE26B" w:rsidR="00CD352E" w:rsidRPr="00FE4A99" w:rsidRDefault="00CD352E" w:rsidP="00FE4A99">
            <w:pPr>
              <w:overflowPunct/>
              <w:autoSpaceDE/>
              <w:autoSpaceDN/>
              <w:adjustRightInd/>
              <w:spacing w:after="120"/>
              <w:contextualSpacing/>
              <w:textAlignment w:val="auto"/>
              <w:rPr>
                <w:rFonts w:eastAsia="Times New Roman"/>
                <w:lang w:val="en-US" w:eastAsia="fr-FR"/>
              </w:rPr>
            </w:pPr>
            <w:r w:rsidRPr="00FE4A99">
              <w:rPr>
                <w:rFonts w:ascii="Times" w:eastAsia="Batang" w:hAnsi="Times"/>
                <w:b/>
                <w:kern w:val="24"/>
                <w:highlight w:val="green"/>
                <w:lang w:eastAsia="fr-FR"/>
              </w:rPr>
              <w:t>Agreement</w:t>
            </w:r>
          </w:p>
          <w:p w14:paraId="1D70DB24" w14:textId="77777777" w:rsidR="00CD352E" w:rsidRPr="00FE4A99" w:rsidRDefault="00CD352E" w:rsidP="00FE4A99">
            <w:pPr>
              <w:overflowPunct/>
              <w:autoSpaceDE/>
              <w:autoSpaceDN/>
              <w:adjustRightInd/>
              <w:spacing w:after="120"/>
              <w:textAlignment w:val="auto"/>
              <w:rPr>
                <w:rFonts w:eastAsia="Times New Roman"/>
                <w:lang w:val="en-US" w:eastAsia="fr-FR"/>
              </w:rPr>
            </w:pPr>
            <w:r w:rsidRPr="00FE4A99">
              <w:rPr>
                <w:rFonts w:ascii="Times" w:eastAsia="PMingLiU" w:hAnsi="Times"/>
                <w:kern w:val="24"/>
                <w:lang w:eastAsia="fr-FR"/>
              </w:rPr>
              <w:t>For Case-2: For type 0 PDCCH monitoring occasions for on demand SIB1, on how the search space zero configuration is provided, RAN1 to down select from the following options:</w:t>
            </w:r>
          </w:p>
          <w:p w14:paraId="0D93B9B1" w14:textId="77777777" w:rsidR="00CD352E" w:rsidRPr="00FE4A99" w:rsidRDefault="00CD352E" w:rsidP="00CD352E">
            <w:pPr>
              <w:numPr>
                <w:ilvl w:val="0"/>
                <w:numId w:val="127"/>
              </w:numPr>
              <w:overflowPunct/>
              <w:autoSpaceDE/>
              <w:autoSpaceDN/>
              <w:adjustRightInd/>
              <w:spacing w:after="120"/>
              <w:ind w:left="1267"/>
              <w:contextualSpacing/>
              <w:textAlignment w:val="auto"/>
              <w:rPr>
                <w:rFonts w:eastAsia="Times New Roman"/>
                <w:lang w:val="en-US" w:eastAsia="fr-FR"/>
              </w:rPr>
            </w:pPr>
            <w:r w:rsidRPr="00FE4A99">
              <w:rPr>
                <w:rFonts w:ascii="Times" w:eastAsia="PMingLiU" w:hAnsi="Times"/>
                <w:kern w:val="24"/>
                <w:lang w:eastAsia="fr-FR"/>
              </w:rPr>
              <w:t xml:space="preserve">Option 1: </w:t>
            </w:r>
            <w:proofErr w:type="spellStart"/>
            <w:r w:rsidRPr="00FE4A99">
              <w:rPr>
                <w:rFonts w:ascii="Times" w:eastAsia="PMingLiU" w:hAnsi="Times"/>
                <w:i/>
                <w:kern w:val="24"/>
                <w:lang w:eastAsia="fr-FR"/>
              </w:rPr>
              <w:t>searchSpaceZero</w:t>
            </w:r>
            <w:proofErr w:type="spellEnd"/>
            <w:r w:rsidRPr="00FE4A99">
              <w:rPr>
                <w:rFonts w:ascii="Times" w:eastAsia="PMingLiU" w:hAnsi="Times"/>
                <w:kern w:val="24"/>
                <w:lang w:eastAsia="fr-FR"/>
              </w:rPr>
              <w:t xml:space="preserve"> for on-demand SIB1 is provided from MIB on NES cell</w:t>
            </w:r>
          </w:p>
          <w:p w14:paraId="774764F5" w14:textId="77777777" w:rsidR="00CD352E" w:rsidRPr="00FE4A99" w:rsidRDefault="00CD352E" w:rsidP="00CD352E">
            <w:pPr>
              <w:numPr>
                <w:ilvl w:val="0"/>
                <w:numId w:val="127"/>
              </w:numPr>
              <w:overflowPunct/>
              <w:autoSpaceDE/>
              <w:autoSpaceDN/>
              <w:adjustRightInd/>
              <w:spacing w:after="120"/>
              <w:ind w:left="1267"/>
              <w:contextualSpacing/>
              <w:textAlignment w:val="auto"/>
              <w:rPr>
                <w:rFonts w:eastAsia="Times New Roman"/>
                <w:lang w:val="en-US" w:eastAsia="fr-FR"/>
              </w:rPr>
            </w:pPr>
            <w:r w:rsidRPr="00FE4A99">
              <w:rPr>
                <w:rFonts w:ascii="Times" w:eastAsia="PMingLiU" w:hAnsi="Times"/>
                <w:kern w:val="24"/>
                <w:lang w:eastAsia="fr-FR"/>
              </w:rPr>
              <w:t xml:space="preserve">Option 2: </w:t>
            </w:r>
            <w:proofErr w:type="spellStart"/>
            <w:r w:rsidRPr="00FE4A99">
              <w:rPr>
                <w:rFonts w:ascii="Times" w:eastAsia="PMingLiU" w:hAnsi="Times"/>
                <w:i/>
                <w:kern w:val="24"/>
                <w:lang w:eastAsia="fr-FR"/>
              </w:rPr>
              <w:t>searchSpaceZero</w:t>
            </w:r>
            <w:proofErr w:type="spellEnd"/>
            <w:r w:rsidRPr="00FE4A99">
              <w:rPr>
                <w:rFonts w:ascii="Times" w:eastAsia="PMingLiU" w:hAnsi="Times"/>
                <w:kern w:val="24"/>
                <w:lang w:eastAsia="fr-FR"/>
              </w:rPr>
              <w:t xml:space="preserve"> for on-demand SIB1 is provided from UL WUS configuration</w:t>
            </w:r>
          </w:p>
          <w:p w14:paraId="08F90AE9" w14:textId="77777777" w:rsidR="00CD352E" w:rsidRPr="00FE4A99" w:rsidRDefault="00CD352E" w:rsidP="00CD352E">
            <w:pPr>
              <w:numPr>
                <w:ilvl w:val="0"/>
                <w:numId w:val="127"/>
              </w:numPr>
              <w:overflowPunct/>
              <w:autoSpaceDE/>
              <w:autoSpaceDN/>
              <w:adjustRightInd/>
              <w:spacing w:after="120"/>
              <w:ind w:left="1267"/>
              <w:contextualSpacing/>
              <w:textAlignment w:val="auto"/>
              <w:rPr>
                <w:rFonts w:eastAsia="Times New Roman"/>
                <w:lang w:val="en-US" w:eastAsia="fr-FR"/>
              </w:rPr>
            </w:pPr>
            <w:r w:rsidRPr="00FE4A99">
              <w:rPr>
                <w:rFonts w:ascii="Times" w:eastAsia="PMingLiU" w:hAnsi="Times"/>
                <w:kern w:val="24"/>
                <w:lang w:val="en-US" w:eastAsia="fr-FR"/>
              </w:rPr>
              <w:t xml:space="preserve">Option 3: </w:t>
            </w:r>
            <w:proofErr w:type="spellStart"/>
            <w:r w:rsidRPr="00FE4A99">
              <w:rPr>
                <w:rFonts w:ascii="Times" w:eastAsia="PMingLiU" w:hAnsi="Times"/>
                <w:i/>
                <w:kern w:val="24"/>
                <w:lang w:val="en-US" w:eastAsia="fr-FR"/>
              </w:rPr>
              <w:t>searchSpaceZero</w:t>
            </w:r>
            <w:proofErr w:type="spellEnd"/>
            <w:r w:rsidRPr="00FE4A99">
              <w:rPr>
                <w:rFonts w:ascii="Times" w:eastAsia="PMingLiU" w:hAnsi="Times"/>
                <w:i/>
                <w:kern w:val="24"/>
                <w:lang w:val="en-US" w:eastAsia="fr-FR"/>
              </w:rPr>
              <w:t xml:space="preserve"> </w:t>
            </w:r>
            <w:r w:rsidRPr="00FE4A99">
              <w:rPr>
                <w:rFonts w:ascii="Times" w:eastAsia="PMingLiU" w:hAnsi="Times"/>
                <w:kern w:val="24"/>
                <w:lang w:val="en-US" w:eastAsia="fr-FR"/>
              </w:rPr>
              <w:t>for on-demand SIB1 is provided from the RAR of UL WUS.</w:t>
            </w:r>
          </w:p>
          <w:p w14:paraId="776A29EE" w14:textId="3FD64C3A" w:rsidR="00162DB4" w:rsidRPr="00E70864" w:rsidRDefault="00CD352E" w:rsidP="00FE4A99">
            <w:pPr>
              <w:rPr>
                <w:rFonts w:eastAsia="PMingLiU"/>
                <w:lang w:eastAsia="zh-TW"/>
              </w:rPr>
            </w:pPr>
            <w:r w:rsidRPr="00FE4A99">
              <w:rPr>
                <w:rFonts w:ascii="Times" w:eastAsia="Batang" w:hAnsi="Times"/>
                <w:kern w:val="24"/>
                <w:lang w:eastAsia="fr-FR"/>
              </w:rPr>
              <w:t>Combination of multiple options is not precluded.</w:t>
            </w:r>
          </w:p>
        </w:tc>
      </w:tr>
    </w:tbl>
    <w:p w14:paraId="56463896" w14:textId="50912E9B" w:rsidR="002E475C" w:rsidRDefault="00D95862" w:rsidP="00E70864">
      <w:pPr>
        <w:spacing w:before="120"/>
        <w:jc w:val="both"/>
        <w:rPr>
          <w:sz w:val="22"/>
          <w:szCs w:val="22"/>
          <w:lang w:val="en-US"/>
        </w:rPr>
      </w:pPr>
      <w:r>
        <w:rPr>
          <w:sz w:val="22"/>
          <w:szCs w:val="22"/>
          <w:lang w:val="en-US"/>
        </w:rPr>
        <w:t xml:space="preserve">Generally, </w:t>
      </w:r>
      <w:r w:rsidR="0031129D">
        <w:rPr>
          <w:sz w:val="22"/>
          <w:szCs w:val="22"/>
          <w:lang w:val="en-US"/>
        </w:rPr>
        <w:t xml:space="preserve">UE needs to obtain Type 0 </w:t>
      </w:r>
      <w:r w:rsidR="006D33B3">
        <w:rPr>
          <w:sz w:val="22"/>
          <w:szCs w:val="22"/>
          <w:lang w:val="en-US"/>
        </w:rPr>
        <w:t>PDCCH</w:t>
      </w:r>
      <w:r w:rsidR="0031129D">
        <w:rPr>
          <w:sz w:val="22"/>
          <w:szCs w:val="22"/>
          <w:lang w:val="en-US"/>
        </w:rPr>
        <w:t xml:space="preserve"> monitoring occasions for </w:t>
      </w:r>
      <w:r w:rsidR="009F7E4B">
        <w:rPr>
          <w:sz w:val="22"/>
          <w:szCs w:val="22"/>
          <w:lang w:val="en-US"/>
        </w:rPr>
        <w:t xml:space="preserve">reception of </w:t>
      </w:r>
      <w:r w:rsidR="0031129D">
        <w:rPr>
          <w:sz w:val="22"/>
          <w:szCs w:val="22"/>
          <w:lang w:val="en-US"/>
        </w:rPr>
        <w:t xml:space="preserve">on-demand SIB1. </w:t>
      </w:r>
      <w:r w:rsidR="00D55126">
        <w:rPr>
          <w:sz w:val="22"/>
          <w:szCs w:val="22"/>
          <w:lang w:val="en-US"/>
        </w:rPr>
        <w:t xml:space="preserve">However, for </w:t>
      </w:r>
      <w:r w:rsidR="005A0E99" w:rsidRPr="005A0E99">
        <w:rPr>
          <w:sz w:val="22"/>
          <w:szCs w:val="22"/>
          <w:lang w:val="en-US"/>
        </w:rPr>
        <w:t>NES cell’s MIB/PBCH shall indicate ‘No SIB1’ by using the existing MIB/PBCH’s IEs</w:t>
      </w:r>
      <w:r w:rsidR="00C403C5">
        <w:rPr>
          <w:sz w:val="22"/>
          <w:szCs w:val="22"/>
          <w:lang w:val="en-US"/>
        </w:rPr>
        <w:t xml:space="preserve"> for</w:t>
      </w:r>
      <w:r w:rsidR="004E312C">
        <w:rPr>
          <w:sz w:val="22"/>
          <w:szCs w:val="22"/>
          <w:lang w:val="en-US"/>
        </w:rPr>
        <w:t xml:space="preserve"> </w:t>
      </w:r>
      <w:r w:rsidR="001768C3">
        <w:rPr>
          <w:sz w:val="22"/>
          <w:szCs w:val="22"/>
          <w:lang w:val="en-US"/>
        </w:rPr>
        <w:t>legacy UEs</w:t>
      </w:r>
      <w:r w:rsidR="00C403C5">
        <w:rPr>
          <w:sz w:val="22"/>
          <w:szCs w:val="22"/>
          <w:lang w:val="en-US"/>
        </w:rPr>
        <w:t xml:space="preserve">. </w:t>
      </w:r>
      <w:r w:rsidR="00EF680E">
        <w:rPr>
          <w:sz w:val="22"/>
          <w:szCs w:val="22"/>
          <w:lang w:val="en-US"/>
        </w:rPr>
        <w:t>Thus,</w:t>
      </w:r>
      <w:r w:rsidR="00BC54CA">
        <w:rPr>
          <w:sz w:val="22"/>
          <w:szCs w:val="22"/>
          <w:lang w:val="en-US"/>
        </w:rPr>
        <w:t xml:space="preserve"> to avoid impact to legacy UEs, </w:t>
      </w:r>
      <w:r w:rsidR="00F16C76">
        <w:rPr>
          <w:sz w:val="22"/>
          <w:szCs w:val="22"/>
          <w:lang w:val="en-US"/>
        </w:rPr>
        <w:t>Type 0 PDCCH</w:t>
      </w:r>
      <w:r w:rsidR="001768C3">
        <w:rPr>
          <w:sz w:val="22"/>
          <w:szCs w:val="22"/>
          <w:lang w:val="en-US"/>
        </w:rPr>
        <w:t xml:space="preserve"> should </w:t>
      </w:r>
      <w:r w:rsidR="00F16C76">
        <w:rPr>
          <w:sz w:val="22"/>
          <w:szCs w:val="22"/>
          <w:lang w:val="en-US"/>
        </w:rPr>
        <w:t xml:space="preserve">not be provided by </w:t>
      </w:r>
      <w:r w:rsidR="00F16C76" w:rsidRPr="005A0E99">
        <w:rPr>
          <w:sz w:val="22"/>
          <w:szCs w:val="22"/>
          <w:lang w:val="en-US"/>
        </w:rPr>
        <w:t>NES cell’s MIB/PBCH</w:t>
      </w:r>
      <w:r w:rsidR="00F16C76">
        <w:rPr>
          <w:sz w:val="22"/>
          <w:szCs w:val="22"/>
          <w:lang w:val="en-US"/>
        </w:rPr>
        <w:t>.</w:t>
      </w:r>
      <w:r w:rsidR="001768C3">
        <w:rPr>
          <w:sz w:val="22"/>
          <w:szCs w:val="22"/>
          <w:lang w:val="en-US"/>
        </w:rPr>
        <w:t xml:space="preserve"> </w:t>
      </w:r>
    </w:p>
    <w:p w14:paraId="789718D3" w14:textId="1C999F88" w:rsidR="00495578" w:rsidRDefault="002E475C" w:rsidP="00FD00DD">
      <w:pPr>
        <w:jc w:val="both"/>
        <w:rPr>
          <w:sz w:val="22"/>
          <w:szCs w:val="22"/>
          <w:lang w:val="en-US"/>
        </w:rPr>
      </w:pPr>
      <w:r>
        <w:rPr>
          <w:sz w:val="22"/>
          <w:szCs w:val="22"/>
          <w:lang w:val="en-US"/>
        </w:rPr>
        <w:t xml:space="preserve">In our view, a simple solution </w:t>
      </w:r>
      <w:r w:rsidR="00D32740">
        <w:rPr>
          <w:sz w:val="22"/>
          <w:szCs w:val="22"/>
          <w:lang w:val="en-US"/>
        </w:rPr>
        <w:t>is to provide</w:t>
      </w:r>
      <w:r w:rsidRPr="002E475C">
        <w:rPr>
          <w:sz w:val="22"/>
          <w:szCs w:val="22"/>
          <w:lang w:val="en-US"/>
        </w:rPr>
        <w:t xml:space="preserve"> </w:t>
      </w:r>
      <w:r w:rsidR="00B46D3A">
        <w:rPr>
          <w:sz w:val="22"/>
          <w:szCs w:val="22"/>
          <w:lang w:val="en-US"/>
        </w:rPr>
        <w:t>configuration of</w:t>
      </w:r>
      <w:r w:rsidR="00AC72D5">
        <w:rPr>
          <w:sz w:val="22"/>
          <w:szCs w:val="22"/>
          <w:lang w:val="en-US"/>
        </w:rPr>
        <w:t xml:space="preserve"> PDCCH for on-demand SIB1</w:t>
      </w:r>
      <w:r w:rsidR="00D32740">
        <w:rPr>
          <w:sz w:val="22"/>
          <w:szCs w:val="22"/>
          <w:lang w:val="en-US"/>
        </w:rPr>
        <w:t xml:space="preserve"> </w:t>
      </w:r>
      <w:r w:rsidR="00B46D3A">
        <w:rPr>
          <w:sz w:val="22"/>
          <w:szCs w:val="22"/>
          <w:lang w:val="en-US"/>
        </w:rPr>
        <w:t>via</w:t>
      </w:r>
      <w:r w:rsidR="00D32740">
        <w:rPr>
          <w:sz w:val="22"/>
          <w:szCs w:val="22"/>
          <w:lang w:val="en-US"/>
        </w:rPr>
        <w:t xml:space="preserve"> WUS configuration</w:t>
      </w:r>
      <w:r w:rsidR="00CC520D">
        <w:rPr>
          <w:sz w:val="22"/>
          <w:szCs w:val="22"/>
          <w:lang w:val="en-US"/>
        </w:rPr>
        <w:t>, where the</w:t>
      </w:r>
      <w:r w:rsidR="00495578">
        <w:rPr>
          <w:sz w:val="22"/>
          <w:szCs w:val="22"/>
          <w:lang w:val="en-US"/>
        </w:rPr>
        <w:t xml:space="preserve"> Rel. 19 UEs can obtain the</w:t>
      </w:r>
      <w:r w:rsidR="0093465E">
        <w:rPr>
          <w:sz w:val="22"/>
          <w:szCs w:val="22"/>
          <w:lang w:val="en-US"/>
        </w:rPr>
        <w:t xml:space="preserve"> PDCCH</w:t>
      </w:r>
      <w:r w:rsidR="00495578">
        <w:rPr>
          <w:sz w:val="22"/>
          <w:szCs w:val="22"/>
          <w:lang w:val="en-US"/>
        </w:rPr>
        <w:t xml:space="preserve"> </w:t>
      </w:r>
      <w:proofErr w:type="spellStart"/>
      <w:r w:rsidR="00CC520D" w:rsidRPr="00E70864">
        <w:rPr>
          <w:sz w:val="22"/>
          <w:szCs w:val="22"/>
          <w:lang w:val="en-US"/>
        </w:rPr>
        <w:t>CoreSetZero</w:t>
      </w:r>
      <w:proofErr w:type="spellEnd"/>
      <w:r w:rsidR="00CC520D" w:rsidRPr="00E70864">
        <w:rPr>
          <w:sz w:val="22"/>
          <w:szCs w:val="22"/>
          <w:lang w:val="en-US"/>
        </w:rPr>
        <w:t xml:space="preserve"> and </w:t>
      </w:r>
      <w:proofErr w:type="spellStart"/>
      <w:r w:rsidR="00CC520D" w:rsidRPr="00E70864">
        <w:rPr>
          <w:sz w:val="22"/>
          <w:szCs w:val="22"/>
          <w:lang w:val="en-US"/>
        </w:rPr>
        <w:t>SearchSpaceZero</w:t>
      </w:r>
      <w:proofErr w:type="spellEnd"/>
      <w:r w:rsidR="00CC520D" w:rsidRPr="004A0AFB" w:rsidDel="00CC520D">
        <w:rPr>
          <w:sz w:val="22"/>
          <w:szCs w:val="22"/>
          <w:lang w:val="en-US"/>
        </w:rPr>
        <w:t xml:space="preserve"> </w:t>
      </w:r>
      <w:r w:rsidR="0036489A">
        <w:rPr>
          <w:sz w:val="22"/>
          <w:szCs w:val="22"/>
          <w:lang w:val="en-US"/>
        </w:rPr>
        <w:t xml:space="preserve">for on-demand SIB1 reception </w:t>
      </w:r>
      <w:r w:rsidR="004A0AFB">
        <w:rPr>
          <w:sz w:val="22"/>
          <w:szCs w:val="22"/>
          <w:lang w:val="en-US"/>
        </w:rPr>
        <w:t>from WUS config</w:t>
      </w:r>
      <w:r w:rsidR="001768C3">
        <w:rPr>
          <w:sz w:val="22"/>
          <w:szCs w:val="22"/>
          <w:lang w:val="en-US"/>
        </w:rPr>
        <w:t xml:space="preserve">uration without confusing the legacy UEs. </w:t>
      </w:r>
    </w:p>
    <w:p w14:paraId="7AD6C92C" w14:textId="4C8EB586" w:rsidR="006463F6" w:rsidRDefault="006463F6" w:rsidP="00FD00DD">
      <w:pPr>
        <w:jc w:val="both"/>
        <w:rPr>
          <w:sz w:val="22"/>
          <w:szCs w:val="22"/>
          <w:lang w:val="en-US"/>
        </w:rPr>
      </w:pPr>
      <w:r>
        <w:rPr>
          <w:sz w:val="22"/>
          <w:szCs w:val="22"/>
          <w:lang w:val="en-US"/>
        </w:rPr>
        <w:t xml:space="preserve">There is no justification to support dynamic </w:t>
      </w:r>
      <w:r w:rsidR="00230AE1">
        <w:rPr>
          <w:sz w:val="22"/>
          <w:szCs w:val="22"/>
          <w:lang w:val="en-US"/>
        </w:rPr>
        <w:t xml:space="preserve">configuration </w:t>
      </w:r>
      <w:proofErr w:type="spellStart"/>
      <w:r w:rsidR="00230AE1" w:rsidRPr="00E70864">
        <w:rPr>
          <w:sz w:val="22"/>
          <w:szCs w:val="22"/>
          <w:lang w:val="en-US"/>
        </w:rPr>
        <w:t>SearchSpaceZero</w:t>
      </w:r>
      <w:proofErr w:type="spellEnd"/>
      <w:r w:rsidR="00230AE1" w:rsidRPr="004A0AFB" w:rsidDel="00CC520D">
        <w:rPr>
          <w:sz w:val="22"/>
          <w:szCs w:val="22"/>
          <w:lang w:val="en-US"/>
        </w:rPr>
        <w:t xml:space="preserve"> </w:t>
      </w:r>
      <w:r w:rsidR="00230AE1">
        <w:rPr>
          <w:sz w:val="22"/>
          <w:szCs w:val="22"/>
          <w:lang w:val="en-US"/>
        </w:rPr>
        <w:t xml:space="preserve">for OD-SIB1 operation, </w:t>
      </w:r>
      <w:r w:rsidR="00775219">
        <w:rPr>
          <w:sz w:val="22"/>
          <w:szCs w:val="22"/>
          <w:lang w:val="en-US"/>
        </w:rPr>
        <w:t xml:space="preserve">hence there is no </w:t>
      </w:r>
      <w:r w:rsidR="004F57A5">
        <w:rPr>
          <w:sz w:val="22"/>
          <w:szCs w:val="22"/>
          <w:lang w:val="en-US"/>
        </w:rPr>
        <w:t xml:space="preserve">need to provide </w:t>
      </w:r>
      <w:proofErr w:type="spellStart"/>
      <w:r w:rsidR="00775219">
        <w:rPr>
          <w:sz w:val="22"/>
          <w:szCs w:val="22"/>
          <w:lang w:val="en-US"/>
        </w:rPr>
        <w:t>searchSpaceZero</w:t>
      </w:r>
      <w:proofErr w:type="spellEnd"/>
      <w:r w:rsidR="0015198E" w:rsidRPr="0015198E">
        <w:rPr>
          <w:sz w:val="22"/>
          <w:szCs w:val="22"/>
          <w:lang w:val="en-US"/>
        </w:rPr>
        <w:t xml:space="preserve"> for on-demand SIB1 from the RAR of UL WUS.</w:t>
      </w:r>
      <w:r w:rsidR="004F57A5">
        <w:rPr>
          <w:sz w:val="22"/>
          <w:szCs w:val="22"/>
          <w:lang w:val="en-US"/>
        </w:rPr>
        <w:t xml:space="preserve"> In addition, </w:t>
      </w:r>
      <w:r w:rsidR="001315B9">
        <w:rPr>
          <w:sz w:val="22"/>
          <w:szCs w:val="22"/>
          <w:lang w:val="en-US"/>
        </w:rPr>
        <w:t xml:space="preserve">providing </w:t>
      </w:r>
      <w:proofErr w:type="spellStart"/>
      <w:r w:rsidR="001315B9">
        <w:rPr>
          <w:sz w:val="22"/>
          <w:szCs w:val="22"/>
          <w:lang w:val="en-US"/>
        </w:rPr>
        <w:t>providing</w:t>
      </w:r>
      <w:proofErr w:type="spellEnd"/>
      <w:r w:rsidR="001315B9">
        <w:rPr>
          <w:sz w:val="22"/>
          <w:szCs w:val="22"/>
          <w:lang w:val="en-US"/>
        </w:rPr>
        <w:t xml:space="preserve"> </w:t>
      </w:r>
      <w:proofErr w:type="spellStart"/>
      <w:r w:rsidR="001315B9">
        <w:rPr>
          <w:sz w:val="22"/>
          <w:szCs w:val="22"/>
          <w:lang w:val="en-US"/>
        </w:rPr>
        <w:t>searchSpaceZero</w:t>
      </w:r>
      <w:proofErr w:type="spellEnd"/>
      <w:r w:rsidR="001315B9" w:rsidRPr="0015198E">
        <w:rPr>
          <w:sz w:val="22"/>
          <w:szCs w:val="22"/>
          <w:lang w:val="en-US"/>
        </w:rPr>
        <w:t xml:space="preserve"> for on-demand SIB1 from the RAR of UL WUS</w:t>
      </w:r>
      <w:r w:rsidR="001315B9">
        <w:rPr>
          <w:sz w:val="22"/>
          <w:szCs w:val="22"/>
          <w:lang w:val="en-US"/>
        </w:rPr>
        <w:t xml:space="preserve">, requires new design for RAR response that can </w:t>
      </w:r>
      <w:r w:rsidR="006A0C84">
        <w:rPr>
          <w:sz w:val="22"/>
          <w:szCs w:val="22"/>
          <w:lang w:val="en-US"/>
        </w:rPr>
        <w:t xml:space="preserve">avoided by adopting option 2 as </w:t>
      </w:r>
      <w:r w:rsidR="006A0C84" w:rsidRPr="006A0C84">
        <w:rPr>
          <w:sz w:val="22"/>
          <w:szCs w:val="22"/>
          <w:lang w:val="en-US"/>
        </w:rPr>
        <w:t>RAN1 specification impact to support this feature should be minimized.</w:t>
      </w:r>
    </w:p>
    <w:p w14:paraId="7374A1FB" w14:textId="62D4E712" w:rsidR="00495578" w:rsidRDefault="00495578" w:rsidP="00FE4A99">
      <w:pPr>
        <w:jc w:val="both"/>
        <w:rPr>
          <w:b/>
          <w:sz w:val="22"/>
          <w:szCs w:val="22"/>
        </w:rPr>
      </w:pPr>
      <w:r w:rsidRPr="001C6EE3">
        <w:rPr>
          <w:b/>
          <w:sz w:val="22"/>
          <w:szCs w:val="22"/>
        </w:rPr>
        <w:t>Proposal-</w:t>
      </w:r>
      <w:r w:rsidR="00B64D8E">
        <w:rPr>
          <w:b/>
          <w:sz w:val="22"/>
          <w:szCs w:val="22"/>
        </w:rPr>
        <w:t>1</w:t>
      </w:r>
      <w:r w:rsidR="00470755">
        <w:rPr>
          <w:b/>
          <w:sz w:val="22"/>
          <w:szCs w:val="22"/>
        </w:rPr>
        <w:t>2</w:t>
      </w:r>
      <w:r w:rsidRPr="001C6EE3">
        <w:rPr>
          <w:b/>
          <w:sz w:val="22"/>
          <w:szCs w:val="22"/>
        </w:rPr>
        <w:t xml:space="preserve">: </w:t>
      </w:r>
      <w:r>
        <w:rPr>
          <w:b/>
          <w:sz w:val="22"/>
          <w:szCs w:val="22"/>
        </w:rPr>
        <w:t xml:space="preserve">For option </w:t>
      </w:r>
      <w:r w:rsidR="007F5EDD">
        <w:rPr>
          <w:b/>
          <w:sz w:val="22"/>
          <w:szCs w:val="22"/>
        </w:rPr>
        <w:t>1</w:t>
      </w:r>
      <w:r>
        <w:rPr>
          <w:b/>
          <w:sz w:val="22"/>
          <w:szCs w:val="22"/>
        </w:rPr>
        <w:t xml:space="preserve">, RAN1 to consider </w:t>
      </w:r>
      <w:r w:rsidR="00764CFA" w:rsidRPr="00764CFA">
        <w:rPr>
          <w:b/>
          <w:sz w:val="22"/>
          <w:szCs w:val="22"/>
        </w:rPr>
        <w:t>the search space zero configuration is provided</w:t>
      </w:r>
      <w:r w:rsidR="00764CFA">
        <w:rPr>
          <w:b/>
          <w:sz w:val="22"/>
          <w:szCs w:val="22"/>
        </w:rPr>
        <w:t xml:space="preserve"> by WUS configuration. </w:t>
      </w:r>
    </w:p>
    <w:p w14:paraId="0113E30B" w14:textId="1083E525" w:rsidR="00CC2E5B" w:rsidRDefault="008D3490" w:rsidP="00E70864">
      <w:pPr>
        <w:spacing w:after="120"/>
        <w:jc w:val="both"/>
        <w:rPr>
          <w:sz w:val="22"/>
          <w:szCs w:val="22"/>
          <w:lang w:val="en-US"/>
        </w:rPr>
      </w:pPr>
      <w:r w:rsidRPr="00E70864">
        <w:rPr>
          <w:bCs/>
          <w:sz w:val="22"/>
          <w:szCs w:val="22"/>
        </w:rPr>
        <w:t>As</w:t>
      </w:r>
      <w:r>
        <w:rPr>
          <w:bCs/>
          <w:sz w:val="22"/>
          <w:szCs w:val="22"/>
        </w:rPr>
        <w:t xml:space="preserve"> specified </w:t>
      </w:r>
      <w:r>
        <w:rPr>
          <w:bCs/>
          <w:sz w:val="22"/>
          <w:szCs w:val="22"/>
          <w:lang w:val="en-US"/>
        </w:rPr>
        <w:t>i</w:t>
      </w:r>
      <w:r w:rsidR="0001155D">
        <w:rPr>
          <w:sz w:val="22"/>
          <w:szCs w:val="22"/>
          <w:lang w:val="en-US"/>
        </w:rPr>
        <w:t xml:space="preserve">n </w:t>
      </w:r>
      <w:r>
        <w:rPr>
          <w:sz w:val="22"/>
          <w:szCs w:val="22"/>
          <w:lang w:val="en-US"/>
        </w:rPr>
        <w:t>C</w:t>
      </w:r>
      <w:r w:rsidR="0001155D">
        <w:rPr>
          <w:sz w:val="22"/>
          <w:szCs w:val="22"/>
          <w:lang w:val="en-US"/>
        </w:rPr>
        <w:t xml:space="preserve">lause 13 of </w:t>
      </w:r>
      <w:r w:rsidR="00211881">
        <w:rPr>
          <w:sz w:val="22"/>
          <w:szCs w:val="22"/>
          <w:lang w:val="en-US"/>
        </w:rPr>
        <w:t>TS</w:t>
      </w:r>
      <w:r w:rsidR="0001155D">
        <w:rPr>
          <w:sz w:val="22"/>
          <w:szCs w:val="22"/>
          <w:lang w:val="en-US"/>
        </w:rPr>
        <w:t xml:space="preserve">38.213, </w:t>
      </w:r>
      <w:r w:rsidR="00C531CC">
        <w:rPr>
          <w:sz w:val="22"/>
          <w:szCs w:val="22"/>
          <w:lang w:val="en-US"/>
        </w:rPr>
        <w:t xml:space="preserve">in legacy </w:t>
      </w:r>
      <w:r w:rsidR="0001155D">
        <w:rPr>
          <w:sz w:val="22"/>
          <w:szCs w:val="22"/>
          <w:lang w:val="en-US"/>
        </w:rPr>
        <w:t>UE de</w:t>
      </w:r>
      <w:r w:rsidR="00101D6C">
        <w:rPr>
          <w:sz w:val="22"/>
          <w:szCs w:val="22"/>
          <w:lang w:val="en-US"/>
        </w:rPr>
        <w:t>termines the slot index to monitor</w:t>
      </w:r>
      <w:r w:rsidR="00053ED6">
        <w:rPr>
          <w:sz w:val="22"/>
          <w:szCs w:val="22"/>
          <w:lang w:val="en-US"/>
        </w:rPr>
        <w:t xml:space="preserve"> </w:t>
      </w:r>
      <w:r w:rsidR="00053ED6" w:rsidRPr="00053ED6">
        <w:rPr>
          <w:sz w:val="22"/>
          <w:szCs w:val="22"/>
          <w:lang w:val="en-US"/>
        </w:rPr>
        <w:t>Type0-PDCCH</w:t>
      </w:r>
      <w:r w:rsidR="00053ED6">
        <w:rPr>
          <w:sz w:val="22"/>
          <w:szCs w:val="22"/>
          <w:lang w:val="en-US"/>
        </w:rPr>
        <w:t xml:space="preserve"> based on the </w:t>
      </w:r>
      <w:r w:rsidR="00662FA0">
        <w:rPr>
          <w:sz w:val="22"/>
          <w:szCs w:val="22"/>
          <w:lang w:val="en-US"/>
        </w:rPr>
        <w:t xml:space="preserve">slot index of </w:t>
      </w:r>
      <w:r w:rsidR="00053ED6">
        <w:rPr>
          <w:sz w:val="22"/>
          <w:szCs w:val="22"/>
          <w:lang w:val="en-US"/>
        </w:rPr>
        <w:t>S</w:t>
      </w:r>
      <w:r w:rsidR="00662FA0">
        <w:rPr>
          <w:sz w:val="22"/>
          <w:szCs w:val="22"/>
          <w:lang w:val="en-US"/>
        </w:rPr>
        <w:t>S</w:t>
      </w:r>
      <w:r w:rsidR="00627B0E">
        <w:rPr>
          <w:sz w:val="22"/>
          <w:szCs w:val="22"/>
          <w:lang w:val="en-US"/>
        </w:rPr>
        <w:t>/PBCH block</w:t>
      </w:r>
      <w:r w:rsidR="00662FA0">
        <w:rPr>
          <w:sz w:val="22"/>
          <w:szCs w:val="22"/>
          <w:lang w:val="en-US"/>
        </w:rPr>
        <w:t>. However,</w:t>
      </w:r>
      <w:r w:rsidR="001B122D">
        <w:rPr>
          <w:sz w:val="22"/>
          <w:szCs w:val="22"/>
          <w:lang w:val="en-US"/>
        </w:rPr>
        <w:t xml:space="preserve"> with on-demand SIB1 operation, this </w:t>
      </w:r>
      <w:r w:rsidR="00C87077">
        <w:rPr>
          <w:sz w:val="22"/>
          <w:szCs w:val="22"/>
          <w:lang w:val="en-US"/>
        </w:rPr>
        <w:t>cannot</w:t>
      </w:r>
      <w:r w:rsidR="001B122D">
        <w:rPr>
          <w:sz w:val="22"/>
          <w:szCs w:val="22"/>
          <w:lang w:val="en-US"/>
        </w:rPr>
        <w:t xml:space="preserve"> be used as the NES cell</w:t>
      </w:r>
      <w:r w:rsidR="009B22D1">
        <w:rPr>
          <w:sz w:val="22"/>
          <w:szCs w:val="22"/>
          <w:lang w:val="en-US"/>
        </w:rPr>
        <w:t xml:space="preserve"> is transmitting </w:t>
      </w:r>
      <w:r w:rsidR="009B22D1" w:rsidRPr="00053ED6">
        <w:rPr>
          <w:sz w:val="22"/>
          <w:szCs w:val="22"/>
          <w:lang w:val="en-US"/>
        </w:rPr>
        <w:t>Type0-PDCCH</w:t>
      </w:r>
      <w:r w:rsidR="009B22D1">
        <w:rPr>
          <w:sz w:val="22"/>
          <w:szCs w:val="22"/>
          <w:lang w:val="en-US"/>
        </w:rPr>
        <w:t xml:space="preserve"> and SIB1 </w:t>
      </w:r>
      <w:r w:rsidR="001E2DDB">
        <w:rPr>
          <w:sz w:val="22"/>
          <w:szCs w:val="22"/>
          <w:lang w:val="en-US"/>
        </w:rPr>
        <w:t xml:space="preserve">based on </w:t>
      </w:r>
      <w:r w:rsidR="009B22D1">
        <w:rPr>
          <w:sz w:val="22"/>
          <w:szCs w:val="22"/>
          <w:lang w:val="en-US"/>
        </w:rPr>
        <w:t xml:space="preserve">on-demand. </w:t>
      </w:r>
    </w:p>
    <w:p w14:paraId="61EB5915" w14:textId="54899E5D" w:rsidR="00C876C4" w:rsidRDefault="00593669" w:rsidP="00495578">
      <w:pPr>
        <w:spacing w:after="60"/>
        <w:jc w:val="both"/>
        <w:rPr>
          <w:sz w:val="22"/>
          <w:szCs w:val="22"/>
          <w:lang w:val="en-US"/>
        </w:rPr>
      </w:pPr>
      <w:r>
        <w:rPr>
          <w:sz w:val="22"/>
          <w:szCs w:val="22"/>
          <w:lang w:val="en-US"/>
        </w:rPr>
        <w:t>Instead, for determining the time window where UE sh</w:t>
      </w:r>
      <w:r w:rsidR="00276DCF">
        <w:rPr>
          <w:sz w:val="22"/>
          <w:szCs w:val="22"/>
          <w:lang w:val="en-US"/>
        </w:rPr>
        <w:t>all</w:t>
      </w:r>
      <w:r>
        <w:rPr>
          <w:sz w:val="22"/>
          <w:szCs w:val="22"/>
          <w:lang w:val="en-US"/>
        </w:rPr>
        <w:t xml:space="preserve"> monitor </w:t>
      </w:r>
      <w:r w:rsidRPr="00053ED6">
        <w:rPr>
          <w:sz w:val="22"/>
          <w:szCs w:val="22"/>
          <w:lang w:val="en-US"/>
        </w:rPr>
        <w:t>Type0-PDCCH</w:t>
      </w:r>
      <w:r>
        <w:rPr>
          <w:sz w:val="22"/>
          <w:szCs w:val="22"/>
          <w:lang w:val="en-US"/>
        </w:rPr>
        <w:t xml:space="preserve"> for on-demand SIB1, </w:t>
      </w:r>
      <w:r w:rsidR="00CC2E5B">
        <w:rPr>
          <w:sz w:val="22"/>
          <w:szCs w:val="22"/>
          <w:lang w:val="en-US"/>
        </w:rPr>
        <w:t>RAN1</w:t>
      </w:r>
      <w:r w:rsidR="00982F96">
        <w:rPr>
          <w:sz w:val="22"/>
          <w:szCs w:val="22"/>
          <w:lang w:val="en-US"/>
        </w:rPr>
        <w:t xml:space="preserve"> may</w:t>
      </w:r>
      <w:r w:rsidR="00CC2E5B">
        <w:rPr>
          <w:sz w:val="22"/>
          <w:szCs w:val="22"/>
          <w:lang w:val="en-US"/>
        </w:rPr>
        <w:t xml:space="preserve"> consider the UL WUS transmission</w:t>
      </w:r>
      <w:r w:rsidR="00932CB6">
        <w:rPr>
          <w:sz w:val="22"/>
          <w:szCs w:val="22"/>
          <w:lang w:val="en-US"/>
        </w:rPr>
        <w:t xml:space="preserve"> occasion</w:t>
      </w:r>
      <w:r w:rsidR="00CC2E5B">
        <w:rPr>
          <w:sz w:val="22"/>
          <w:szCs w:val="22"/>
          <w:lang w:val="en-US"/>
        </w:rPr>
        <w:t xml:space="preserve"> as starting </w:t>
      </w:r>
      <w:r w:rsidR="00EF3E15">
        <w:rPr>
          <w:sz w:val="22"/>
          <w:szCs w:val="22"/>
          <w:lang w:val="en-US"/>
        </w:rPr>
        <w:t xml:space="preserve">reference point. </w:t>
      </w:r>
      <w:r w:rsidR="00521B58">
        <w:rPr>
          <w:sz w:val="22"/>
          <w:szCs w:val="22"/>
          <w:lang w:val="en-US"/>
        </w:rPr>
        <w:t>Moreover</w:t>
      </w:r>
      <w:r w:rsidR="005741C3">
        <w:rPr>
          <w:sz w:val="22"/>
          <w:szCs w:val="22"/>
          <w:lang w:val="en-US"/>
        </w:rPr>
        <w:t>, two cases can be</w:t>
      </w:r>
      <w:r w:rsidR="00D1024F">
        <w:rPr>
          <w:sz w:val="22"/>
          <w:szCs w:val="22"/>
          <w:lang w:val="en-US"/>
        </w:rPr>
        <w:t xml:space="preserve"> further</w:t>
      </w:r>
      <w:r w:rsidR="005741C3">
        <w:rPr>
          <w:sz w:val="22"/>
          <w:szCs w:val="22"/>
          <w:lang w:val="en-US"/>
        </w:rPr>
        <w:t xml:space="preserve"> </w:t>
      </w:r>
      <w:r w:rsidR="00A35C9F">
        <w:rPr>
          <w:sz w:val="22"/>
          <w:szCs w:val="22"/>
          <w:lang w:val="en-US"/>
        </w:rPr>
        <w:t>discuss</w:t>
      </w:r>
      <w:r w:rsidR="005741C3">
        <w:rPr>
          <w:sz w:val="22"/>
          <w:szCs w:val="22"/>
          <w:lang w:val="en-US"/>
        </w:rPr>
        <w:t>ed</w:t>
      </w:r>
      <w:r w:rsidR="00C876C4">
        <w:rPr>
          <w:sz w:val="22"/>
          <w:szCs w:val="22"/>
          <w:lang w:val="en-US"/>
        </w:rPr>
        <w:t>:</w:t>
      </w:r>
    </w:p>
    <w:p w14:paraId="56A8284B" w14:textId="263928BE" w:rsidR="0087221F" w:rsidRDefault="00C876C4" w:rsidP="00C876C4">
      <w:pPr>
        <w:pStyle w:val="ListParagraph"/>
        <w:numPr>
          <w:ilvl w:val="0"/>
          <w:numId w:val="105"/>
        </w:numPr>
        <w:spacing w:after="60"/>
        <w:jc w:val="both"/>
        <w:rPr>
          <w:sz w:val="22"/>
          <w:szCs w:val="22"/>
          <w:lang w:val="en-US"/>
        </w:rPr>
      </w:pPr>
      <w:r>
        <w:rPr>
          <w:sz w:val="22"/>
          <w:szCs w:val="22"/>
          <w:lang w:val="en-US"/>
        </w:rPr>
        <w:t>UE does not receive a feedback response</w:t>
      </w:r>
      <w:r w:rsidR="009C7F7F">
        <w:rPr>
          <w:sz w:val="22"/>
          <w:szCs w:val="22"/>
          <w:lang w:val="en-US"/>
        </w:rPr>
        <w:t xml:space="preserve">, e.g. RAR response, </w:t>
      </w:r>
      <w:r>
        <w:rPr>
          <w:sz w:val="22"/>
          <w:szCs w:val="22"/>
          <w:lang w:val="en-US"/>
        </w:rPr>
        <w:t>from NES cell</w:t>
      </w:r>
      <w:r w:rsidR="009C7F7F">
        <w:rPr>
          <w:sz w:val="22"/>
          <w:szCs w:val="22"/>
          <w:lang w:val="en-US"/>
        </w:rPr>
        <w:t xml:space="preserve"> after sending UL WUS.</w:t>
      </w:r>
    </w:p>
    <w:p w14:paraId="43450767" w14:textId="57E93B49" w:rsidR="009C7F7F" w:rsidRDefault="009C7F7F" w:rsidP="00E70864">
      <w:pPr>
        <w:pStyle w:val="ListParagraph"/>
        <w:numPr>
          <w:ilvl w:val="0"/>
          <w:numId w:val="105"/>
        </w:numPr>
        <w:spacing w:after="120"/>
        <w:jc w:val="both"/>
        <w:rPr>
          <w:sz w:val="22"/>
          <w:szCs w:val="22"/>
          <w:lang w:val="en-US"/>
        </w:rPr>
      </w:pPr>
      <w:r>
        <w:rPr>
          <w:sz w:val="22"/>
          <w:szCs w:val="22"/>
          <w:lang w:val="en-US"/>
        </w:rPr>
        <w:t>UE receives a feedback response</w:t>
      </w:r>
      <w:r w:rsidR="00216D49">
        <w:rPr>
          <w:sz w:val="22"/>
          <w:szCs w:val="22"/>
          <w:lang w:val="en-US"/>
        </w:rPr>
        <w:t xml:space="preserve">, e.g. RAR response. </w:t>
      </w:r>
    </w:p>
    <w:p w14:paraId="069B8C0B" w14:textId="7384F189" w:rsidR="00216D49" w:rsidRDefault="00D1024F" w:rsidP="00C304BD">
      <w:pPr>
        <w:jc w:val="both"/>
        <w:rPr>
          <w:sz w:val="22"/>
          <w:szCs w:val="22"/>
          <w:lang w:val="en-US"/>
        </w:rPr>
      </w:pPr>
      <w:r>
        <w:rPr>
          <w:sz w:val="22"/>
          <w:szCs w:val="22"/>
          <w:lang w:val="en-US"/>
        </w:rPr>
        <w:t>Practically, t</w:t>
      </w:r>
      <w:r w:rsidR="00216D49">
        <w:rPr>
          <w:sz w:val="22"/>
          <w:szCs w:val="22"/>
          <w:lang w:val="en-US"/>
        </w:rPr>
        <w:t xml:space="preserve">o avoid UE unnecessary monitoring for </w:t>
      </w:r>
      <w:r w:rsidR="009437B4" w:rsidRPr="00053ED6">
        <w:rPr>
          <w:sz w:val="22"/>
          <w:szCs w:val="22"/>
          <w:lang w:val="en-US"/>
        </w:rPr>
        <w:t>Type0-PDCCH</w:t>
      </w:r>
      <w:r w:rsidR="009437B4">
        <w:rPr>
          <w:sz w:val="22"/>
          <w:szCs w:val="22"/>
          <w:lang w:val="en-US"/>
        </w:rPr>
        <w:t xml:space="preserve">, UE needs anyway to monitor the RAR response. In </w:t>
      </w:r>
      <w:r w:rsidR="001D3C03">
        <w:rPr>
          <w:sz w:val="22"/>
          <w:szCs w:val="22"/>
          <w:lang w:val="en-US"/>
        </w:rPr>
        <w:t>case</w:t>
      </w:r>
      <w:r w:rsidR="004C5D5C">
        <w:rPr>
          <w:sz w:val="22"/>
          <w:szCs w:val="22"/>
          <w:lang w:val="en-US"/>
        </w:rPr>
        <w:t xml:space="preserve"> if no RAR response </w:t>
      </w:r>
      <w:r w:rsidR="001700B3">
        <w:rPr>
          <w:sz w:val="22"/>
          <w:szCs w:val="22"/>
          <w:lang w:val="en-US"/>
        </w:rPr>
        <w:t xml:space="preserve">is </w:t>
      </w:r>
      <w:r w:rsidR="004C5D5C">
        <w:rPr>
          <w:sz w:val="22"/>
          <w:szCs w:val="22"/>
          <w:lang w:val="en-US"/>
        </w:rPr>
        <w:t>received</w:t>
      </w:r>
      <w:r w:rsidR="001700B3">
        <w:rPr>
          <w:sz w:val="22"/>
          <w:szCs w:val="22"/>
          <w:lang w:val="en-US"/>
        </w:rPr>
        <w:t>,</w:t>
      </w:r>
      <w:r w:rsidR="004C5D5C">
        <w:rPr>
          <w:sz w:val="22"/>
          <w:szCs w:val="22"/>
          <w:lang w:val="en-US"/>
        </w:rPr>
        <w:t xml:space="preserve"> the </w:t>
      </w:r>
      <w:r w:rsidR="001D3C03">
        <w:rPr>
          <w:sz w:val="22"/>
          <w:szCs w:val="22"/>
          <w:lang w:val="en-US"/>
        </w:rPr>
        <w:t xml:space="preserve">UE </w:t>
      </w:r>
      <w:r w:rsidR="004C5D5C">
        <w:rPr>
          <w:sz w:val="22"/>
          <w:szCs w:val="22"/>
          <w:lang w:val="en-US"/>
        </w:rPr>
        <w:t>may</w:t>
      </w:r>
      <w:r w:rsidR="001D3C03">
        <w:rPr>
          <w:sz w:val="22"/>
          <w:szCs w:val="22"/>
          <w:lang w:val="en-US"/>
        </w:rPr>
        <w:t xml:space="preserve"> skip the </w:t>
      </w:r>
      <w:r w:rsidR="001D3C03" w:rsidRPr="00053ED6">
        <w:rPr>
          <w:sz w:val="22"/>
          <w:szCs w:val="22"/>
          <w:lang w:val="en-US"/>
        </w:rPr>
        <w:t>Type0-PDCCH</w:t>
      </w:r>
      <w:r w:rsidR="001D3C03">
        <w:rPr>
          <w:sz w:val="22"/>
          <w:szCs w:val="22"/>
          <w:lang w:val="en-US"/>
        </w:rPr>
        <w:t xml:space="preserve"> monitoring. </w:t>
      </w:r>
    </w:p>
    <w:p w14:paraId="1111B1AC" w14:textId="6BFA31D1" w:rsidR="00C531CC" w:rsidRPr="00E70864" w:rsidRDefault="00C531CC" w:rsidP="00C531CC">
      <w:pPr>
        <w:spacing w:after="120"/>
        <w:jc w:val="both"/>
        <w:rPr>
          <w:b/>
          <w:sz w:val="22"/>
          <w:szCs w:val="22"/>
          <w:lang w:val="en-US"/>
        </w:rPr>
      </w:pPr>
      <w:r w:rsidRPr="00E70864">
        <w:rPr>
          <w:b/>
          <w:sz w:val="22"/>
          <w:szCs w:val="22"/>
        </w:rPr>
        <w:t>Observation-</w:t>
      </w:r>
      <w:r w:rsidR="00A7507F">
        <w:rPr>
          <w:b/>
          <w:sz w:val="22"/>
          <w:szCs w:val="22"/>
        </w:rPr>
        <w:t>9</w:t>
      </w:r>
      <w:r w:rsidRPr="00E70864">
        <w:rPr>
          <w:b/>
          <w:sz w:val="22"/>
          <w:szCs w:val="22"/>
        </w:rPr>
        <w:t xml:space="preserve">: As specified </w:t>
      </w:r>
      <w:r w:rsidRPr="00E70864">
        <w:rPr>
          <w:b/>
          <w:sz w:val="22"/>
          <w:szCs w:val="22"/>
          <w:lang w:val="en-US"/>
        </w:rPr>
        <w:t xml:space="preserve">in Clause 13 of TS38.213, in legacy UE determines the slot index to monitor Type0-PDCCH based on the slot index of SS/PBCH block. However, with on-demand SIB1 operation, this cannot be used as the NES cell is transmitting Type0-PDCCH and SIB1 based on on-demand. </w:t>
      </w:r>
    </w:p>
    <w:p w14:paraId="6D8EA89F" w14:textId="1B9AE8A7" w:rsidR="001D3C03" w:rsidRDefault="001D3C03" w:rsidP="00E70864">
      <w:pPr>
        <w:spacing w:after="120"/>
        <w:jc w:val="both"/>
        <w:rPr>
          <w:b/>
          <w:sz w:val="22"/>
          <w:szCs w:val="22"/>
        </w:rPr>
      </w:pPr>
      <w:r w:rsidRPr="001C6EE3">
        <w:rPr>
          <w:b/>
          <w:sz w:val="22"/>
          <w:szCs w:val="22"/>
        </w:rPr>
        <w:t>Proposal-</w:t>
      </w:r>
      <w:r w:rsidR="00A7507F">
        <w:rPr>
          <w:b/>
          <w:sz w:val="22"/>
          <w:szCs w:val="22"/>
        </w:rPr>
        <w:t>1</w:t>
      </w:r>
      <w:r w:rsidR="00470755">
        <w:rPr>
          <w:b/>
          <w:sz w:val="22"/>
          <w:szCs w:val="22"/>
        </w:rPr>
        <w:t>3</w:t>
      </w:r>
      <w:r w:rsidRPr="001C6EE3">
        <w:rPr>
          <w:b/>
          <w:sz w:val="22"/>
          <w:szCs w:val="22"/>
        </w:rPr>
        <w:t xml:space="preserve">: </w:t>
      </w:r>
      <w:r>
        <w:rPr>
          <w:b/>
          <w:sz w:val="22"/>
          <w:szCs w:val="22"/>
        </w:rPr>
        <w:t xml:space="preserve">RAN1 to </w:t>
      </w:r>
      <w:r w:rsidR="00982493">
        <w:rPr>
          <w:b/>
          <w:sz w:val="22"/>
          <w:szCs w:val="22"/>
        </w:rPr>
        <w:t xml:space="preserve">study </w:t>
      </w:r>
      <w:r w:rsidR="00982493" w:rsidRPr="00982493">
        <w:rPr>
          <w:b/>
          <w:sz w:val="22"/>
          <w:szCs w:val="22"/>
        </w:rPr>
        <w:t>Type0-PDCCH</w:t>
      </w:r>
      <w:r w:rsidR="00982493">
        <w:rPr>
          <w:b/>
          <w:sz w:val="22"/>
          <w:szCs w:val="22"/>
        </w:rPr>
        <w:t xml:space="preserve"> monitoring occasions using UL WUS transmission timing as starting </w:t>
      </w:r>
      <w:r w:rsidR="00E100D6">
        <w:rPr>
          <w:b/>
          <w:sz w:val="22"/>
          <w:szCs w:val="22"/>
        </w:rPr>
        <w:t>reference point</w:t>
      </w:r>
      <w:r>
        <w:rPr>
          <w:b/>
          <w:sz w:val="22"/>
          <w:szCs w:val="22"/>
        </w:rPr>
        <w:t xml:space="preserve">. </w:t>
      </w:r>
    </w:p>
    <w:p w14:paraId="03685AF3" w14:textId="12D08273" w:rsidR="008C788A" w:rsidRDefault="008C788A" w:rsidP="001D3C03">
      <w:pPr>
        <w:spacing w:after="60"/>
        <w:jc w:val="both"/>
        <w:rPr>
          <w:b/>
          <w:sz w:val="22"/>
          <w:szCs w:val="22"/>
        </w:rPr>
      </w:pPr>
      <w:r>
        <w:rPr>
          <w:b/>
          <w:sz w:val="22"/>
          <w:szCs w:val="22"/>
        </w:rPr>
        <w:t>Proposal-</w:t>
      </w:r>
      <w:r w:rsidR="00A7507F">
        <w:rPr>
          <w:b/>
          <w:sz w:val="22"/>
          <w:szCs w:val="22"/>
        </w:rPr>
        <w:t>1</w:t>
      </w:r>
      <w:r w:rsidR="00470755">
        <w:rPr>
          <w:b/>
          <w:sz w:val="22"/>
          <w:szCs w:val="22"/>
        </w:rPr>
        <w:t>4</w:t>
      </w:r>
      <w:r>
        <w:rPr>
          <w:b/>
          <w:sz w:val="22"/>
          <w:szCs w:val="22"/>
        </w:rPr>
        <w:t xml:space="preserve">: </w:t>
      </w:r>
      <w:r w:rsidR="00C62D39" w:rsidRPr="00E70864">
        <w:rPr>
          <w:b/>
          <w:bCs/>
          <w:sz w:val="22"/>
          <w:szCs w:val="22"/>
          <w:lang w:val="en-US"/>
        </w:rPr>
        <w:t xml:space="preserve">From UE power saving perspective, if </w:t>
      </w:r>
      <w:r w:rsidR="00F660D8" w:rsidRPr="00E70864">
        <w:rPr>
          <w:b/>
          <w:bCs/>
          <w:sz w:val="22"/>
          <w:szCs w:val="22"/>
          <w:lang w:val="en-US"/>
        </w:rPr>
        <w:t xml:space="preserve">no RAR response in terms of </w:t>
      </w:r>
      <w:r w:rsidR="00A724FA" w:rsidRPr="00E70864">
        <w:rPr>
          <w:b/>
          <w:bCs/>
          <w:sz w:val="22"/>
          <w:szCs w:val="22"/>
          <w:lang w:val="en-US"/>
        </w:rPr>
        <w:t>UL WUS transmission</w:t>
      </w:r>
      <w:r w:rsidR="00D82735" w:rsidRPr="00E70864">
        <w:rPr>
          <w:b/>
          <w:bCs/>
          <w:sz w:val="22"/>
          <w:szCs w:val="22"/>
          <w:lang w:val="en-US"/>
        </w:rPr>
        <w:t xml:space="preserve"> </w:t>
      </w:r>
      <w:r w:rsidR="00F660D8" w:rsidRPr="00E70864">
        <w:rPr>
          <w:b/>
          <w:bCs/>
          <w:sz w:val="22"/>
          <w:szCs w:val="22"/>
          <w:lang w:val="en-US"/>
        </w:rPr>
        <w:t>is received</w:t>
      </w:r>
      <w:r w:rsidR="00D82735" w:rsidRPr="00E70864">
        <w:rPr>
          <w:b/>
          <w:bCs/>
          <w:sz w:val="22"/>
          <w:szCs w:val="22"/>
          <w:lang w:val="en-US"/>
        </w:rPr>
        <w:t>, the UE may skip the Type0-PDCCH monitoring.</w:t>
      </w:r>
    </w:p>
    <w:p w14:paraId="0E502386" w14:textId="77777777" w:rsidR="001D3C03" w:rsidRDefault="001D3C03" w:rsidP="00216D49">
      <w:pPr>
        <w:spacing w:after="60"/>
        <w:jc w:val="both"/>
        <w:rPr>
          <w:sz w:val="22"/>
          <w:szCs w:val="22"/>
        </w:rPr>
      </w:pPr>
    </w:p>
    <w:p w14:paraId="78A03271" w14:textId="77777777" w:rsidR="00EF4723" w:rsidRDefault="00EF4723" w:rsidP="00216D49">
      <w:pPr>
        <w:spacing w:after="60"/>
        <w:jc w:val="both"/>
        <w:rPr>
          <w:sz w:val="22"/>
          <w:szCs w:val="22"/>
        </w:rPr>
      </w:pPr>
    </w:p>
    <w:p w14:paraId="51FE6EF6" w14:textId="119651CA" w:rsidR="0063171D" w:rsidRPr="00C304BD" w:rsidRDefault="006C3061" w:rsidP="00F053FA">
      <w:pPr>
        <w:pStyle w:val="ListParagraph"/>
        <w:numPr>
          <w:ilvl w:val="0"/>
          <w:numId w:val="125"/>
        </w:numPr>
        <w:jc w:val="both"/>
        <w:rPr>
          <w:b/>
          <w:bCs/>
          <w:sz w:val="22"/>
          <w:szCs w:val="22"/>
          <w:u w:val="single"/>
          <w:lang w:val="en-US"/>
        </w:rPr>
      </w:pPr>
      <w:r w:rsidRPr="00C304BD">
        <w:rPr>
          <w:b/>
          <w:bCs/>
          <w:sz w:val="22"/>
          <w:szCs w:val="22"/>
          <w:u w:val="single"/>
          <w:lang w:val="en-US"/>
        </w:rPr>
        <w:t xml:space="preserve">About UL WUS configuration contents: </w:t>
      </w:r>
    </w:p>
    <w:p w14:paraId="624B6A21" w14:textId="5066470A" w:rsidR="00776838" w:rsidRPr="00E70864" w:rsidRDefault="0063171D" w:rsidP="00E70864">
      <w:pPr>
        <w:jc w:val="both"/>
        <w:rPr>
          <w:sz w:val="22"/>
          <w:szCs w:val="22"/>
        </w:rPr>
      </w:pPr>
      <w:r w:rsidRPr="00E70864">
        <w:rPr>
          <w:sz w:val="22"/>
          <w:szCs w:val="22"/>
        </w:rPr>
        <w:t xml:space="preserve">WUS </w:t>
      </w:r>
      <w:r>
        <w:rPr>
          <w:sz w:val="22"/>
          <w:szCs w:val="22"/>
        </w:rPr>
        <w:t>configuration contents sh</w:t>
      </w:r>
      <w:r w:rsidR="00776838">
        <w:rPr>
          <w:sz w:val="22"/>
          <w:szCs w:val="22"/>
        </w:rPr>
        <w:t>all be designed</w:t>
      </w:r>
      <w:r w:rsidR="000D602B">
        <w:rPr>
          <w:sz w:val="22"/>
          <w:szCs w:val="22"/>
        </w:rPr>
        <w:t xml:space="preserve"> considering that the s</w:t>
      </w:r>
      <w:r w:rsidR="00776838" w:rsidRPr="00E70864">
        <w:rPr>
          <w:sz w:val="22"/>
          <w:szCs w:val="22"/>
        </w:rPr>
        <w:t xml:space="preserve">ize of WUS configuration </w:t>
      </w:r>
      <w:r w:rsidR="000D602B" w:rsidRPr="00E70864">
        <w:rPr>
          <w:sz w:val="22"/>
          <w:szCs w:val="22"/>
        </w:rPr>
        <w:t>is not</w:t>
      </w:r>
      <w:r w:rsidR="00776838" w:rsidRPr="00E70864">
        <w:rPr>
          <w:sz w:val="22"/>
          <w:szCs w:val="22"/>
        </w:rPr>
        <w:t xml:space="preserve"> larg</w:t>
      </w:r>
      <w:r w:rsidR="004D10BA" w:rsidRPr="00E70864">
        <w:rPr>
          <w:sz w:val="22"/>
          <w:szCs w:val="22"/>
        </w:rPr>
        <w:t xml:space="preserve">e to avoid </w:t>
      </w:r>
      <w:r w:rsidR="00F04748" w:rsidRPr="00E70864">
        <w:rPr>
          <w:sz w:val="22"/>
          <w:szCs w:val="22"/>
        </w:rPr>
        <w:t xml:space="preserve">high resource utilization for transmitting WUS configuration and thus reducing NES </w:t>
      </w:r>
      <w:r w:rsidR="000D602B" w:rsidRPr="00E70864">
        <w:rPr>
          <w:sz w:val="22"/>
          <w:szCs w:val="22"/>
        </w:rPr>
        <w:t xml:space="preserve">gain. </w:t>
      </w:r>
    </w:p>
    <w:p w14:paraId="4D71EDFB" w14:textId="38547097" w:rsidR="000D602B" w:rsidRDefault="00741114" w:rsidP="000D602B">
      <w:pPr>
        <w:jc w:val="both"/>
        <w:rPr>
          <w:sz w:val="22"/>
          <w:szCs w:val="22"/>
        </w:rPr>
      </w:pPr>
      <w:r>
        <w:rPr>
          <w:sz w:val="22"/>
          <w:szCs w:val="22"/>
        </w:rPr>
        <w:t xml:space="preserve">Table </w:t>
      </w:r>
      <w:r w:rsidR="00ED0077">
        <w:rPr>
          <w:sz w:val="22"/>
          <w:szCs w:val="22"/>
        </w:rPr>
        <w:t>II</w:t>
      </w:r>
      <w:r>
        <w:rPr>
          <w:sz w:val="22"/>
          <w:szCs w:val="22"/>
        </w:rPr>
        <w:t xml:space="preserve"> summarizes the necessary IEs required </w:t>
      </w:r>
      <w:r w:rsidR="009A31FA">
        <w:rPr>
          <w:sz w:val="22"/>
          <w:szCs w:val="22"/>
        </w:rPr>
        <w:t xml:space="preserve">to have OD-SIB1 operation working correctly. We </w:t>
      </w:r>
      <w:r w:rsidR="009A31FA" w:rsidRPr="009A31FA">
        <w:rPr>
          <w:sz w:val="22"/>
          <w:szCs w:val="22"/>
        </w:rPr>
        <w:t>use the Table I (from R1-2405106)</w:t>
      </w:r>
      <w:r w:rsidR="009A31FA">
        <w:rPr>
          <w:sz w:val="22"/>
          <w:szCs w:val="22"/>
        </w:rPr>
        <w:t xml:space="preserve"> as starting point. Two more parameters are added to table I </w:t>
      </w:r>
      <w:r w:rsidR="00D27887">
        <w:rPr>
          <w:sz w:val="22"/>
          <w:szCs w:val="22"/>
        </w:rPr>
        <w:t xml:space="preserve">of </w:t>
      </w:r>
      <w:r w:rsidR="00D27887" w:rsidRPr="009A31FA">
        <w:rPr>
          <w:sz w:val="22"/>
          <w:szCs w:val="22"/>
        </w:rPr>
        <w:t>R1-2405106</w:t>
      </w:r>
      <w:r w:rsidR="00D27887">
        <w:rPr>
          <w:sz w:val="22"/>
          <w:szCs w:val="22"/>
        </w:rPr>
        <w:t>:</w:t>
      </w:r>
    </w:p>
    <w:p w14:paraId="5905A3DC" w14:textId="65CDA0A9" w:rsidR="00D27887" w:rsidRPr="00E70864" w:rsidRDefault="00D27887" w:rsidP="00E70864">
      <w:pPr>
        <w:pStyle w:val="ListParagraph"/>
        <w:numPr>
          <w:ilvl w:val="0"/>
          <w:numId w:val="110"/>
        </w:numPr>
        <w:jc w:val="both"/>
        <w:rPr>
          <w:sz w:val="22"/>
          <w:szCs w:val="22"/>
        </w:rPr>
      </w:pPr>
      <w:proofErr w:type="spellStart"/>
      <w:r w:rsidRPr="00E70864">
        <w:rPr>
          <w:sz w:val="22"/>
          <w:szCs w:val="22"/>
        </w:rPr>
        <w:t>valueTag</w:t>
      </w:r>
      <w:proofErr w:type="spellEnd"/>
      <w:r w:rsidRPr="00E70864">
        <w:rPr>
          <w:sz w:val="22"/>
          <w:szCs w:val="22"/>
        </w:rPr>
        <w:t xml:space="preserve">: </w:t>
      </w:r>
      <w:r w:rsidR="00BB2915" w:rsidRPr="00E70864">
        <w:rPr>
          <w:sz w:val="22"/>
          <w:szCs w:val="22"/>
        </w:rPr>
        <w:t>This parameter is used to indicate the validity of WUS configuration.</w:t>
      </w:r>
      <w:r w:rsidR="003C55A3" w:rsidRPr="0089162D">
        <w:rPr>
          <w:sz w:val="22"/>
          <w:szCs w:val="22"/>
        </w:rPr>
        <w:t xml:space="preserve"> With existing </w:t>
      </w:r>
      <w:r w:rsidR="00E72916" w:rsidRPr="0089162D">
        <w:rPr>
          <w:sz w:val="22"/>
          <w:szCs w:val="22"/>
        </w:rPr>
        <w:t>agreements,</w:t>
      </w:r>
      <w:r w:rsidR="003C55A3" w:rsidRPr="0089162D">
        <w:rPr>
          <w:sz w:val="22"/>
          <w:szCs w:val="22"/>
        </w:rPr>
        <w:t xml:space="preserve"> we can only provide WUS configuration via SIB of cell A (and possible in </w:t>
      </w:r>
      <w:proofErr w:type="spellStart"/>
      <w:r w:rsidR="003C55A3" w:rsidRPr="0089162D">
        <w:rPr>
          <w:sz w:val="22"/>
          <w:szCs w:val="22"/>
        </w:rPr>
        <w:t>RRCRelease</w:t>
      </w:r>
      <w:proofErr w:type="spellEnd"/>
      <w:r w:rsidR="003C55A3" w:rsidRPr="0089162D">
        <w:rPr>
          <w:sz w:val="22"/>
          <w:szCs w:val="22"/>
        </w:rPr>
        <w:t>) thus UE would need to somehow know whether the WUS configuration it has is still valid.</w:t>
      </w:r>
      <w:r w:rsidR="00FF1ECC">
        <w:rPr>
          <w:sz w:val="22"/>
          <w:szCs w:val="22"/>
        </w:rPr>
        <w:t xml:space="preserve"> </w:t>
      </w:r>
      <w:r w:rsidR="001C2083">
        <w:rPr>
          <w:sz w:val="22"/>
          <w:szCs w:val="22"/>
        </w:rPr>
        <w:t xml:space="preserve">To ensure WUS validity, </w:t>
      </w:r>
      <w:r w:rsidR="00886BA3">
        <w:rPr>
          <w:sz w:val="22"/>
          <w:szCs w:val="22"/>
        </w:rPr>
        <w:t>we add this</w:t>
      </w:r>
      <w:r w:rsidR="00FF1ECC">
        <w:rPr>
          <w:sz w:val="22"/>
          <w:szCs w:val="22"/>
        </w:rPr>
        <w:t xml:space="preserve"> parameter to WUS configuration and </w:t>
      </w:r>
      <w:r w:rsidR="00C57978">
        <w:rPr>
          <w:sz w:val="22"/>
          <w:szCs w:val="22"/>
        </w:rPr>
        <w:t>to MIB of NES cell.</w:t>
      </w:r>
      <w:r w:rsidR="004D5943">
        <w:rPr>
          <w:sz w:val="22"/>
          <w:szCs w:val="22"/>
        </w:rPr>
        <w:t xml:space="preserve"> </w:t>
      </w:r>
      <w:r w:rsidR="00886BA3">
        <w:rPr>
          <w:sz w:val="22"/>
          <w:szCs w:val="22"/>
        </w:rPr>
        <w:t>Fro</w:t>
      </w:r>
      <w:r w:rsidR="005A0628">
        <w:rPr>
          <w:sz w:val="22"/>
          <w:szCs w:val="22"/>
        </w:rPr>
        <w:t xml:space="preserve">m </w:t>
      </w:r>
      <w:r w:rsidR="003249CE">
        <w:rPr>
          <w:sz w:val="22"/>
          <w:szCs w:val="22"/>
        </w:rPr>
        <w:t>MIB of NES cell, UE obtains value Tag</w:t>
      </w:r>
      <w:r w:rsidR="005A0628">
        <w:rPr>
          <w:sz w:val="22"/>
          <w:szCs w:val="22"/>
        </w:rPr>
        <w:t xml:space="preserve"> before requesting OD-SIB1</w:t>
      </w:r>
      <w:r w:rsidR="003249CE">
        <w:rPr>
          <w:sz w:val="22"/>
          <w:szCs w:val="22"/>
        </w:rPr>
        <w:t xml:space="preserve">, UE compares the value Tag with the one obtained from WUS configuration and </w:t>
      </w:r>
      <w:r w:rsidR="00BC40B9">
        <w:rPr>
          <w:sz w:val="22"/>
          <w:szCs w:val="22"/>
        </w:rPr>
        <w:t xml:space="preserve">UE determines if WUS configuration is valid or not valid. </w:t>
      </w:r>
      <w:r w:rsidR="00E72916">
        <w:rPr>
          <w:sz w:val="22"/>
          <w:szCs w:val="22"/>
        </w:rPr>
        <w:t>As discussed in NES cell identification, f</w:t>
      </w:r>
      <w:r w:rsidR="00E72916" w:rsidRPr="00E72916">
        <w:rPr>
          <w:sz w:val="22"/>
          <w:szCs w:val="22"/>
        </w:rPr>
        <w:t>or K_SSB = 30 for FR1 and K_SSB = 14 for FR2,</w:t>
      </w:r>
      <w:r w:rsidR="00E72916">
        <w:rPr>
          <w:sz w:val="22"/>
          <w:szCs w:val="22"/>
        </w:rPr>
        <w:t xml:space="preserve"> some of the 8 </w:t>
      </w:r>
      <w:r w:rsidR="0046527C">
        <w:rPr>
          <w:sz w:val="22"/>
          <w:szCs w:val="22"/>
        </w:rPr>
        <w:t>reserved</w:t>
      </w:r>
      <w:r w:rsidR="00E72916">
        <w:rPr>
          <w:sz w:val="22"/>
          <w:szCs w:val="22"/>
        </w:rPr>
        <w:t xml:space="preserve"> bits for pdcchConfigSIB1 can be used to carry </w:t>
      </w:r>
      <w:proofErr w:type="spellStart"/>
      <w:r w:rsidR="00E72916">
        <w:rPr>
          <w:sz w:val="22"/>
          <w:szCs w:val="22"/>
        </w:rPr>
        <w:t>valueTag</w:t>
      </w:r>
      <w:proofErr w:type="spellEnd"/>
      <w:r w:rsidR="00E72916">
        <w:rPr>
          <w:sz w:val="22"/>
          <w:szCs w:val="22"/>
        </w:rPr>
        <w:t xml:space="preserve">. </w:t>
      </w:r>
    </w:p>
    <w:p w14:paraId="52A3A0CA" w14:textId="3388BB36" w:rsidR="00BB2915" w:rsidRPr="00E70864" w:rsidRDefault="00BB2915" w:rsidP="00E70864">
      <w:pPr>
        <w:pStyle w:val="ListParagraph"/>
        <w:numPr>
          <w:ilvl w:val="0"/>
          <w:numId w:val="110"/>
        </w:numPr>
        <w:jc w:val="both"/>
        <w:rPr>
          <w:sz w:val="22"/>
          <w:szCs w:val="22"/>
        </w:rPr>
      </w:pPr>
      <w:r w:rsidRPr="00E70864">
        <w:rPr>
          <w:sz w:val="22"/>
          <w:szCs w:val="22"/>
        </w:rPr>
        <w:t xml:space="preserve">Barring specific UE: </w:t>
      </w:r>
      <w:r w:rsidR="003E5BB1" w:rsidRPr="00E70864">
        <w:rPr>
          <w:sz w:val="22"/>
          <w:szCs w:val="22"/>
        </w:rPr>
        <w:t xml:space="preserve">for </w:t>
      </w:r>
      <w:proofErr w:type="spellStart"/>
      <w:r w:rsidR="003E5BB1" w:rsidRPr="00E70864">
        <w:rPr>
          <w:sz w:val="22"/>
          <w:szCs w:val="22"/>
        </w:rPr>
        <w:t>RedCap</w:t>
      </w:r>
      <w:proofErr w:type="spellEnd"/>
      <w:r w:rsidR="003E5BB1" w:rsidRPr="00E70864">
        <w:rPr>
          <w:sz w:val="22"/>
          <w:szCs w:val="22"/>
        </w:rPr>
        <w:t xml:space="preserve"> UEs and NTN UEs they can be barred by SIB1 based on release 17. Thus</w:t>
      </w:r>
      <w:r w:rsidR="00D54E9B" w:rsidRPr="00E70864">
        <w:rPr>
          <w:sz w:val="22"/>
          <w:szCs w:val="22"/>
        </w:rPr>
        <w:t xml:space="preserve">, to avoid requesting SIB1 by these UE while OD-SIB1 </w:t>
      </w:r>
      <w:r w:rsidR="008535C6" w:rsidRPr="00E70864">
        <w:rPr>
          <w:sz w:val="22"/>
          <w:szCs w:val="22"/>
        </w:rPr>
        <w:t xml:space="preserve">cell </w:t>
      </w:r>
      <w:r w:rsidR="00D54E9B" w:rsidRPr="00E70864">
        <w:rPr>
          <w:sz w:val="22"/>
          <w:szCs w:val="22"/>
        </w:rPr>
        <w:t>is barring th</w:t>
      </w:r>
      <w:r w:rsidR="008535C6" w:rsidRPr="00E70864">
        <w:rPr>
          <w:sz w:val="22"/>
          <w:szCs w:val="22"/>
        </w:rPr>
        <w:t xml:space="preserve">ese UEs, it is important to indicate the barring </w:t>
      </w:r>
      <w:r w:rsidR="00D608BD" w:rsidRPr="00E70864">
        <w:rPr>
          <w:sz w:val="22"/>
          <w:szCs w:val="22"/>
        </w:rPr>
        <w:t xml:space="preserve">status for these UEs using WUS configuration. </w:t>
      </w:r>
    </w:p>
    <w:p w14:paraId="5ACF6D84" w14:textId="6B60B616" w:rsidR="006C3061" w:rsidRDefault="00ED0077" w:rsidP="00C16507">
      <w:pPr>
        <w:jc w:val="both"/>
        <w:rPr>
          <w:sz w:val="22"/>
          <w:szCs w:val="22"/>
          <w:lang w:val="en-US"/>
        </w:rPr>
      </w:pPr>
      <w:r>
        <w:rPr>
          <w:sz w:val="22"/>
          <w:szCs w:val="22"/>
          <w:lang w:val="en-US"/>
        </w:rPr>
        <w:t xml:space="preserve">Table II: </w:t>
      </w:r>
      <w:r w:rsidR="004C2386">
        <w:rPr>
          <w:sz w:val="22"/>
          <w:szCs w:val="22"/>
          <w:lang w:val="en-US"/>
        </w:rPr>
        <w:t>WUS configuratio</w:t>
      </w:r>
      <w:r w:rsidR="007D4376">
        <w:rPr>
          <w:sz w:val="22"/>
          <w:szCs w:val="22"/>
          <w:lang w:val="en-US"/>
        </w:rPr>
        <w:t>n contents</w:t>
      </w:r>
    </w:p>
    <w:tbl>
      <w:tblPr>
        <w:tblStyle w:val="TableGrid"/>
        <w:tblW w:w="9630" w:type="dxa"/>
        <w:tblLook w:val="04A0" w:firstRow="1" w:lastRow="0" w:firstColumn="1" w:lastColumn="0" w:noHBand="0" w:noVBand="1"/>
      </w:tblPr>
      <w:tblGrid>
        <w:gridCol w:w="2121"/>
        <w:gridCol w:w="1983"/>
        <w:gridCol w:w="2125"/>
        <w:gridCol w:w="3401"/>
      </w:tblGrid>
      <w:tr w:rsidR="006C3061" w14:paraId="7978F5B3" w14:textId="77777777" w:rsidTr="009936AE">
        <w:trPr>
          <w:trHeight w:val="300"/>
        </w:trPr>
        <w:tc>
          <w:tcPr>
            <w:tcW w:w="2121" w:type="dxa"/>
            <w:tcBorders>
              <w:top w:val="single" w:sz="4" w:space="0" w:color="auto"/>
              <w:left w:val="single" w:sz="4" w:space="0" w:color="auto"/>
              <w:bottom w:val="single" w:sz="4" w:space="0" w:color="auto"/>
              <w:right w:val="single" w:sz="4" w:space="0" w:color="auto"/>
            </w:tcBorders>
          </w:tcPr>
          <w:p w14:paraId="289A70FD" w14:textId="77777777" w:rsidR="006C3061" w:rsidRDefault="006C3061" w:rsidP="009936AE">
            <w:pPr>
              <w:rPr>
                <w:rFonts w:asciiTheme="minorBidi" w:hAnsiTheme="minorBidi"/>
                <w:b/>
                <w:bCs/>
                <w:lang w:val="en-US" w:eastAsia="ja-JP"/>
              </w:rPr>
            </w:pPr>
            <w:r>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47ED6643" w14:textId="77777777" w:rsidR="006C3061" w:rsidRDefault="006C3061" w:rsidP="009936AE">
            <w:pPr>
              <w:rPr>
                <w:rFonts w:asciiTheme="minorBidi" w:hAnsiTheme="minorBidi"/>
                <w:b/>
                <w:bCs/>
                <w:lang w:eastAsia="ja-JP"/>
              </w:rPr>
            </w:pPr>
            <w:r>
              <w:rPr>
                <w:rFonts w:asciiTheme="minorBidi" w:hAnsiTheme="minorBidi"/>
                <w:b/>
                <w:bCs/>
                <w:lang w:eastAsia="ja-JP"/>
              </w:rPr>
              <w:t>Parameters</w:t>
            </w:r>
          </w:p>
        </w:tc>
      </w:tr>
      <w:tr w:rsidR="006C3061" w14:paraId="48107C7C" w14:textId="77777777" w:rsidTr="009936AE">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076BA4E" w14:textId="77777777" w:rsidR="006C3061" w:rsidRDefault="006C3061" w:rsidP="009936AE">
            <w:pPr>
              <w:rPr>
                <w:rFonts w:asciiTheme="minorBidi" w:hAnsiTheme="minorBidi"/>
                <w:b/>
                <w:bCs/>
                <w:lang w:eastAsia="ja-JP"/>
              </w:rPr>
            </w:pPr>
            <w:r>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55D619ED" w14:textId="77777777" w:rsidR="006C3061" w:rsidRDefault="006C3061" w:rsidP="009936AE">
            <w:pPr>
              <w:rPr>
                <w:rFonts w:asciiTheme="minorBidi" w:hAnsiTheme="minorBidi"/>
                <w:b/>
                <w:bCs/>
                <w:lang w:eastAsia="ja-JP"/>
              </w:rPr>
            </w:pPr>
            <w:r>
              <w:rPr>
                <w:rFonts w:asciiTheme="minorBidi" w:hAnsiTheme="minorBidi"/>
                <w:b/>
                <w:bCs/>
                <w:lang w:eastAsia="ja-JP"/>
              </w:rPr>
              <w:t>NES-</w:t>
            </w:r>
            <w:proofErr w:type="spellStart"/>
            <w:r>
              <w:rPr>
                <w:rFonts w:asciiTheme="minorBidi" w:hAnsiTheme="minorBidi"/>
                <w:b/>
                <w:bCs/>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1AD7FE7" w14:textId="77777777" w:rsidR="006C3061" w:rsidRDefault="006C3061" w:rsidP="009936AE">
            <w:pPr>
              <w:rPr>
                <w:rFonts w:asciiTheme="minorBidi" w:hAnsiTheme="minorBidi"/>
                <w:lang w:eastAsia="ja-JP"/>
              </w:rPr>
            </w:pPr>
            <w:proofErr w:type="spellStart"/>
            <w:r>
              <w:rPr>
                <w:rFonts w:asciiTheme="minorBidi" w:hAnsiTheme="minorBidi"/>
                <w:lang w:eastAsia="ja-JP"/>
              </w:rPr>
              <w:t>PhysCellId</w:t>
            </w:r>
            <w:proofErr w:type="spellEnd"/>
            <w:r>
              <w:rPr>
                <w:rFonts w:asciiTheme="minorBidi" w:hAnsiTheme="minorBidi"/>
                <w:lang w:eastAsia="ja-JP"/>
              </w:rPr>
              <w:t xml:space="preserve"> </w:t>
            </w:r>
          </w:p>
        </w:tc>
      </w:tr>
      <w:tr w:rsidR="006C3061" w14:paraId="1792D402" w14:textId="77777777" w:rsidTr="009936AE">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B848A66" w14:textId="77777777" w:rsidR="006C3061" w:rsidRDefault="006C3061" w:rsidP="009936AE">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6BE2D5D"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8DF3F79" w14:textId="77777777" w:rsidR="006C3061" w:rsidRDefault="006C3061" w:rsidP="009936AE">
            <w:pPr>
              <w:rPr>
                <w:rFonts w:asciiTheme="minorBidi" w:hAnsiTheme="minorBidi"/>
                <w:lang w:eastAsia="ja-JP"/>
              </w:rPr>
            </w:pPr>
            <w:r>
              <w:rPr>
                <w:rFonts w:asciiTheme="minorBidi" w:hAnsiTheme="minorBidi"/>
                <w:lang w:eastAsia="ja-JP"/>
              </w:rPr>
              <w:t>ARFCN-</w:t>
            </w:r>
            <w:proofErr w:type="spellStart"/>
            <w:r>
              <w:rPr>
                <w:rFonts w:asciiTheme="minorBidi" w:hAnsiTheme="minorBidi"/>
                <w:lang w:eastAsia="ja-JP"/>
              </w:rPr>
              <w:t>ValueNR</w:t>
            </w:r>
            <w:proofErr w:type="spellEnd"/>
            <w:r>
              <w:rPr>
                <w:rFonts w:asciiTheme="minorBidi" w:hAnsiTheme="minorBidi"/>
                <w:lang w:eastAsia="ja-JP"/>
              </w:rPr>
              <w:t xml:space="preserve"> </w:t>
            </w:r>
          </w:p>
        </w:tc>
      </w:tr>
      <w:tr w:rsidR="006C3061" w14:paraId="7B5DAF18" w14:textId="77777777" w:rsidTr="009936AE">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76DC1C67" w14:textId="77777777" w:rsidR="006C3061" w:rsidRDefault="006C3061" w:rsidP="009936AE">
            <w:pPr>
              <w:rPr>
                <w:rFonts w:asciiTheme="minorBidi" w:hAnsiTheme="minorBidi"/>
                <w:b/>
                <w:bCs/>
                <w:sz w:val="22"/>
                <w:lang w:eastAsia="ja-JP"/>
              </w:rPr>
            </w:pPr>
            <w:r>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53A86CA" w14:textId="77777777" w:rsidR="006C3061" w:rsidRDefault="006C3061" w:rsidP="009936AE">
            <w:pPr>
              <w:rPr>
                <w:rFonts w:asciiTheme="minorBidi" w:hAnsiTheme="minorBidi"/>
                <w:b/>
                <w:bCs/>
                <w:lang w:eastAsia="ja-JP"/>
              </w:rPr>
            </w:pPr>
            <w:r>
              <w:rPr>
                <w:rFonts w:asciiTheme="minorBidi" w:hAnsiTheme="minorBidi"/>
                <w:b/>
                <w:bCs/>
                <w:lang w:eastAsia="ja-JP"/>
              </w:rPr>
              <w:t xml:space="preserve">SIB1-RequestConfig </w:t>
            </w:r>
          </w:p>
          <w:p w14:paraId="6151D876" w14:textId="77777777" w:rsidR="006C3061" w:rsidRDefault="006C3061" w:rsidP="009936AE">
            <w:pPr>
              <w:rPr>
                <w:rFonts w:asciiTheme="minorBidi" w:hAnsiTheme="minorBidi"/>
                <w:b/>
                <w:bCs/>
                <w:lang w:eastAsia="ja-JP"/>
              </w:rPr>
            </w:pPr>
            <w:r>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1BEA020F" w14:textId="77777777" w:rsidR="006C3061" w:rsidRDefault="006C3061" w:rsidP="009936AE">
            <w:pPr>
              <w:rPr>
                <w:rFonts w:asciiTheme="minorBidi" w:hAnsiTheme="minorBidi"/>
                <w:lang w:eastAsia="ja-JP"/>
              </w:rPr>
            </w:pPr>
            <w:r>
              <w:rPr>
                <w:rFonts w:asciiTheme="minorBidi" w:hAnsiTheme="minorBidi"/>
                <w:lang w:eastAsia="ja-JP"/>
              </w:rPr>
              <w:t>ss-PBCH-</w:t>
            </w:r>
            <w:proofErr w:type="spellStart"/>
            <w:r>
              <w:rPr>
                <w:rFonts w:asciiTheme="minorBidi" w:hAnsiTheme="minorBidi"/>
                <w:lang w:eastAsia="ja-JP"/>
              </w:rPr>
              <w:t>BlockPower</w:t>
            </w:r>
            <w:proofErr w:type="spellEnd"/>
          </w:p>
        </w:tc>
      </w:tr>
      <w:tr w:rsidR="006C3061" w14:paraId="4B10BCB8" w14:textId="77777777" w:rsidTr="009936AE">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4132E05"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4ADB" w14:textId="77777777" w:rsidR="006C3061" w:rsidRDefault="006C3061" w:rsidP="009936AE">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119B9FA" w14:textId="77777777" w:rsidR="006C3061" w:rsidRDefault="006C3061" w:rsidP="009936AE">
            <w:pPr>
              <w:rPr>
                <w:rFonts w:asciiTheme="minorBidi" w:hAnsiTheme="minorBidi"/>
                <w:sz w:val="22"/>
                <w:lang w:eastAsia="ja-JP"/>
              </w:rPr>
            </w:pPr>
            <w:r>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0A6EE" w14:textId="77777777" w:rsidR="006C3061" w:rsidRDefault="006C3061" w:rsidP="009936AE">
            <w:pPr>
              <w:rPr>
                <w:rFonts w:asciiTheme="minorBidi" w:hAnsiTheme="minorBidi"/>
                <w:lang w:eastAsia="ja-JP"/>
              </w:rPr>
            </w:pPr>
            <w:r>
              <w:rPr>
                <w:rFonts w:asciiTheme="minorBidi" w:hAnsiTheme="minorBidi"/>
                <w:lang w:eastAsia="ja-JP"/>
              </w:rPr>
              <w:t>Prach-</w:t>
            </w:r>
            <w:proofErr w:type="spellStart"/>
            <w:r>
              <w:rPr>
                <w:rFonts w:asciiTheme="minorBidi" w:hAnsiTheme="minorBidi"/>
                <w:lang w:eastAsia="ja-JP"/>
              </w:rPr>
              <w:t>ConfigurationIndex</w:t>
            </w:r>
            <w:proofErr w:type="spellEnd"/>
          </w:p>
        </w:tc>
      </w:tr>
      <w:tr w:rsidR="006C3061" w14:paraId="352E1B7C"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24CAE4"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887AD4"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CBD01"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F4BACBA" w14:textId="77777777" w:rsidR="006C3061" w:rsidRDefault="006C3061" w:rsidP="009936AE">
            <w:pPr>
              <w:rPr>
                <w:rFonts w:asciiTheme="minorBidi" w:hAnsiTheme="minorBidi"/>
                <w:lang w:eastAsia="ja-JP"/>
              </w:rPr>
            </w:pPr>
            <w:r>
              <w:rPr>
                <w:rFonts w:asciiTheme="minorBidi" w:hAnsiTheme="minorBidi"/>
                <w:lang w:eastAsia="ja-JP"/>
              </w:rPr>
              <w:t>msg1-FDM</w:t>
            </w:r>
          </w:p>
        </w:tc>
      </w:tr>
      <w:tr w:rsidR="006C3061" w14:paraId="248415A9"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4E13B90"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B6E326"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634E87E"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6C812BF" w14:textId="77777777" w:rsidR="006C3061" w:rsidRDefault="006C3061" w:rsidP="009936AE">
            <w:pPr>
              <w:rPr>
                <w:rFonts w:asciiTheme="minorBidi" w:hAnsiTheme="minorBidi"/>
                <w:lang w:eastAsia="ja-JP"/>
              </w:rPr>
            </w:pPr>
            <w:r>
              <w:rPr>
                <w:rFonts w:asciiTheme="minorBidi" w:hAnsiTheme="minorBidi"/>
                <w:lang w:eastAsia="ja-JP"/>
              </w:rPr>
              <w:t>msg1-FrequencyStart</w:t>
            </w:r>
          </w:p>
        </w:tc>
      </w:tr>
      <w:tr w:rsidR="006C3061" w14:paraId="09EB1E73" w14:textId="77777777" w:rsidTr="009936AE">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A3FB9ED"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CCA883"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69ADB0"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0391BC4" w14:textId="77777777" w:rsidR="006C3061" w:rsidRDefault="006C3061" w:rsidP="009936AE">
            <w:pPr>
              <w:rPr>
                <w:rFonts w:asciiTheme="minorBidi" w:hAnsiTheme="minorBidi"/>
                <w:lang w:eastAsia="ja-JP"/>
              </w:rPr>
            </w:pPr>
            <w:proofErr w:type="spellStart"/>
            <w:r>
              <w:rPr>
                <w:rFonts w:asciiTheme="minorBidi" w:hAnsiTheme="minorBidi"/>
                <w:lang w:eastAsia="ja-JP"/>
              </w:rPr>
              <w:t>zeroCorrelationZoneConfig</w:t>
            </w:r>
            <w:proofErr w:type="spellEnd"/>
          </w:p>
        </w:tc>
      </w:tr>
      <w:tr w:rsidR="006C3061" w14:paraId="77C4A036" w14:textId="77777777" w:rsidTr="009936AE">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FBD901"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C0A9D2"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53FA872"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62DD803" w14:textId="77777777" w:rsidR="006C3061" w:rsidRDefault="006C3061" w:rsidP="009936AE">
            <w:pPr>
              <w:rPr>
                <w:rFonts w:asciiTheme="minorBidi" w:hAnsiTheme="minorBidi"/>
                <w:lang w:eastAsia="ja-JP"/>
              </w:rPr>
            </w:pPr>
            <w:proofErr w:type="spellStart"/>
            <w:r>
              <w:rPr>
                <w:rFonts w:asciiTheme="minorBidi" w:hAnsiTheme="minorBidi"/>
                <w:lang w:eastAsia="ja-JP"/>
              </w:rPr>
              <w:t>preambleReceivedTargetPower</w:t>
            </w:r>
            <w:proofErr w:type="spellEnd"/>
          </w:p>
        </w:tc>
      </w:tr>
      <w:tr w:rsidR="006C3061" w14:paraId="732CFD2F" w14:textId="77777777" w:rsidTr="009936AE">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4D432F81"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5823351"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EF780E5"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189C32" w14:textId="77777777" w:rsidR="006C3061" w:rsidRDefault="006C3061" w:rsidP="009936AE">
            <w:pPr>
              <w:rPr>
                <w:rFonts w:asciiTheme="minorBidi" w:hAnsiTheme="minorBidi"/>
                <w:lang w:eastAsia="ja-JP"/>
              </w:rPr>
            </w:pPr>
            <w:proofErr w:type="spellStart"/>
            <w:r>
              <w:rPr>
                <w:rFonts w:asciiTheme="minorBidi" w:hAnsiTheme="minorBidi"/>
                <w:lang w:eastAsia="ja-JP"/>
              </w:rPr>
              <w:t>preambleTransMax</w:t>
            </w:r>
            <w:proofErr w:type="spellEnd"/>
          </w:p>
        </w:tc>
      </w:tr>
      <w:tr w:rsidR="006C3061" w14:paraId="4D99EDB9"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FF9D7CE"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D8CAAF"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DE47509"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06AD5D3" w14:textId="77777777" w:rsidR="006C3061" w:rsidRDefault="006C3061" w:rsidP="009936AE">
            <w:pPr>
              <w:rPr>
                <w:rFonts w:asciiTheme="minorBidi" w:hAnsiTheme="minorBidi"/>
                <w:lang w:eastAsia="ja-JP"/>
              </w:rPr>
            </w:pPr>
            <w:proofErr w:type="spellStart"/>
            <w:r>
              <w:rPr>
                <w:rFonts w:asciiTheme="minorBidi" w:hAnsiTheme="minorBidi"/>
                <w:lang w:eastAsia="ja-JP"/>
              </w:rPr>
              <w:t>powerRampingStep</w:t>
            </w:r>
            <w:proofErr w:type="spellEnd"/>
          </w:p>
        </w:tc>
      </w:tr>
      <w:tr w:rsidR="006C3061" w14:paraId="64A23EC2" w14:textId="77777777" w:rsidTr="009936AE">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541A59B"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7AE527"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FB5EBB3"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1200666" w14:textId="77777777" w:rsidR="006C3061" w:rsidRDefault="006C3061" w:rsidP="009936AE">
            <w:pPr>
              <w:rPr>
                <w:rFonts w:asciiTheme="minorBidi" w:hAnsiTheme="minorBidi"/>
                <w:lang w:eastAsia="ja-JP"/>
              </w:rPr>
            </w:pPr>
            <w:proofErr w:type="spellStart"/>
            <w:r>
              <w:rPr>
                <w:rFonts w:asciiTheme="minorBidi" w:hAnsiTheme="minorBidi"/>
                <w:lang w:eastAsia="ja-JP"/>
              </w:rPr>
              <w:t>ra-ResponseWindow</w:t>
            </w:r>
            <w:proofErr w:type="spellEnd"/>
          </w:p>
        </w:tc>
      </w:tr>
      <w:tr w:rsidR="006C3061" w14:paraId="6B03C5A6" w14:textId="77777777" w:rsidTr="009936AE">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F4E9229"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44A0822"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726E700"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A78E55B" w14:textId="77777777" w:rsidR="006C3061" w:rsidRDefault="006C3061" w:rsidP="009936AE">
            <w:pPr>
              <w:rPr>
                <w:rFonts w:asciiTheme="minorBidi" w:hAnsiTheme="minorBidi"/>
                <w:lang w:eastAsia="ja-JP"/>
              </w:rPr>
            </w:pPr>
            <w:proofErr w:type="spellStart"/>
            <w:r>
              <w:rPr>
                <w:rFonts w:asciiTheme="minorBidi" w:hAnsiTheme="minorBidi"/>
                <w:lang w:eastAsia="ja-JP"/>
              </w:rPr>
              <w:t>ssb</w:t>
            </w:r>
            <w:proofErr w:type="spellEnd"/>
            <w:r>
              <w:rPr>
                <w:rFonts w:asciiTheme="minorBidi" w:hAnsiTheme="minorBidi"/>
                <w:lang w:eastAsia="ja-JP"/>
              </w:rPr>
              <w:t>-</w:t>
            </w:r>
            <w:proofErr w:type="spellStart"/>
            <w:r>
              <w:rPr>
                <w:rFonts w:asciiTheme="minorBidi" w:hAnsiTheme="minorBidi"/>
                <w:lang w:eastAsia="ja-JP"/>
              </w:rPr>
              <w:t>perRACH</w:t>
            </w:r>
            <w:proofErr w:type="spellEnd"/>
            <w:r>
              <w:rPr>
                <w:rFonts w:asciiTheme="minorBidi" w:hAnsiTheme="minorBidi"/>
                <w:lang w:eastAsia="ja-JP"/>
              </w:rPr>
              <w:t>-Occasion</w:t>
            </w:r>
          </w:p>
        </w:tc>
      </w:tr>
      <w:tr w:rsidR="006C3061" w14:paraId="5C7DEB55" w14:textId="77777777" w:rsidTr="009936AE">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AC2593C"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CE603E0"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2F813D" w14:textId="77777777" w:rsidR="006C3061" w:rsidRDefault="006C3061" w:rsidP="009936AE">
            <w:pPr>
              <w:rPr>
                <w:rFonts w:asciiTheme="minorBidi" w:hAnsiTheme="minorBidi"/>
                <w:lang w:eastAsia="ja-JP"/>
              </w:rPr>
            </w:pPr>
            <w:r>
              <w:rPr>
                <w:rFonts w:asciiTheme="minorBidi" w:hAnsiTheme="minorBidi"/>
                <w:lang w:eastAsia="ja-JP"/>
              </w:rPr>
              <w:t>sib1-RequestPeriod</w:t>
            </w:r>
            <w:r>
              <w:rPr>
                <w:rFonts w:asciiTheme="minorBidi" w:hAnsiTheme="minorBidi"/>
                <w:lang w:eastAsia="ja-JP"/>
              </w:rPr>
              <w:br/>
            </w:r>
          </w:p>
        </w:tc>
      </w:tr>
      <w:tr w:rsidR="006C3061" w14:paraId="726984FA" w14:textId="77777777" w:rsidTr="009936AE">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65BA048D"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4D8BE9" w14:textId="77777777" w:rsidR="006C3061" w:rsidRDefault="006C3061" w:rsidP="009936AE">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35FD38B2" w14:textId="77777777" w:rsidR="006C3061" w:rsidRDefault="006C3061" w:rsidP="009936AE">
            <w:pPr>
              <w:rPr>
                <w:rFonts w:asciiTheme="minorBidi" w:hAnsiTheme="minorBidi"/>
                <w:lang w:eastAsia="ja-JP"/>
              </w:rPr>
            </w:pPr>
            <w:r>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E74D057" w14:textId="77777777" w:rsidR="006C3061" w:rsidRDefault="006C3061" w:rsidP="009936AE">
            <w:pPr>
              <w:rPr>
                <w:rFonts w:asciiTheme="minorBidi" w:hAnsiTheme="minorBidi"/>
                <w:lang w:eastAsia="ja-JP"/>
              </w:rPr>
            </w:pPr>
            <w:proofErr w:type="spellStart"/>
            <w:r>
              <w:rPr>
                <w:rFonts w:asciiTheme="minorBidi" w:hAnsiTheme="minorBidi"/>
                <w:lang w:eastAsia="ja-JP"/>
              </w:rPr>
              <w:t>ra-PreambleStartIndex</w:t>
            </w:r>
            <w:proofErr w:type="spellEnd"/>
          </w:p>
        </w:tc>
      </w:tr>
      <w:tr w:rsidR="006C3061" w14:paraId="50B8B5BA"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1F4FD3"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4625CC"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24DC45"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C23491D" w14:textId="77777777" w:rsidR="006C3061" w:rsidRDefault="006C3061" w:rsidP="009936AE">
            <w:pPr>
              <w:rPr>
                <w:rFonts w:asciiTheme="minorBidi" w:hAnsiTheme="minorBidi"/>
                <w:lang w:eastAsia="ja-JP"/>
              </w:rPr>
            </w:pPr>
            <w:proofErr w:type="spellStart"/>
            <w:r>
              <w:rPr>
                <w:rFonts w:asciiTheme="minorBidi" w:hAnsiTheme="minorBidi"/>
                <w:lang w:eastAsia="ja-JP"/>
              </w:rPr>
              <w:t>ra-AssociationPeriodIndex</w:t>
            </w:r>
            <w:proofErr w:type="spellEnd"/>
          </w:p>
        </w:tc>
      </w:tr>
      <w:tr w:rsidR="006C3061" w14:paraId="097E78F1" w14:textId="77777777" w:rsidTr="009936AE">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9207264"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D14DA7" w14:textId="77777777" w:rsidR="006C3061" w:rsidRDefault="006C3061" w:rsidP="009936AE">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49CEC04" w14:textId="77777777" w:rsidR="006C3061" w:rsidRDefault="006C3061" w:rsidP="009936AE">
            <w:pPr>
              <w:rPr>
                <w:rFonts w:asciiTheme="minorBidi" w:eastAsiaTheme="minorHAnsi" w:hAnsiTheme="minorBid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31721F4" w14:textId="77777777" w:rsidR="006C3061" w:rsidRDefault="006C3061" w:rsidP="009936AE">
            <w:pPr>
              <w:rPr>
                <w:rFonts w:asciiTheme="minorBidi" w:hAnsiTheme="minorBidi"/>
                <w:lang w:eastAsia="ja-JP"/>
              </w:rPr>
            </w:pPr>
            <w:proofErr w:type="spellStart"/>
            <w:r>
              <w:rPr>
                <w:rFonts w:asciiTheme="minorBidi" w:hAnsiTheme="minorBidi"/>
                <w:lang w:eastAsia="ja-JP"/>
              </w:rPr>
              <w:t>ra-ssb-OccasionMaskIndex</w:t>
            </w:r>
            <w:proofErr w:type="spellEnd"/>
          </w:p>
        </w:tc>
      </w:tr>
      <w:tr w:rsidR="006C3061" w14:paraId="796D4C17" w14:textId="77777777" w:rsidTr="009936AE">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3F26D39"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54FBFA"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553583F" w14:textId="77777777" w:rsidR="006C3061" w:rsidRDefault="006C3061" w:rsidP="009936AE">
            <w:pPr>
              <w:rPr>
                <w:rFonts w:asciiTheme="minorBidi" w:hAnsiTheme="minorBidi"/>
                <w:lang w:eastAsia="ja-JP"/>
              </w:rPr>
            </w:pPr>
            <w:proofErr w:type="spellStart"/>
            <w:r>
              <w:rPr>
                <w:rFonts w:asciiTheme="minorBidi" w:hAnsiTheme="minorBidi"/>
                <w:lang w:eastAsia="ja-JP"/>
              </w:rPr>
              <w:t>rsrp-ThresholdSSB</w:t>
            </w:r>
            <w:proofErr w:type="spellEnd"/>
          </w:p>
        </w:tc>
      </w:tr>
      <w:tr w:rsidR="006C3061" w14:paraId="07731170" w14:textId="77777777" w:rsidTr="009936AE">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10CFB13"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08F753"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04E286" w14:textId="77777777" w:rsidR="006C3061" w:rsidRDefault="006C3061" w:rsidP="009936AE">
            <w:pPr>
              <w:rPr>
                <w:rFonts w:asciiTheme="minorBidi" w:hAnsiTheme="minorBidi"/>
                <w:b/>
                <w:bCs/>
                <w:lang w:eastAsia="ja-JP"/>
              </w:rPr>
            </w:pPr>
            <w:proofErr w:type="spellStart"/>
            <w:r>
              <w:rPr>
                <w:rFonts w:asciiTheme="minorBidi" w:hAnsiTheme="minorBidi"/>
                <w:lang w:eastAsia="ja-JP"/>
              </w:rPr>
              <w:t>prach-RootSequenceIndex</w:t>
            </w:r>
            <w:proofErr w:type="spellEnd"/>
          </w:p>
        </w:tc>
      </w:tr>
      <w:tr w:rsidR="006C3061" w14:paraId="5D8FE330" w14:textId="77777777" w:rsidTr="009936AE">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470B899"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366A74A"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42C9654" w14:textId="77777777" w:rsidR="006C3061" w:rsidRDefault="006C3061" w:rsidP="009936AE">
            <w:pPr>
              <w:rPr>
                <w:rFonts w:asciiTheme="minorBidi" w:hAnsiTheme="minorBidi"/>
                <w:lang w:eastAsia="ja-JP"/>
              </w:rPr>
            </w:pPr>
            <w:r>
              <w:rPr>
                <w:rFonts w:asciiTheme="minorBidi" w:hAnsiTheme="minorBidi"/>
                <w:lang w:eastAsia="ja-JP"/>
              </w:rPr>
              <w:t>msg1-SubcarrierSpacing</w:t>
            </w:r>
          </w:p>
        </w:tc>
      </w:tr>
      <w:tr w:rsidR="006C3061" w14:paraId="10FF2A17" w14:textId="77777777" w:rsidTr="009936AE">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740B9DFF"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B93F9C"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CA4D2A" w14:textId="77777777" w:rsidR="006C3061" w:rsidRDefault="006C3061" w:rsidP="009936AE">
            <w:pPr>
              <w:rPr>
                <w:rFonts w:asciiTheme="minorBidi" w:hAnsiTheme="minorBidi"/>
                <w:lang w:eastAsia="ja-JP"/>
              </w:rPr>
            </w:pPr>
            <w:proofErr w:type="spellStart"/>
            <w:r>
              <w:rPr>
                <w:rFonts w:asciiTheme="minorBidi" w:hAnsiTheme="minorBidi"/>
                <w:lang w:eastAsia="ja-JP"/>
              </w:rPr>
              <w:t>restrictedSetConfig</w:t>
            </w:r>
            <w:proofErr w:type="spellEnd"/>
          </w:p>
        </w:tc>
      </w:tr>
      <w:tr w:rsidR="006C3061" w14:paraId="71DE8B25" w14:textId="77777777" w:rsidTr="009936AE">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27FE6210"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504D202"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F97A89" w14:textId="77777777" w:rsidR="006C3061" w:rsidRDefault="006C3061" w:rsidP="009936AE">
            <w:pPr>
              <w:rPr>
                <w:rFonts w:asciiTheme="minorBidi" w:hAnsiTheme="minorBidi"/>
                <w:lang w:eastAsia="ja-JP"/>
              </w:rPr>
            </w:pPr>
            <w:proofErr w:type="spellStart"/>
            <w:r>
              <w:rPr>
                <w:rFonts w:asciiTheme="minorBidi" w:hAnsiTheme="minorBidi"/>
                <w:lang w:eastAsia="ja-JP"/>
              </w:rPr>
              <w:t>tdd</w:t>
            </w:r>
            <w:proofErr w:type="spellEnd"/>
            <w:r>
              <w:rPr>
                <w:rFonts w:asciiTheme="minorBidi" w:hAnsiTheme="minorBidi"/>
                <w:lang w:eastAsia="ja-JP"/>
              </w:rPr>
              <w:t>-UL-DL-</w:t>
            </w:r>
            <w:proofErr w:type="spellStart"/>
            <w:r>
              <w:rPr>
                <w:rFonts w:asciiTheme="minorBidi" w:hAnsiTheme="minorBidi"/>
                <w:lang w:eastAsia="ja-JP"/>
              </w:rPr>
              <w:t>ConfigurationCommon</w:t>
            </w:r>
            <w:proofErr w:type="spellEnd"/>
          </w:p>
        </w:tc>
      </w:tr>
      <w:tr w:rsidR="006C3061" w14:paraId="742F4914"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18CFF2F" w14:textId="77777777" w:rsidR="006C3061" w:rsidRDefault="006C3061" w:rsidP="009936AE">
            <w:pPr>
              <w:rPr>
                <w:rFonts w:asciiTheme="minorBidi" w:eastAsiaTheme="minorHAnsi" w:hAnsiTheme="minorBidi" w:cstheme="minorBidi"/>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926618D" w14:textId="77777777" w:rsidR="006C3061" w:rsidRDefault="006C3061" w:rsidP="009936AE">
            <w:pPr>
              <w:rPr>
                <w:rFonts w:asciiTheme="minorBidi" w:hAnsiTheme="minorBidi"/>
                <w:b/>
                <w:bCs/>
                <w:sz w:val="22"/>
                <w:lang w:eastAsia="ja-JP"/>
              </w:rPr>
            </w:pPr>
            <w:proofErr w:type="spellStart"/>
            <w:r>
              <w:rPr>
                <w:rFonts w:asciiTheme="minorBidi" w:hAnsiTheme="minorBidi"/>
                <w:b/>
                <w:bCs/>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70792FE5" w14:textId="77777777" w:rsidR="006C3061" w:rsidRDefault="006C3061" w:rsidP="009936AE">
            <w:pPr>
              <w:rPr>
                <w:rFonts w:asciiTheme="minorBidi" w:hAnsiTheme="minorBidi"/>
                <w:lang w:eastAsia="ja-JP"/>
              </w:rPr>
            </w:pPr>
            <w:proofErr w:type="spellStart"/>
            <w:r>
              <w:rPr>
                <w:rFonts w:asciiTheme="minorBidi" w:hAnsiTheme="minorBidi"/>
                <w:lang w:eastAsia="ja-JP"/>
              </w:rPr>
              <w:t>frequencyBandList</w:t>
            </w:r>
            <w:proofErr w:type="spellEnd"/>
          </w:p>
        </w:tc>
      </w:tr>
      <w:tr w:rsidR="006C3061" w14:paraId="06C0245B" w14:textId="77777777" w:rsidTr="009936AE">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513879D"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467BE8" w14:textId="77777777" w:rsidR="006C3061" w:rsidRDefault="006C3061" w:rsidP="009936AE">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00C665F" w14:textId="77777777" w:rsidR="006C3061" w:rsidRDefault="006C3061" w:rsidP="009936AE">
            <w:pPr>
              <w:rPr>
                <w:rFonts w:asciiTheme="minorBidi" w:hAnsiTheme="minorBidi"/>
                <w:lang w:eastAsia="ja-JP"/>
              </w:rPr>
            </w:pPr>
            <w:proofErr w:type="spellStart"/>
            <w:r>
              <w:rPr>
                <w:rFonts w:asciiTheme="minorBidi" w:hAnsiTheme="minorBidi"/>
                <w:lang w:eastAsia="ja-JP"/>
              </w:rPr>
              <w:t>absoluteFrequencyPointA</w:t>
            </w:r>
            <w:proofErr w:type="spellEnd"/>
          </w:p>
        </w:tc>
      </w:tr>
      <w:tr w:rsidR="006C3061" w14:paraId="1A12322D"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3F625F"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AD8989" w14:textId="77777777" w:rsidR="006C3061" w:rsidRDefault="006C3061" w:rsidP="009936AE">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282415C" w14:textId="77777777" w:rsidR="006C3061" w:rsidRDefault="006C3061" w:rsidP="009936AE">
            <w:pPr>
              <w:rPr>
                <w:rFonts w:asciiTheme="minorBidi" w:hAnsiTheme="minorBidi"/>
                <w:lang w:eastAsia="ja-JP"/>
              </w:rPr>
            </w:pPr>
            <w:proofErr w:type="spellStart"/>
            <w:r>
              <w:rPr>
                <w:rFonts w:asciiTheme="minorBidi" w:hAnsiTheme="minorBidi"/>
                <w:lang w:eastAsia="ja-JP"/>
              </w:rPr>
              <w:t>offsetToCarrier</w:t>
            </w:r>
            <w:proofErr w:type="spellEnd"/>
          </w:p>
        </w:tc>
      </w:tr>
      <w:tr w:rsidR="006C3061" w14:paraId="54D79106"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71BB453"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E1B50A" w14:textId="77777777" w:rsidR="006C3061" w:rsidRDefault="006C3061" w:rsidP="009936AE">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EAEECA" w14:textId="77777777" w:rsidR="006C3061" w:rsidRDefault="006C3061" w:rsidP="009936AE">
            <w:pPr>
              <w:rPr>
                <w:rFonts w:asciiTheme="minorBidi" w:hAnsiTheme="minorBidi"/>
                <w:lang w:eastAsia="ja-JP"/>
              </w:rPr>
            </w:pPr>
            <w:r>
              <w:rPr>
                <w:rFonts w:asciiTheme="minorBidi" w:hAnsiTheme="minorBidi"/>
                <w:lang w:eastAsia="ja-JP"/>
              </w:rPr>
              <w:t>p-Max</w:t>
            </w:r>
          </w:p>
        </w:tc>
      </w:tr>
      <w:tr w:rsidR="006C3061" w14:paraId="49D2D484"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E3849E"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F63A1BF" w14:textId="77777777" w:rsidR="006C3061" w:rsidRDefault="006C3061" w:rsidP="009936AE">
            <w:pPr>
              <w:rPr>
                <w:rFonts w:asciiTheme="minorBidi" w:eastAsiaTheme="minorHAnsi" w:hAnsiTheme="minorBidi" w:cstheme="minorBidi"/>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C41226F" w14:textId="77777777" w:rsidR="006C3061" w:rsidRDefault="006C3061" w:rsidP="009936AE">
            <w:pPr>
              <w:rPr>
                <w:rFonts w:asciiTheme="minorBidi" w:hAnsiTheme="minorBidi"/>
                <w:lang w:eastAsia="ja-JP"/>
              </w:rPr>
            </w:pPr>
            <w:r>
              <w:rPr>
                <w:rFonts w:asciiTheme="minorBidi" w:hAnsiTheme="minorBidi"/>
                <w:lang w:eastAsia="ja-JP"/>
              </w:rPr>
              <w:t>frequencyShift7p5khz</w:t>
            </w:r>
          </w:p>
        </w:tc>
      </w:tr>
      <w:tr w:rsidR="006C3061" w14:paraId="720D8ADE" w14:textId="77777777" w:rsidTr="009936AE">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82F9DC7" w14:textId="77777777" w:rsidR="006C3061" w:rsidRDefault="006C3061" w:rsidP="009936AE">
            <w:pPr>
              <w:rPr>
                <w:rFonts w:asciiTheme="minorBidi" w:hAnsiTheme="minorBidi"/>
                <w:b/>
                <w:bCs/>
                <w:sz w:val="22"/>
                <w:lang w:eastAsia="ja-JP"/>
              </w:rPr>
            </w:pPr>
            <w:r>
              <w:rPr>
                <w:rFonts w:asciiTheme="minorBidi" w:hAnsiTheme="minorBidi"/>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15C49C42" w14:textId="77777777" w:rsidR="006C3061" w:rsidRDefault="006C3061" w:rsidP="009936AE">
            <w:pPr>
              <w:rPr>
                <w:rFonts w:asciiTheme="minorBidi" w:hAnsiTheme="minorBidi"/>
                <w:b/>
                <w:bCs/>
                <w:lang w:eastAsia="ja-JP"/>
              </w:rPr>
            </w:pPr>
            <w:r>
              <w:rPr>
                <w:rFonts w:asciiTheme="minorBidi" w:hAnsiTheme="minorBidi"/>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32AB55F6" w14:textId="77777777" w:rsidR="006C3061" w:rsidRDefault="006C3061" w:rsidP="009936AE">
            <w:pPr>
              <w:rPr>
                <w:rFonts w:asciiTheme="minorBidi" w:hAnsiTheme="minorBidi"/>
                <w:lang w:eastAsia="ja-JP"/>
              </w:rPr>
            </w:pPr>
            <w:proofErr w:type="spellStart"/>
            <w:r>
              <w:rPr>
                <w:rFonts w:asciiTheme="minorBidi" w:hAnsiTheme="minorBidi"/>
                <w:lang w:eastAsia="ja-JP"/>
              </w:rPr>
              <w:t>ssb-SubcarrierOffset</w:t>
            </w:r>
            <w:proofErr w:type="spellEnd"/>
          </w:p>
        </w:tc>
      </w:tr>
      <w:tr w:rsidR="006C3061" w14:paraId="32F5254A"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C9551F3"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7758EF3"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3F9D88B" w14:textId="77777777" w:rsidR="006C3061" w:rsidRDefault="006C3061" w:rsidP="009936AE">
            <w:pPr>
              <w:rPr>
                <w:rFonts w:asciiTheme="minorBidi" w:hAnsiTheme="minorBidi"/>
                <w:lang w:eastAsia="ja-JP"/>
              </w:rPr>
            </w:pPr>
            <w:proofErr w:type="spellStart"/>
            <w:r>
              <w:rPr>
                <w:rFonts w:asciiTheme="minorBidi" w:hAnsiTheme="minorBidi"/>
                <w:lang w:eastAsia="ja-JP"/>
              </w:rPr>
              <w:t>controlResourceSetZero</w:t>
            </w:r>
            <w:proofErr w:type="spellEnd"/>
          </w:p>
        </w:tc>
      </w:tr>
      <w:tr w:rsidR="006C3061" w14:paraId="05D97940" w14:textId="77777777" w:rsidTr="009936AE">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01A444BB"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5ED59EE"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D9FC871" w14:textId="77777777" w:rsidR="006C3061" w:rsidRDefault="006C3061" w:rsidP="009936AE">
            <w:pPr>
              <w:rPr>
                <w:rFonts w:asciiTheme="minorBidi" w:hAnsiTheme="minorBidi"/>
                <w:lang w:eastAsia="ja-JP"/>
              </w:rPr>
            </w:pPr>
            <w:proofErr w:type="spellStart"/>
            <w:r>
              <w:rPr>
                <w:rFonts w:asciiTheme="minorBidi" w:hAnsiTheme="minorBidi"/>
                <w:lang w:eastAsia="ja-JP"/>
              </w:rPr>
              <w:t>searchSpaceZero</w:t>
            </w:r>
            <w:proofErr w:type="spellEnd"/>
          </w:p>
        </w:tc>
      </w:tr>
      <w:tr w:rsidR="006C3061" w14:paraId="76794195" w14:textId="77777777" w:rsidTr="009936AE">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30D2E1F" w14:textId="77777777" w:rsidR="006C3061" w:rsidRDefault="006C3061" w:rsidP="009936AE">
            <w:pPr>
              <w:rPr>
                <w:rFonts w:asciiTheme="minorBidi" w:hAnsiTheme="minorBidi"/>
                <w:b/>
                <w:bCs/>
                <w:sz w:val="22"/>
                <w:lang w:eastAsia="ja-JP"/>
              </w:rPr>
            </w:pPr>
            <w:r>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BAF12A3" w14:textId="77777777" w:rsidR="006C3061" w:rsidRDefault="006C3061" w:rsidP="009936AE">
            <w:pPr>
              <w:rPr>
                <w:rFonts w:asciiTheme="minorBidi" w:hAnsiTheme="minorBidi"/>
                <w:b/>
                <w:bCs/>
                <w:lang w:eastAsia="ja-JP"/>
              </w:rPr>
            </w:pPr>
            <w:r>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66AB39B" w14:textId="77777777" w:rsidR="006C3061" w:rsidRDefault="006C3061" w:rsidP="009936AE">
            <w:pPr>
              <w:rPr>
                <w:rFonts w:asciiTheme="minorBidi" w:hAnsiTheme="minorBidi"/>
                <w:lang w:eastAsia="ja-JP"/>
              </w:rPr>
            </w:pPr>
            <w:proofErr w:type="spellStart"/>
            <w:r>
              <w:rPr>
                <w:rFonts w:asciiTheme="minorBidi" w:hAnsiTheme="minorBidi"/>
                <w:lang w:eastAsia="ja-JP"/>
              </w:rPr>
              <w:t>controlResourceSet</w:t>
            </w:r>
            <w:proofErr w:type="spellEnd"/>
          </w:p>
        </w:tc>
      </w:tr>
      <w:tr w:rsidR="006C3061" w14:paraId="5175C0E8" w14:textId="77777777" w:rsidTr="009936AE">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4D5F022"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6A1DB2"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020B3C" w14:textId="77777777" w:rsidR="006C3061" w:rsidRDefault="006C3061" w:rsidP="009936AE">
            <w:pPr>
              <w:rPr>
                <w:rFonts w:asciiTheme="minorBidi" w:hAnsiTheme="minorBidi"/>
                <w:lang w:eastAsia="ja-JP"/>
              </w:rPr>
            </w:pPr>
            <w:proofErr w:type="spellStart"/>
            <w:r>
              <w:rPr>
                <w:rFonts w:asciiTheme="minorBidi" w:hAnsiTheme="minorBidi"/>
                <w:lang w:eastAsia="ja-JP"/>
              </w:rPr>
              <w:t>monitoringSlotPeriodicityAndOffset</w:t>
            </w:r>
            <w:proofErr w:type="spellEnd"/>
          </w:p>
        </w:tc>
      </w:tr>
      <w:tr w:rsidR="006C3061" w14:paraId="769025C3"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D766265"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A97590"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D0FE9FB" w14:textId="77777777" w:rsidR="006C3061" w:rsidRDefault="006C3061" w:rsidP="009936AE">
            <w:pPr>
              <w:rPr>
                <w:rFonts w:asciiTheme="minorBidi" w:hAnsiTheme="minorBidi"/>
                <w:lang w:eastAsia="ja-JP"/>
              </w:rPr>
            </w:pPr>
            <w:r>
              <w:rPr>
                <w:rFonts w:asciiTheme="minorBidi" w:hAnsiTheme="minorBidi"/>
                <w:lang w:eastAsia="ja-JP"/>
              </w:rPr>
              <w:t>Duration</w:t>
            </w:r>
          </w:p>
        </w:tc>
      </w:tr>
      <w:tr w:rsidR="006C3061" w14:paraId="58AEF791" w14:textId="77777777" w:rsidTr="009936AE">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305930B"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7E6C15F"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A953214" w14:textId="77777777" w:rsidR="006C3061" w:rsidRDefault="006C3061" w:rsidP="009936AE">
            <w:pPr>
              <w:rPr>
                <w:rFonts w:asciiTheme="minorBidi" w:hAnsiTheme="minorBidi"/>
                <w:lang w:eastAsia="ja-JP"/>
              </w:rPr>
            </w:pPr>
            <w:proofErr w:type="spellStart"/>
            <w:r>
              <w:rPr>
                <w:rFonts w:asciiTheme="minorBidi" w:hAnsiTheme="minorBidi"/>
                <w:lang w:eastAsia="ja-JP"/>
              </w:rPr>
              <w:t>monitoringSymbolsWithinSlot</w:t>
            </w:r>
            <w:proofErr w:type="spellEnd"/>
          </w:p>
        </w:tc>
      </w:tr>
      <w:tr w:rsidR="006C3061" w14:paraId="6D9425EA" w14:textId="77777777" w:rsidTr="009936AE">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4B5C4865" w14:textId="77777777" w:rsidR="006C3061" w:rsidRDefault="006C3061" w:rsidP="009936AE">
            <w:pPr>
              <w:rPr>
                <w:rFonts w:asciiTheme="minorBidi" w:eastAsiaTheme="minorHAnsi" w:hAnsiTheme="minorBid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5238EA" w14:textId="77777777" w:rsidR="006C3061" w:rsidRDefault="006C3061"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35E23E7" w14:textId="77777777" w:rsidR="006C3061" w:rsidRDefault="006C3061" w:rsidP="009936AE">
            <w:pPr>
              <w:rPr>
                <w:rFonts w:asciiTheme="minorBidi" w:hAnsiTheme="minorBidi"/>
                <w:lang w:eastAsia="ja-JP"/>
              </w:rPr>
            </w:pPr>
            <w:proofErr w:type="spellStart"/>
            <w:r>
              <w:rPr>
                <w:rFonts w:asciiTheme="minorBidi" w:hAnsiTheme="minorBidi"/>
                <w:lang w:eastAsia="ja-JP"/>
              </w:rPr>
              <w:t>aggregationLevels</w:t>
            </w:r>
            <w:proofErr w:type="spellEnd"/>
          </w:p>
        </w:tc>
      </w:tr>
      <w:tr w:rsidR="00C83D5D" w14:paraId="56C2335E" w14:textId="77777777" w:rsidTr="009936AE">
        <w:trPr>
          <w:trHeight w:val="170"/>
        </w:trPr>
        <w:tc>
          <w:tcPr>
            <w:tcW w:w="2121" w:type="dxa"/>
            <w:tcBorders>
              <w:top w:val="single" w:sz="4" w:space="0" w:color="auto"/>
              <w:left w:val="single" w:sz="4" w:space="0" w:color="auto"/>
              <w:bottom w:val="single" w:sz="4" w:space="0" w:color="auto"/>
              <w:right w:val="single" w:sz="4" w:space="0" w:color="auto"/>
            </w:tcBorders>
            <w:vAlign w:val="center"/>
          </w:tcPr>
          <w:p w14:paraId="2DD16320" w14:textId="5F961C27" w:rsidR="00C83D5D" w:rsidRDefault="00077E8A" w:rsidP="009936AE">
            <w:pPr>
              <w:rPr>
                <w:rFonts w:asciiTheme="minorBidi" w:eastAsiaTheme="minorHAnsi" w:hAnsiTheme="minorBidi" w:cstheme="minorBidi"/>
                <w:b/>
                <w:bCs/>
                <w:sz w:val="22"/>
                <w:lang w:eastAsia="ja-JP"/>
              </w:rPr>
            </w:pPr>
            <w:r>
              <w:rPr>
                <w:rFonts w:asciiTheme="minorBidi" w:eastAsiaTheme="minorHAnsi" w:hAnsiTheme="minorBidi" w:cstheme="minorBidi"/>
                <w:b/>
                <w:bCs/>
                <w:sz w:val="22"/>
                <w:lang w:eastAsia="ja-JP"/>
              </w:rPr>
              <w:t xml:space="preserve">UL WUS </w:t>
            </w:r>
            <w:r w:rsidR="008E60D1">
              <w:rPr>
                <w:rFonts w:asciiTheme="minorBidi" w:eastAsiaTheme="minorHAnsi" w:hAnsiTheme="minorBidi" w:cstheme="minorBidi"/>
                <w:b/>
                <w:bCs/>
                <w:sz w:val="22"/>
                <w:lang w:eastAsia="ja-JP"/>
              </w:rPr>
              <w:t>validity</w:t>
            </w:r>
          </w:p>
        </w:tc>
        <w:tc>
          <w:tcPr>
            <w:tcW w:w="1983" w:type="dxa"/>
            <w:tcBorders>
              <w:top w:val="single" w:sz="4" w:space="0" w:color="auto"/>
              <w:left w:val="single" w:sz="4" w:space="0" w:color="auto"/>
              <w:bottom w:val="single" w:sz="4" w:space="0" w:color="auto"/>
              <w:right w:val="single" w:sz="4" w:space="0" w:color="auto"/>
            </w:tcBorders>
            <w:vAlign w:val="center"/>
          </w:tcPr>
          <w:p w14:paraId="54D49592" w14:textId="1ABDA9E3" w:rsidR="00C83D5D" w:rsidRDefault="008E60D1" w:rsidP="009936AE">
            <w:pPr>
              <w:rPr>
                <w:rFonts w:asciiTheme="minorBidi" w:eastAsiaTheme="minorHAnsi" w:hAnsiTheme="minorBidi" w:cstheme="minorBidi"/>
                <w:b/>
                <w:bCs/>
                <w:lang w:eastAsia="ja-JP"/>
              </w:rPr>
            </w:pPr>
            <w:proofErr w:type="spellStart"/>
            <w:r>
              <w:rPr>
                <w:rFonts w:asciiTheme="minorBidi" w:eastAsiaTheme="minorHAnsi" w:hAnsiTheme="minorBidi" w:cstheme="minorBidi"/>
                <w:b/>
                <w:bCs/>
                <w:lang w:eastAsia="ja-JP"/>
              </w:rPr>
              <w:t>valueTag</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7A7ADECC" w14:textId="77777777" w:rsidR="00C83D5D" w:rsidRDefault="00C83D5D" w:rsidP="009936AE">
            <w:pPr>
              <w:rPr>
                <w:rFonts w:asciiTheme="minorBidi" w:hAnsiTheme="minorBidi"/>
                <w:lang w:eastAsia="ja-JP"/>
              </w:rPr>
            </w:pPr>
          </w:p>
        </w:tc>
      </w:tr>
      <w:tr w:rsidR="00B80A8C" w14:paraId="0D641563" w14:textId="77777777" w:rsidTr="009936AE">
        <w:trPr>
          <w:trHeight w:val="170"/>
        </w:trPr>
        <w:tc>
          <w:tcPr>
            <w:tcW w:w="2121" w:type="dxa"/>
            <w:tcBorders>
              <w:top w:val="single" w:sz="4" w:space="0" w:color="auto"/>
              <w:left w:val="single" w:sz="4" w:space="0" w:color="auto"/>
              <w:bottom w:val="single" w:sz="4" w:space="0" w:color="auto"/>
              <w:right w:val="single" w:sz="4" w:space="0" w:color="auto"/>
            </w:tcBorders>
            <w:vAlign w:val="center"/>
          </w:tcPr>
          <w:p w14:paraId="08D483BC" w14:textId="25FFDD40" w:rsidR="00B80A8C" w:rsidRDefault="00B80A8C" w:rsidP="009936AE">
            <w:pPr>
              <w:rPr>
                <w:rFonts w:asciiTheme="minorBidi" w:eastAsiaTheme="minorHAnsi" w:hAnsiTheme="minorBidi" w:cstheme="minorBidi"/>
                <w:b/>
                <w:bCs/>
                <w:sz w:val="22"/>
                <w:lang w:eastAsia="ja-JP"/>
              </w:rPr>
            </w:pPr>
            <w:r>
              <w:rPr>
                <w:rFonts w:asciiTheme="minorBidi" w:eastAsiaTheme="minorHAnsi" w:hAnsiTheme="minorBidi" w:cstheme="minorBidi"/>
                <w:b/>
                <w:bCs/>
                <w:sz w:val="22"/>
                <w:lang w:eastAsia="ja-JP"/>
              </w:rPr>
              <w:t>Barring</w:t>
            </w:r>
            <w:r w:rsidR="00544167">
              <w:rPr>
                <w:rFonts w:asciiTheme="minorBidi" w:eastAsiaTheme="minorHAnsi" w:hAnsiTheme="minorBidi" w:cstheme="minorBidi"/>
                <w:b/>
                <w:bCs/>
                <w:sz w:val="22"/>
                <w:lang w:eastAsia="ja-JP"/>
              </w:rPr>
              <w:t xml:space="preserve"> specific UE</w:t>
            </w:r>
          </w:p>
        </w:tc>
        <w:tc>
          <w:tcPr>
            <w:tcW w:w="1983" w:type="dxa"/>
            <w:tcBorders>
              <w:top w:val="single" w:sz="4" w:space="0" w:color="auto"/>
              <w:left w:val="single" w:sz="4" w:space="0" w:color="auto"/>
              <w:bottom w:val="single" w:sz="4" w:space="0" w:color="auto"/>
              <w:right w:val="single" w:sz="4" w:space="0" w:color="auto"/>
            </w:tcBorders>
            <w:vAlign w:val="center"/>
          </w:tcPr>
          <w:p w14:paraId="5BCE7982" w14:textId="77777777" w:rsidR="00B80A8C" w:rsidRDefault="00B80A8C" w:rsidP="009936AE">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752FAFE" w14:textId="77777777" w:rsidR="001F7611" w:rsidRDefault="001F7611" w:rsidP="009936AE">
            <w:pPr>
              <w:rPr>
                <w:rFonts w:asciiTheme="minorBidi" w:hAnsiTheme="minorBidi"/>
                <w:lang w:eastAsia="ja-JP"/>
              </w:rPr>
            </w:pPr>
            <w:proofErr w:type="spellStart"/>
            <w:r w:rsidRPr="001F7611">
              <w:rPr>
                <w:rFonts w:asciiTheme="minorBidi" w:hAnsiTheme="minorBidi"/>
                <w:lang w:eastAsia="ja-JP"/>
              </w:rPr>
              <w:t>cellBarredRedCap</w:t>
            </w:r>
            <w:proofErr w:type="spellEnd"/>
          </w:p>
          <w:p w14:paraId="1B1846E2" w14:textId="0D480BA8" w:rsidR="00B80A8C" w:rsidRDefault="001F7611" w:rsidP="009936AE">
            <w:pPr>
              <w:rPr>
                <w:rFonts w:asciiTheme="minorBidi" w:hAnsiTheme="minorBidi"/>
                <w:lang w:eastAsia="ja-JP"/>
              </w:rPr>
            </w:pPr>
            <w:proofErr w:type="spellStart"/>
            <w:r w:rsidRPr="001F7611">
              <w:rPr>
                <w:rFonts w:asciiTheme="minorBidi" w:hAnsiTheme="minorBidi"/>
                <w:lang w:eastAsia="ja-JP"/>
              </w:rPr>
              <w:t>cellBarred</w:t>
            </w:r>
            <w:r>
              <w:rPr>
                <w:rFonts w:asciiTheme="minorBidi" w:hAnsiTheme="minorBidi"/>
                <w:lang w:eastAsia="ja-JP"/>
              </w:rPr>
              <w:t>NTNUEs</w:t>
            </w:r>
            <w:proofErr w:type="spellEnd"/>
            <w:r w:rsidRPr="001F7611">
              <w:rPr>
                <w:rFonts w:asciiTheme="minorBidi" w:hAnsiTheme="minorBidi"/>
                <w:lang w:eastAsia="ja-JP"/>
              </w:rPr>
              <w:t xml:space="preserve">          </w:t>
            </w:r>
          </w:p>
        </w:tc>
      </w:tr>
    </w:tbl>
    <w:p w14:paraId="3E966CCE" w14:textId="77777777" w:rsidR="006C3061" w:rsidRDefault="006C3061" w:rsidP="00F43F54">
      <w:pPr>
        <w:rPr>
          <w:sz w:val="22"/>
          <w:szCs w:val="22"/>
        </w:rPr>
      </w:pPr>
    </w:p>
    <w:p w14:paraId="2C8C545A" w14:textId="4268C363" w:rsidR="005A0628" w:rsidRDefault="005A0628" w:rsidP="00C01993">
      <w:pPr>
        <w:jc w:val="both"/>
        <w:rPr>
          <w:b/>
          <w:sz w:val="22"/>
          <w:szCs w:val="22"/>
        </w:rPr>
      </w:pPr>
      <w:r>
        <w:rPr>
          <w:b/>
          <w:sz w:val="22"/>
          <w:szCs w:val="22"/>
        </w:rPr>
        <w:t>Proposal-</w:t>
      </w:r>
      <w:r w:rsidR="005D29F4">
        <w:rPr>
          <w:b/>
          <w:sz w:val="22"/>
          <w:szCs w:val="22"/>
        </w:rPr>
        <w:t>1</w:t>
      </w:r>
      <w:r w:rsidR="00470755">
        <w:rPr>
          <w:b/>
          <w:sz w:val="22"/>
          <w:szCs w:val="22"/>
        </w:rPr>
        <w:t>5</w:t>
      </w:r>
      <w:r>
        <w:rPr>
          <w:b/>
          <w:sz w:val="22"/>
          <w:szCs w:val="22"/>
        </w:rPr>
        <w:t xml:space="preserve">: </w:t>
      </w:r>
      <w:r>
        <w:rPr>
          <w:b/>
          <w:bCs/>
          <w:sz w:val="22"/>
          <w:szCs w:val="22"/>
          <w:lang w:val="en-US"/>
        </w:rPr>
        <w:t>RAN1 to consider a value tag in WUS and in MIB of</w:t>
      </w:r>
      <w:r w:rsidR="006B435D">
        <w:rPr>
          <w:b/>
          <w:bCs/>
          <w:sz w:val="22"/>
          <w:szCs w:val="22"/>
          <w:lang w:val="en-US"/>
        </w:rPr>
        <w:t xml:space="preserve"> NES cell. </w:t>
      </w:r>
      <w:r w:rsidR="00723DEA">
        <w:rPr>
          <w:b/>
          <w:bCs/>
          <w:sz w:val="22"/>
          <w:szCs w:val="22"/>
        </w:rPr>
        <w:t xml:space="preserve">Value tag in MIB of NES cell can be carried by pdcchConfigSIB1 associated to </w:t>
      </w:r>
      <w:proofErr w:type="spellStart"/>
      <w:r w:rsidR="00723DEA">
        <w:rPr>
          <w:b/>
          <w:bCs/>
          <w:sz w:val="22"/>
          <w:szCs w:val="22"/>
        </w:rPr>
        <w:t>k_SSB</w:t>
      </w:r>
      <w:proofErr w:type="spellEnd"/>
      <w:r w:rsidR="00723DEA">
        <w:rPr>
          <w:b/>
          <w:bCs/>
          <w:sz w:val="22"/>
          <w:szCs w:val="22"/>
        </w:rPr>
        <w:t xml:space="preserve">=30/14 for FR1/FR2. </w:t>
      </w:r>
    </w:p>
    <w:p w14:paraId="184D40FE" w14:textId="0AC588EF" w:rsidR="00402135" w:rsidRDefault="00402135" w:rsidP="00402135">
      <w:pPr>
        <w:spacing w:after="60"/>
        <w:jc w:val="both"/>
        <w:rPr>
          <w:b/>
          <w:sz w:val="22"/>
          <w:szCs w:val="22"/>
        </w:rPr>
      </w:pPr>
      <w:r>
        <w:rPr>
          <w:b/>
          <w:sz w:val="22"/>
          <w:szCs w:val="22"/>
        </w:rPr>
        <w:t>Proposal-</w:t>
      </w:r>
      <w:r w:rsidR="005D29F4">
        <w:rPr>
          <w:b/>
          <w:sz w:val="22"/>
          <w:szCs w:val="22"/>
        </w:rPr>
        <w:t>1</w:t>
      </w:r>
      <w:r w:rsidR="00470755">
        <w:rPr>
          <w:b/>
          <w:sz w:val="22"/>
          <w:szCs w:val="22"/>
        </w:rPr>
        <w:t>6</w:t>
      </w:r>
      <w:r>
        <w:rPr>
          <w:b/>
          <w:sz w:val="22"/>
          <w:szCs w:val="22"/>
        </w:rPr>
        <w:t xml:space="preserve">: </w:t>
      </w:r>
      <w:r w:rsidR="00DE04F6">
        <w:rPr>
          <w:b/>
          <w:bCs/>
          <w:sz w:val="22"/>
          <w:szCs w:val="22"/>
          <w:lang w:val="en-US"/>
        </w:rPr>
        <w:t xml:space="preserve">Barring specific UE should be indicated as </w:t>
      </w:r>
      <w:r w:rsidR="00DE04F6" w:rsidRPr="00BE62B2">
        <w:rPr>
          <w:b/>
          <w:bCs/>
          <w:sz w:val="22"/>
          <w:szCs w:val="22"/>
          <w:lang w:val="en-US"/>
        </w:rPr>
        <w:t>parameters/contents inside the UL WUS configuration</w:t>
      </w:r>
      <w:r w:rsidR="00C6116D">
        <w:rPr>
          <w:b/>
          <w:bCs/>
          <w:sz w:val="22"/>
          <w:szCs w:val="22"/>
          <w:lang w:val="en-US"/>
        </w:rPr>
        <w:t xml:space="preserve"> to avoid unnecessary SIB1 requests. </w:t>
      </w:r>
    </w:p>
    <w:p w14:paraId="34D45C10" w14:textId="333A28B2" w:rsidR="00200C9E" w:rsidRPr="005E4DC4" w:rsidRDefault="00200C9E" w:rsidP="00A83309">
      <w:pPr>
        <w:rPr>
          <w:b/>
          <w:sz w:val="22"/>
          <w:szCs w:val="22"/>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t>Conclusions</w:t>
      </w:r>
    </w:p>
    <w:p w14:paraId="265842C1" w14:textId="46F759B1" w:rsidR="00B85547" w:rsidRDefault="004E3023" w:rsidP="00D43443">
      <w:pPr>
        <w:spacing w:after="120"/>
        <w:jc w:val="both"/>
        <w:rPr>
          <w:bCs/>
          <w:sz w:val="22"/>
          <w:szCs w:val="22"/>
        </w:rPr>
      </w:pPr>
      <w:r w:rsidRPr="00744D99">
        <w:rPr>
          <w:bCs/>
          <w:sz w:val="22"/>
          <w:szCs w:val="22"/>
        </w:rPr>
        <w:t>In this contribution, we have the following observations and proposals:</w:t>
      </w:r>
    </w:p>
    <w:p w14:paraId="35E5E5CD" w14:textId="77777777" w:rsidR="00470755" w:rsidRDefault="00470755" w:rsidP="00470755">
      <w:pPr>
        <w:spacing w:after="60"/>
        <w:jc w:val="both"/>
        <w:rPr>
          <w:b/>
          <w:sz w:val="22"/>
          <w:szCs w:val="22"/>
        </w:rPr>
      </w:pPr>
      <w:r w:rsidRPr="001C6EE3">
        <w:rPr>
          <w:b/>
          <w:sz w:val="22"/>
          <w:szCs w:val="22"/>
        </w:rPr>
        <w:t>Proposal-</w:t>
      </w:r>
      <w:r>
        <w:rPr>
          <w:b/>
          <w:sz w:val="22"/>
          <w:szCs w:val="22"/>
        </w:rPr>
        <w:t>1</w:t>
      </w:r>
      <w:r w:rsidRPr="001C6EE3">
        <w:rPr>
          <w:b/>
          <w:sz w:val="22"/>
          <w:szCs w:val="22"/>
        </w:rPr>
        <w:t xml:space="preserve">: </w:t>
      </w:r>
      <w:r w:rsidRPr="00885BE2">
        <w:rPr>
          <w:b/>
          <w:sz w:val="22"/>
          <w:szCs w:val="22"/>
        </w:rPr>
        <w:t xml:space="preserve">RAN1 to </w:t>
      </w:r>
      <w:r>
        <w:rPr>
          <w:b/>
          <w:sz w:val="22"/>
          <w:szCs w:val="22"/>
        </w:rPr>
        <w:t>update the Cell A definition to be coherent with Case 2 agreed by RAN#105 plenary meeting:</w:t>
      </w:r>
    </w:p>
    <w:p w14:paraId="4FADBC1E" w14:textId="77777777" w:rsidR="00470755" w:rsidRPr="00752055" w:rsidRDefault="00470755" w:rsidP="005E4DC4">
      <w:pPr>
        <w:numPr>
          <w:ilvl w:val="2"/>
          <w:numId w:val="34"/>
        </w:numPr>
        <w:jc w:val="both"/>
        <w:rPr>
          <w:b/>
          <w:sz w:val="22"/>
          <w:szCs w:val="22"/>
          <w:lang w:val="en-US"/>
        </w:rPr>
      </w:pPr>
      <w:r w:rsidRPr="000566C8">
        <w:rPr>
          <w:b/>
          <w:sz w:val="22"/>
          <w:szCs w:val="22"/>
        </w:rPr>
        <w:t xml:space="preserve"> </w:t>
      </w:r>
      <w:r w:rsidRPr="00752055">
        <w:rPr>
          <w:b/>
          <w:sz w:val="22"/>
          <w:szCs w:val="22"/>
          <w:lang w:val="en-US"/>
        </w:rPr>
        <w:t xml:space="preserve">Cell A: A cell that is periodically transmitting </w:t>
      </w:r>
      <w:r w:rsidRPr="00752055">
        <w:rPr>
          <w:b/>
          <w:strike/>
          <w:sz w:val="22"/>
          <w:szCs w:val="22"/>
          <w:lang w:val="en-US"/>
        </w:rPr>
        <w:t>at least</w:t>
      </w:r>
      <w:r w:rsidRPr="00752055">
        <w:rPr>
          <w:b/>
          <w:sz w:val="22"/>
          <w:szCs w:val="22"/>
          <w:lang w:val="en-US"/>
        </w:rPr>
        <w:t xml:space="preserve"> its own SIB1.</w:t>
      </w:r>
    </w:p>
    <w:p w14:paraId="23B1D2F7" w14:textId="0A2743D2" w:rsidR="00470755" w:rsidRPr="00533664" w:rsidRDefault="00470755" w:rsidP="005E4DC4">
      <w:pPr>
        <w:jc w:val="both"/>
        <w:rPr>
          <w:sz w:val="22"/>
          <w:szCs w:val="22"/>
          <w:lang w:val="en-US"/>
        </w:rPr>
      </w:pPr>
      <w:r w:rsidRPr="00BA1817">
        <w:rPr>
          <w:b/>
          <w:sz w:val="22"/>
          <w:szCs w:val="22"/>
        </w:rPr>
        <w:t>Proposal-</w:t>
      </w:r>
      <w:r>
        <w:rPr>
          <w:b/>
          <w:sz w:val="22"/>
          <w:szCs w:val="22"/>
        </w:rPr>
        <w:t>2</w:t>
      </w:r>
      <w:r w:rsidRPr="00BA1817">
        <w:rPr>
          <w:b/>
          <w:sz w:val="22"/>
          <w:szCs w:val="22"/>
        </w:rPr>
        <w:t>:</w:t>
      </w:r>
      <w:r w:rsidRPr="00C01993">
        <w:rPr>
          <w:b/>
          <w:sz w:val="22"/>
          <w:szCs w:val="22"/>
        </w:rPr>
        <w:t xml:space="preserve"> RAN1 to consider </w:t>
      </w:r>
      <w:r>
        <w:rPr>
          <w:b/>
          <w:sz w:val="22"/>
          <w:szCs w:val="22"/>
        </w:rPr>
        <w:t>O</w:t>
      </w:r>
      <w:r w:rsidRPr="00C01993">
        <w:rPr>
          <w:b/>
          <w:sz w:val="22"/>
          <w:szCs w:val="22"/>
        </w:rPr>
        <w:t>ption 1 for UE identification of NES cell by WUS configuration</w:t>
      </w:r>
      <w:r>
        <w:rPr>
          <w:b/>
          <w:sz w:val="22"/>
          <w:szCs w:val="22"/>
        </w:rPr>
        <w:t xml:space="preserve"> when UE is camping firstly on Cell A</w:t>
      </w:r>
      <w:r w:rsidRPr="00C01993">
        <w:rPr>
          <w:b/>
          <w:sz w:val="22"/>
          <w:szCs w:val="22"/>
        </w:rPr>
        <w:t xml:space="preserve">. </w:t>
      </w:r>
    </w:p>
    <w:p w14:paraId="77F71330" w14:textId="77777777" w:rsidR="00470755" w:rsidRPr="00F4194F" w:rsidRDefault="00470755" w:rsidP="00470755">
      <w:pPr>
        <w:jc w:val="both"/>
        <w:rPr>
          <w:b/>
          <w:sz w:val="22"/>
          <w:szCs w:val="22"/>
        </w:rPr>
      </w:pPr>
      <w:r w:rsidRPr="00F4194F">
        <w:rPr>
          <w:b/>
          <w:sz w:val="22"/>
          <w:szCs w:val="22"/>
        </w:rPr>
        <w:t xml:space="preserve">Observation-1: </w:t>
      </w:r>
      <w:r w:rsidRPr="005B1132">
        <w:rPr>
          <w:b/>
          <w:sz w:val="22"/>
          <w:szCs w:val="22"/>
        </w:rPr>
        <w:t xml:space="preserve">For </w:t>
      </w:r>
      <w:r w:rsidRPr="005B1132">
        <w:rPr>
          <w:b/>
          <w:sz w:val="22"/>
          <w:szCs w:val="22"/>
          <w:lang w:val="en-US"/>
        </w:rPr>
        <w:t>K_SSB &gt; 23 for FR1 and K_SSB &gt;11 for FR2,</w:t>
      </w:r>
      <w:r>
        <w:rPr>
          <w:b/>
          <w:sz w:val="22"/>
          <w:szCs w:val="22"/>
          <w:lang w:val="en-US"/>
        </w:rPr>
        <w:t xml:space="preserve"> it can be mean for legacy UEs, </w:t>
      </w:r>
      <w:r w:rsidRPr="006D76C0">
        <w:rPr>
          <w:b/>
          <w:bCs/>
          <w:sz w:val="22"/>
          <w:szCs w:val="22"/>
        </w:rPr>
        <w:t>the SS/PBCH of NES cell does not provide a CORESET for Type0-PDCCH CSS, e.g. ‘No SIB1’</w:t>
      </w:r>
      <w:r>
        <w:rPr>
          <w:b/>
          <w:sz w:val="22"/>
          <w:szCs w:val="22"/>
        </w:rPr>
        <w:t>, however, it can also mean the NCD-SSB is applied for the NES cell.</w:t>
      </w:r>
    </w:p>
    <w:p w14:paraId="7F685905" w14:textId="77777777" w:rsidR="00470755" w:rsidRPr="00EC259D" w:rsidRDefault="00470755" w:rsidP="00305102">
      <w:pPr>
        <w:spacing w:before="120"/>
        <w:jc w:val="both"/>
        <w:rPr>
          <w:b/>
          <w:bCs/>
          <w:sz w:val="22"/>
          <w:szCs w:val="22"/>
          <w:lang w:val="en-US"/>
        </w:rPr>
      </w:pPr>
      <w:r w:rsidRPr="00C954D8">
        <w:rPr>
          <w:b/>
          <w:bCs/>
          <w:sz w:val="22"/>
          <w:szCs w:val="22"/>
          <w:lang w:val="en-US"/>
        </w:rPr>
        <w:t>Observation</w:t>
      </w:r>
      <w:r>
        <w:rPr>
          <w:b/>
          <w:bCs/>
          <w:sz w:val="22"/>
          <w:szCs w:val="22"/>
          <w:lang w:val="en-US"/>
        </w:rPr>
        <w:t>-2</w:t>
      </w:r>
      <w:r w:rsidRPr="00C954D8">
        <w:rPr>
          <w:b/>
          <w:bCs/>
          <w:sz w:val="22"/>
          <w:szCs w:val="22"/>
          <w:lang w:val="en-US"/>
        </w:rPr>
        <w:t>:</w:t>
      </w:r>
      <w:r>
        <w:rPr>
          <w:b/>
          <w:bCs/>
          <w:sz w:val="22"/>
          <w:szCs w:val="22"/>
          <w:lang w:val="en-US"/>
        </w:rPr>
        <w:t xml:space="preserve"> For 23 &lt; </w:t>
      </w:r>
      <w:r w:rsidRPr="00EC259D">
        <w:rPr>
          <w:b/>
          <w:bCs/>
          <w:sz w:val="22"/>
          <w:szCs w:val="22"/>
          <w:lang w:val="en-US"/>
        </w:rPr>
        <w:t xml:space="preserve">K_SSB </w:t>
      </w:r>
      <w:r>
        <w:rPr>
          <w:b/>
          <w:bCs/>
          <w:sz w:val="22"/>
          <w:szCs w:val="22"/>
          <w:lang w:val="en-US"/>
        </w:rPr>
        <w:t>&lt; 30</w:t>
      </w:r>
      <w:r w:rsidRPr="00EC259D">
        <w:rPr>
          <w:b/>
          <w:bCs/>
          <w:sz w:val="22"/>
          <w:szCs w:val="22"/>
          <w:lang w:val="en-US"/>
        </w:rPr>
        <w:t xml:space="preserve"> for FR1 and </w:t>
      </w:r>
      <w:r>
        <w:rPr>
          <w:b/>
          <w:bCs/>
          <w:sz w:val="22"/>
          <w:szCs w:val="22"/>
          <w:lang w:val="en-US"/>
        </w:rPr>
        <w:t xml:space="preserve">11 &lt; </w:t>
      </w:r>
      <w:r w:rsidRPr="00EC259D">
        <w:rPr>
          <w:b/>
          <w:bCs/>
          <w:sz w:val="22"/>
          <w:szCs w:val="22"/>
          <w:lang w:val="en-US"/>
        </w:rPr>
        <w:t>K_SSB</w:t>
      </w:r>
      <w:r>
        <w:rPr>
          <w:b/>
          <w:bCs/>
          <w:sz w:val="22"/>
          <w:szCs w:val="22"/>
          <w:lang w:val="en-US"/>
        </w:rPr>
        <w:t xml:space="preserve"> &lt; 14</w:t>
      </w:r>
      <w:r w:rsidRPr="00EC259D">
        <w:rPr>
          <w:b/>
          <w:bCs/>
          <w:sz w:val="22"/>
          <w:szCs w:val="22"/>
          <w:lang w:val="en-US"/>
        </w:rPr>
        <w:t xml:space="preserve"> for FR2</w:t>
      </w:r>
      <w:r>
        <w:rPr>
          <w:b/>
          <w:bCs/>
          <w:sz w:val="22"/>
          <w:szCs w:val="22"/>
          <w:lang w:val="en-US"/>
        </w:rPr>
        <w:t xml:space="preserve">, unnecessary operation is applied by legacy and NES UEs to search for a second </w:t>
      </w:r>
      <w:r w:rsidRPr="00A45C75">
        <w:rPr>
          <w:b/>
          <w:bCs/>
          <w:sz w:val="22"/>
          <w:szCs w:val="22"/>
          <w:lang w:val="en-US"/>
        </w:rPr>
        <w:t xml:space="preserve">SS/PBCH block </w:t>
      </w:r>
      <w:r>
        <w:rPr>
          <w:b/>
          <w:bCs/>
          <w:sz w:val="22"/>
          <w:szCs w:val="22"/>
          <w:lang w:val="en-US"/>
        </w:rPr>
        <w:t xml:space="preserve">pointing to </w:t>
      </w:r>
      <w:r w:rsidRPr="00A45C75">
        <w:rPr>
          <w:b/>
          <w:bCs/>
          <w:sz w:val="22"/>
          <w:szCs w:val="22"/>
          <w:lang w:val="en-US"/>
        </w:rPr>
        <w:t>Type0-PDCCH</w:t>
      </w:r>
      <w:r>
        <w:rPr>
          <w:b/>
          <w:bCs/>
          <w:sz w:val="22"/>
          <w:szCs w:val="22"/>
          <w:lang w:val="en-US"/>
        </w:rPr>
        <w:t>.</w:t>
      </w:r>
    </w:p>
    <w:p w14:paraId="4EEDD98A" w14:textId="77777777" w:rsidR="00470755" w:rsidRDefault="00470755" w:rsidP="00305102">
      <w:pPr>
        <w:spacing w:before="120"/>
        <w:jc w:val="both"/>
        <w:rPr>
          <w:b/>
          <w:sz w:val="22"/>
          <w:szCs w:val="22"/>
          <w:lang w:val="en-US"/>
        </w:rPr>
      </w:pPr>
      <w:r w:rsidRPr="004838D1">
        <w:rPr>
          <w:b/>
          <w:sz w:val="22"/>
          <w:szCs w:val="22"/>
          <w:lang w:val="en-US"/>
        </w:rPr>
        <w:t>Proposal</w:t>
      </w:r>
      <w:r w:rsidRPr="004838D1">
        <w:rPr>
          <w:b/>
          <w:bCs/>
          <w:sz w:val="22"/>
          <w:szCs w:val="22"/>
          <w:lang w:val="en-US"/>
        </w:rPr>
        <w:t>-3</w:t>
      </w:r>
      <w:r w:rsidRPr="004838D1">
        <w:rPr>
          <w:b/>
          <w:sz w:val="22"/>
          <w:szCs w:val="22"/>
          <w:lang w:val="en-US"/>
        </w:rPr>
        <w:t xml:space="preserve">: </w:t>
      </w:r>
      <w:r w:rsidRPr="004838D1">
        <w:rPr>
          <w:b/>
          <w:bCs/>
          <w:sz w:val="22"/>
          <w:szCs w:val="22"/>
          <w:lang w:val="en-US"/>
        </w:rPr>
        <w:t>For K_SSB = 3</w:t>
      </w:r>
      <w:r>
        <w:rPr>
          <w:b/>
          <w:bCs/>
          <w:sz w:val="22"/>
          <w:szCs w:val="22"/>
          <w:lang w:val="en-US"/>
        </w:rPr>
        <w:t>0</w:t>
      </w:r>
      <w:r w:rsidRPr="004838D1">
        <w:rPr>
          <w:b/>
          <w:bCs/>
          <w:sz w:val="22"/>
          <w:szCs w:val="22"/>
          <w:lang w:val="en-US"/>
        </w:rPr>
        <w:t xml:space="preserve"> for FR1 and K_SSB = 1</w:t>
      </w:r>
      <w:r>
        <w:rPr>
          <w:b/>
          <w:bCs/>
          <w:sz w:val="22"/>
          <w:szCs w:val="22"/>
          <w:lang w:val="en-US"/>
        </w:rPr>
        <w:t>4</w:t>
      </w:r>
      <w:r w:rsidRPr="004838D1">
        <w:rPr>
          <w:b/>
          <w:bCs/>
          <w:sz w:val="22"/>
          <w:szCs w:val="22"/>
          <w:lang w:val="en-US"/>
        </w:rPr>
        <w:t xml:space="preserve"> for FR2, the NES UE may identify a cell with SIB1-less operation, moreover, the </w:t>
      </w:r>
      <w:r w:rsidRPr="004838D1">
        <w:rPr>
          <w:b/>
          <w:sz w:val="22"/>
          <w:szCs w:val="22"/>
          <w:lang w:val="en-US"/>
        </w:rPr>
        <w:t>NES UE does not treat the cell as barred.</w:t>
      </w:r>
    </w:p>
    <w:p w14:paraId="15BF65AB" w14:textId="77777777" w:rsidR="00470755" w:rsidRPr="004838D1" w:rsidRDefault="00470755" w:rsidP="00305102">
      <w:pPr>
        <w:spacing w:before="120"/>
        <w:jc w:val="both"/>
        <w:rPr>
          <w:b/>
          <w:sz w:val="22"/>
          <w:szCs w:val="22"/>
          <w:lang w:val="en-US"/>
        </w:rPr>
      </w:pPr>
      <w:r w:rsidRPr="004838D1">
        <w:rPr>
          <w:b/>
          <w:sz w:val="22"/>
          <w:szCs w:val="22"/>
          <w:lang w:val="en-US"/>
        </w:rPr>
        <w:t>Proposal</w:t>
      </w:r>
      <w:r w:rsidRPr="004838D1">
        <w:rPr>
          <w:b/>
          <w:bCs/>
          <w:sz w:val="22"/>
          <w:szCs w:val="22"/>
          <w:lang w:val="en-US"/>
        </w:rPr>
        <w:t>-</w:t>
      </w:r>
      <w:r>
        <w:rPr>
          <w:b/>
          <w:bCs/>
          <w:sz w:val="22"/>
          <w:szCs w:val="22"/>
          <w:lang w:val="en-US"/>
        </w:rPr>
        <w:t>4</w:t>
      </w:r>
      <w:r w:rsidRPr="004838D1">
        <w:rPr>
          <w:b/>
          <w:sz w:val="22"/>
          <w:szCs w:val="22"/>
          <w:lang w:val="en-US"/>
        </w:rPr>
        <w:t xml:space="preserve">: </w:t>
      </w:r>
      <w:r w:rsidRPr="004838D1">
        <w:rPr>
          <w:b/>
          <w:bCs/>
          <w:sz w:val="22"/>
          <w:szCs w:val="22"/>
          <w:lang w:val="en-US"/>
        </w:rPr>
        <w:t>For K_SSB = 3</w:t>
      </w:r>
      <w:r>
        <w:rPr>
          <w:b/>
          <w:bCs/>
          <w:sz w:val="22"/>
          <w:szCs w:val="22"/>
          <w:lang w:val="en-US"/>
        </w:rPr>
        <w:t>0</w:t>
      </w:r>
      <w:r w:rsidRPr="004838D1">
        <w:rPr>
          <w:b/>
          <w:bCs/>
          <w:sz w:val="22"/>
          <w:szCs w:val="22"/>
          <w:lang w:val="en-US"/>
        </w:rPr>
        <w:t xml:space="preserve"> for FR1 and K_SSB = 1</w:t>
      </w:r>
      <w:r>
        <w:rPr>
          <w:b/>
          <w:bCs/>
          <w:sz w:val="22"/>
          <w:szCs w:val="22"/>
          <w:lang w:val="en-US"/>
        </w:rPr>
        <w:t>4</w:t>
      </w:r>
      <w:r w:rsidRPr="004838D1">
        <w:rPr>
          <w:b/>
          <w:bCs/>
          <w:sz w:val="22"/>
          <w:szCs w:val="22"/>
          <w:lang w:val="en-US"/>
        </w:rPr>
        <w:t xml:space="preserve"> for FR2, </w:t>
      </w:r>
      <w:r w:rsidRPr="004838D1">
        <w:rPr>
          <w:b/>
          <w:sz w:val="22"/>
          <w:szCs w:val="22"/>
          <w:lang w:val="en-US"/>
        </w:rPr>
        <w:t>NES UE does not treat the cell as barred.</w:t>
      </w:r>
    </w:p>
    <w:p w14:paraId="63675CB1" w14:textId="04C50111" w:rsidR="00470755" w:rsidRPr="004838D1" w:rsidRDefault="00470755" w:rsidP="00470755">
      <w:pPr>
        <w:jc w:val="both"/>
        <w:rPr>
          <w:b/>
          <w:sz w:val="22"/>
          <w:szCs w:val="22"/>
        </w:rPr>
      </w:pPr>
      <w:r w:rsidRPr="004838D1">
        <w:rPr>
          <w:b/>
          <w:sz w:val="22"/>
          <w:szCs w:val="22"/>
        </w:rPr>
        <w:t>Proposal-</w:t>
      </w:r>
      <w:r>
        <w:rPr>
          <w:b/>
          <w:sz w:val="22"/>
          <w:szCs w:val="22"/>
        </w:rPr>
        <w:t>5</w:t>
      </w:r>
      <w:r w:rsidRPr="004838D1">
        <w:rPr>
          <w:b/>
          <w:sz w:val="22"/>
          <w:szCs w:val="22"/>
        </w:rPr>
        <w:t>: For Option 2, for UE identification of NES cell with on-demand SIB1, RAN1 to consider K_SSB is limited to 3</w:t>
      </w:r>
      <w:r>
        <w:rPr>
          <w:b/>
          <w:sz w:val="22"/>
          <w:szCs w:val="22"/>
        </w:rPr>
        <w:t>0</w:t>
      </w:r>
      <w:r w:rsidRPr="004838D1">
        <w:rPr>
          <w:b/>
          <w:sz w:val="22"/>
          <w:szCs w:val="22"/>
        </w:rPr>
        <w:t xml:space="preserve"> for FR1 and 1</w:t>
      </w:r>
      <w:r>
        <w:rPr>
          <w:b/>
          <w:sz w:val="22"/>
          <w:szCs w:val="22"/>
        </w:rPr>
        <w:t>4</w:t>
      </w:r>
      <w:r w:rsidRPr="004838D1">
        <w:rPr>
          <w:b/>
          <w:sz w:val="22"/>
          <w:szCs w:val="22"/>
        </w:rPr>
        <w:t xml:space="preserve"> for FR2 for NES cell. </w:t>
      </w:r>
    </w:p>
    <w:p w14:paraId="0F5BEBFD" w14:textId="29C55F27" w:rsidR="00470755" w:rsidRPr="004838D1" w:rsidRDefault="00470755" w:rsidP="00470755">
      <w:pPr>
        <w:jc w:val="both"/>
        <w:rPr>
          <w:b/>
          <w:sz w:val="22"/>
          <w:szCs w:val="22"/>
        </w:rPr>
      </w:pPr>
      <w:r w:rsidRPr="004838D1">
        <w:rPr>
          <w:b/>
          <w:sz w:val="22"/>
          <w:szCs w:val="22"/>
        </w:rPr>
        <w:t>Proposal-</w:t>
      </w:r>
      <w:r>
        <w:rPr>
          <w:b/>
          <w:sz w:val="22"/>
          <w:szCs w:val="22"/>
        </w:rPr>
        <w:t>6</w:t>
      </w:r>
      <w:r w:rsidRPr="004838D1">
        <w:rPr>
          <w:b/>
          <w:sz w:val="22"/>
          <w:szCs w:val="22"/>
        </w:rPr>
        <w:t xml:space="preserve">: For Option 2, </w:t>
      </w:r>
      <w:r w:rsidRPr="004838D1">
        <w:rPr>
          <w:b/>
          <w:sz w:val="22"/>
          <w:szCs w:val="22"/>
          <w:lang w:val="en-US"/>
        </w:rPr>
        <w:t xml:space="preserve">the reserved bits for pdcchConfigSIB1(see </w:t>
      </w:r>
      <w:r w:rsidRPr="004838D1">
        <w:rPr>
          <w:b/>
          <w:sz w:val="22"/>
          <w:szCs w:val="22"/>
        </w:rPr>
        <w:t>Table 13-16 for FR1, and Table 13-16 for FR2, 38.213 v17.1.0</w:t>
      </w:r>
      <w:r w:rsidRPr="004838D1">
        <w:rPr>
          <w:b/>
          <w:sz w:val="22"/>
          <w:szCs w:val="22"/>
          <w:lang w:val="en-US"/>
        </w:rPr>
        <w:t>) may be considered for providing indication, e.g. about GSCN, of Cell A. This can help NES UE to switch quickly to Cell A to obtain WUS configuration.</w:t>
      </w:r>
      <w:r w:rsidRPr="004838D1">
        <w:rPr>
          <w:sz w:val="22"/>
          <w:szCs w:val="22"/>
          <w:lang w:val="en-US"/>
        </w:rPr>
        <w:t xml:space="preserve">  </w:t>
      </w:r>
    </w:p>
    <w:p w14:paraId="4C175461" w14:textId="3BFEDA74" w:rsidR="00470755" w:rsidRPr="005E4DC4" w:rsidRDefault="00470755" w:rsidP="00305102">
      <w:pPr>
        <w:spacing w:before="120"/>
        <w:jc w:val="both"/>
        <w:rPr>
          <w:b/>
          <w:sz w:val="22"/>
          <w:szCs w:val="22"/>
          <w:lang w:val="en-US"/>
        </w:rPr>
      </w:pPr>
      <w:r w:rsidRPr="00EF34E1">
        <w:rPr>
          <w:b/>
          <w:bCs/>
          <w:sz w:val="22"/>
          <w:szCs w:val="22"/>
          <w:lang w:val="en-US"/>
        </w:rPr>
        <w:t>Observation</w:t>
      </w:r>
      <w:r>
        <w:rPr>
          <w:b/>
          <w:bCs/>
          <w:sz w:val="22"/>
          <w:szCs w:val="22"/>
          <w:lang w:val="en-US"/>
        </w:rPr>
        <w:t>-3</w:t>
      </w:r>
      <w:r w:rsidRPr="00EF34E1">
        <w:rPr>
          <w:b/>
          <w:bCs/>
          <w:sz w:val="22"/>
          <w:szCs w:val="22"/>
          <w:lang w:val="en-US"/>
        </w:rPr>
        <w:t>:</w:t>
      </w:r>
      <w:r>
        <w:rPr>
          <w:b/>
          <w:bCs/>
          <w:sz w:val="22"/>
          <w:szCs w:val="22"/>
          <w:lang w:val="en-US"/>
        </w:rPr>
        <w:t xml:space="preserve"> For </w:t>
      </w:r>
      <w:r w:rsidRPr="00EC259D">
        <w:rPr>
          <w:b/>
          <w:bCs/>
          <w:sz w:val="22"/>
          <w:szCs w:val="22"/>
          <w:lang w:val="en-US"/>
        </w:rPr>
        <w:t xml:space="preserve">K_SSB </w:t>
      </w:r>
      <w:r>
        <w:rPr>
          <w:b/>
          <w:bCs/>
          <w:sz w:val="22"/>
          <w:szCs w:val="22"/>
          <w:lang w:val="en-US"/>
        </w:rPr>
        <w:t>= 31</w:t>
      </w:r>
      <w:r w:rsidRPr="00EC259D">
        <w:rPr>
          <w:b/>
          <w:bCs/>
          <w:sz w:val="22"/>
          <w:szCs w:val="22"/>
          <w:lang w:val="en-US"/>
        </w:rPr>
        <w:t xml:space="preserve"> for FR1 and K_SSB</w:t>
      </w:r>
      <w:r>
        <w:rPr>
          <w:b/>
          <w:bCs/>
          <w:sz w:val="22"/>
          <w:szCs w:val="22"/>
          <w:lang w:val="en-US"/>
        </w:rPr>
        <w:t xml:space="preserve"> = 15</w:t>
      </w:r>
      <w:r w:rsidRPr="00EC259D">
        <w:rPr>
          <w:b/>
          <w:bCs/>
          <w:sz w:val="22"/>
          <w:szCs w:val="22"/>
          <w:lang w:val="en-US"/>
        </w:rPr>
        <w:t xml:space="preserve"> for FR2</w:t>
      </w:r>
      <w:r w:rsidRPr="008E5FF8">
        <w:rPr>
          <w:b/>
          <w:bCs/>
          <w:sz w:val="22"/>
          <w:szCs w:val="22"/>
          <w:lang w:val="en-US"/>
        </w:rPr>
        <w:t xml:space="preserve">, </w:t>
      </w:r>
      <w:r w:rsidRPr="008C1516">
        <w:rPr>
          <w:b/>
          <w:sz w:val="22"/>
          <w:szCs w:val="22"/>
          <w:lang w:val="en-US"/>
        </w:rPr>
        <w:t xml:space="preserve">the legacy </w:t>
      </w:r>
      <w:r>
        <w:rPr>
          <w:b/>
          <w:sz w:val="22"/>
          <w:szCs w:val="22"/>
          <w:lang w:val="en-US"/>
        </w:rPr>
        <w:t xml:space="preserve">and NES </w:t>
      </w:r>
      <w:r w:rsidRPr="008C1516">
        <w:rPr>
          <w:b/>
          <w:sz w:val="22"/>
          <w:szCs w:val="22"/>
          <w:lang w:val="en-US"/>
        </w:rPr>
        <w:t>UE</w:t>
      </w:r>
      <w:r>
        <w:rPr>
          <w:b/>
          <w:sz w:val="22"/>
          <w:szCs w:val="22"/>
          <w:lang w:val="en-US"/>
        </w:rPr>
        <w:t>s</w:t>
      </w:r>
      <w:r w:rsidRPr="008C1516">
        <w:rPr>
          <w:b/>
          <w:sz w:val="22"/>
          <w:szCs w:val="22"/>
          <w:lang w:val="en-US"/>
        </w:rPr>
        <w:t xml:space="preserve"> </w:t>
      </w:r>
      <w:r>
        <w:rPr>
          <w:b/>
          <w:bCs/>
          <w:sz w:val="22"/>
          <w:szCs w:val="22"/>
          <w:lang w:val="en-US"/>
        </w:rPr>
        <w:t xml:space="preserve">can </w:t>
      </w:r>
      <w:r w:rsidRPr="008C1516">
        <w:rPr>
          <w:b/>
          <w:sz w:val="22"/>
          <w:szCs w:val="22"/>
          <w:lang w:val="en-US"/>
        </w:rPr>
        <w:t>identif</w:t>
      </w:r>
      <w:r>
        <w:rPr>
          <w:b/>
          <w:bCs/>
          <w:sz w:val="22"/>
          <w:szCs w:val="22"/>
          <w:lang w:val="en-US"/>
        </w:rPr>
        <w:t>y</w:t>
      </w:r>
      <w:r w:rsidRPr="008C1516">
        <w:rPr>
          <w:b/>
          <w:sz w:val="22"/>
          <w:szCs w:val="22"/>
          <w:lang w:val="en-US"/>
        </w:rPr>
        <w:t xml:space="preserve"> </w:t>
      </w:r>
      <w:r>
        <w:rPr>
          <w:b/>
          <w:bCs/>
          <w:sz w:val="22"/>
          <w:szCs w:val="22"/>
          <w:lang w:val="en-US"/>
        </w:rPr>
        <w:t>a</w:t>
      </w:r>
      <w:r w:rsidRPr="008C1516">
        <w:rPr>
          <w:b/>
          <w:sz w:val="22"/>
          <w:szCs w:val="22"/>
          <w:lang w:val="en-US"/>
        </w:rPr>
        <w:t xml:space="preserve"> cell with SIB1-less operation and based on 38.304, </w:t>
      </w:r>
      <w:r>
        <w:rPr>
          <w:b/>
          <w:bCs/>
          <w:sz w:val="22"/>
          <w:szCs w:val="22"/>
          <w:lang w:val="en-US"/>
        </w:rPr>
        <w:t xml:space="preserve">the legacy and NES </w:t>
      </w:r>
      <w:r w:rsidRPr="008C1516">
        <w:rPr>
          <w:b/>
          <w:sz w:val="22"/>
          <w:szCs w:val="22"/>
          <w:lang w:val="en-US"/>
        </w:rPr>
        <w:t>UE</w:t>
      </w:r>
      <w:r>
        <w:rPr>
          <w:b/>
          <w:sz w:val="22"/>
          <w:szCs w:val="22"/>
          <w:lang w:val="en-US"/>
        </w:rPr>
        <w:t>s</w:t>
      </w:r>
      <w:r w:rsidRPr="008C1516">
        <w:rPr>
          <w:b/>
          <w:sz w:val="22"/>
          <w:szCs w:val="22"/>
          <w:lang w:val="en-US"/>
        </w:rPr>
        <w:t xml:space="preserve"> may treat the cell as barred for unable to acquire SIB1.</w:t>
      </w:r>
    </w:p>
    <w:p w14:paraId="453DE0AA" w14:textId="1E8AC0E8" w:rsidR="00470755" w:rsidRDefault="00470755" w:rsidP="00470755">
      <w:pPr>
        <w:jc w:val="both"/>
        <w:rPr>
          <w:sz w:val="22"/>
          <w:szCs w:val="22"/>
        </w:rPr>
      </w:pPr>
      <w:r w:rsidRPr="00201DE7">
        <w:rPr>
          <w:b/>
          <w:bCs/>
          <w:sz w:val="22"/>
          <w:szCs w:val="22"/>
        </w:rPr>
        <w:t>Proposal</w:t>
      </w:r>
      <w:r>
        <w:rPr>
          <w:b/>
          <w:bCs/>
          <w:sz w:val="22"/>
          <w:szCs w:val="22"/>
        </w:rPr>
        <w:t>-7</w:t>
      </w:r>
      <w:r w:rsidRPr="00201DE7">
        <w:rPr>
          <w:b/>
          <w:bCs/>
          <w:sz w:val="22"/>
          <w:szCs w:val="22"/>
        </w:rPr>
        <w:t>:</w:t>
      </w:r>
      <w:r>
        <w:rPr>
          <w:b/>
          <w:bCs/>
          <w:sz w:val="22"/>
          <w:szCs w:val="22"/>
        </w:rPr>
        <w:t xml:space="preserve"> RAN1 clarifies that </w:t>
      </w:r>
      <w:r w:rsidRPr="00201DE7">
        <w:rPr>
          <w:b/>
          <w:bCs/>
          <w:sz w:val="22"/>
          <w:szCs w:val="22"/>
        </w:rPr>
        <w:t xml:space="preserve">the dedicated PRACH resources are not referring to </w:t>
      </w:r>
      <w:r>
        <w:rPr>
          <w:b/>
          <w:bCs/>
          <w:sz w:val="22"/>
          <w:szCs w:val="22"/>
        </w:rPr>
        <w:t xml:space="preserve">the </w:t>
      </w:r>
      <w:r w:rsidRPr="00201DE7">
        <w:rPr>
          <w:b/>
          <w:bCs/>
          <w:sz w:val="22"/>
          <w:szCs w:val="22"/>
        </w:rPr>
        <w:t>UE-specific PRACH resources but rather PRACH resources dedicated to on-demand SIB1 requesting.</w:t>
      </w:r>
      <w:r>
        <w:rPr>
          <w:sz w:val="22"/>
          <w:szCs w:val="22"/>
        </w:rPr>
        <w:t xml:space="preserve"> </w:t>
      </w:r>
    </w:p>
    <w:p w14:paraId="546DC538" w14:textId="77777777" w:rsidR="00470755" w:rsidRDefault="00470755" w:rsidP="00470755">
      <w:pPr>
        <w:jc w:val="both"/>
        <w:rPr>
          <w:b/>
          <w:bCs/>
          <w:sz w:val="22"/>
          <w:szCs w:val="22"/>
          <w:lang w:val="en-US"/>
        </w:rPr>
      </w:pPr>
      <w:r>
        <w:rPr>
          <w:b/>
          <w:bCs/>
          <w:sz w:val="22"/>
          <w:szCs w:val="22"/>
          <w:lang w:val="en-US"/>
        </w:rPr>
        <w:t xml:space="preserve">Proposal-8: For the Option 1 with shared RO, RAN1 shall confirm that the time and frequency of PRACH resources for OD-SIB1 requesting can be </w:t>
      </w:r>
      <w:r w:rsidRPr="00201DE7">
        <w:rPr>
          <w:b/>
          <w:i/>
          <w:sz w:val="22"/>
          <w:szCs w:val="22"/>
          <w:lang w:val="en-US"/>
        </w:rPr>
        <w:t>the</w:t>
      </w:r>
      <w:r>
        <w:rPr>
          <w:b/>
          <w:bCs/>
          <w:sz w:val="22"/>
          <w:szCs w:val="22"/>
          <w:lang w:val="en-US"/>
        </w:rPr>
        <w:t xml:space="preserve"> same with other feature usages, while the PRACH preamble resources can be configured/specified differently from other feature usages.</w:t>
      </w:r>
    </w:p>
    <w:p w14:paraId="2A3D0C58" w14:textId="77777777" w:rsidR="00470755" w:rsidRDefault="00470755" w:rsidP="00470755">
      <w:pPr>
        <w:jc w:val="both"/>
        <w:rPr>
          <w:b/>
          <w:bCs/>
          <w:sz w:val="22"/>
          <w:szCs w:val="22"/>
          <w:lang w:val="en-US"/>
        </w:rPr>
      </w:pPr>
      <w:r w:rsidRPr="00793E76">
        <w:rPr>
          <w:b/>
          <w:bCs/>
          <w:sz w:val="22"/>
          <w:szCs w:val="22"/>
          <w:lang w:val="en-US"/>
        </w:rPr>
        <w:t>Observation</w:t>
      </w:r>
      <w:r>
        <w:rPr>
          <w:b/>
          <w:bCs/>
          <w:sz w:val="22"/>
          <w:szCs w:val="22"/>
          <w:lang w:val="en-US"/>
        </w:rPr>
        <w:t>-4</w:t>
      </w:r>
      <w:r w:rsidRPr="00793E76">
        <w:rPr>
          <w:b/>
          <w:bCs/>
          <w:sz w:val="22"/>
          <w:szCs w:val="22"/>
          <w:lang w:val="en-US"/>
        </w:rPr>
        <w:t>: If dedicated WUS resource shares the same PRACH resource pool with PRACH resource for other usages, more RA fragmentation is needed and more WUS configuration overhead is expected.</w:t>
      </w:r>
    </w:p>
    <w:p w14:paraId="030F4D4F" w14:textId="77777777" w:rsidR="00470755" w:rsidRDefault="00470755" w:rsidP="00470755">
      <w:pPr>
        <w:jc w:val="both"/>
        <w:rPr>
          <w:b/>
          <w:sz w:val="22"/>
          <w:szCs w:val="22"/>
          <w:lang w:val="en-US"/>
        </w:rPr>
      </w:pPr>
      <w:r>
        <w:rPr>
          <w:b/>
          <w:sz w:val="22"/>
          <w:szCs w:val="22"/>
          <w:lang w:val="en-US"/>
        </w:rPr>
        <w:t>Proposal-9: RAN1 to not support</w:t>
      </w:r>
      <w:r w:rsidRPr="001D6508">
        <w:rPr>
          <w:b/>
          <w:sz w:val="22"/>
          <w:szCs w:val="22"/>
        </w:rPr>
        <w:t xml:space="preserve"> feature combination of OD-SIB1 with other features that requires RA partitioning.</w:t>
      </w:r>
    </w:p>
    <w:p w14:paraId="3F950D28" w14:textId="77777777" w:rsidR="00470755" w:rsidRPr="00793E76" w:rsidRDefault="00470755" w:rsidP="00470755">
      <w:pPr>
        <w:jc w:val="both"/>
        <w:rPr>
          <w:b/>
          <w:sz w:val="22"/>
          <w:szCs w:val="22"/>
          <w:lang w:val="en-US"/>
        </w:rPr>
      </w:pPr>
      <w:r w:rsidRPr="00793E76">
        <w:rPr>
          <w:b/>
          <w:sz w:val="22"/>
          <w:szCs w:val="22"/>
          <w:lang w:val="en-US"/>
        </w:rPr>
        <w:t>Proposal</w:t>
      </w:r>
      <w:r>
        <w:rPr>
          <w:b/>
          <w:sz w:val="22"/>
          <w:szCs w:val="22"/>
          <w:lang w:val="en-US"/>
        </w:rPr>
        <w:t>-10</w:t>
      </w:r>
      <w:r w:rsidRPr="00793E76">
        <w:rPr>
          <w:b/>
          <w:sz w:val="22"/>
          <w:szCs w:val="22"/>
          <w:lang w:val="en-US"/>
        </w:rPr>
        <w:t xml:space="preserve">: For dedicated PRACH resource usage, Option 1 with shared ROs can work if dedicated preamble for OD-SIB1 operation is used while other preambles are used for other usage.  </w:t>
      </w:r>
    </w:p>
    <w:p w14:paraId="752B298E" w14:textId="77777777" w:rsidR="00470755" w:rsidRPr="00063802" w:rsidRDefault="00470755" w:rsidP="00470755">
      <w:pPr>
        <w:jc w:val="both"/>
        <w:rPr>
          <w:b/>
          <w:bCs/>
          <w:sz w:val="22"/>
          <w:szCs w:val="22"/>
        </w:rPr>
      </w:pPr>
      <w:r w:rsidRPr="00063802">
        <w:rPr>
          <w:b/>
          <w:bCs/>
          <w:sz w:val="22"/>
          <w:szCs w:val="22"/>
        </w:rPr>
        <w:t>Observation</w:t>
      </w:r>
      <w:r>
        <w:rPr>
          <w:b/>
          <w:bCs/>
          <w:sz w:val="22"/>
          <w:szCs w:val="22"/>
        </w:rPr>
        <w:t>-5</w:t>
      </w:r>
      <w:r w:rsidRPr="00063802">
        <w:rPr>
          <w:b/>
          <w:bCs/>
          <w:sz w:val="22"/>
          <w:szCs w:val="22"/>
        </w:rPr>
        <w:t xml:space="preserve">: </w:t>
      </w:r>
      <w:r>
        <w:rPr>
          <w:b/>
          <w:bCs/>
          <w:sz w:val="22"/>
          <w:szCs w:val="22"/>
        </w:rPr>
        <w:t>B</w:t>
      </w:r>
      <w:r w:rsidRPr="00063802">
        <w:rPr>
          <w:b/>
          <w:bCs/>
          <w:sz w:val="22"/>
          <w:szCs w:val="22"/>
        </w:rPr>
        <w:t xml:space="preserve">oth </w:t>
      </w:r>
      <w:r>
        <w:rPr>
          <w:b/>
          <w:bCs/>
          <w:sz w:val="22"/>
          <w:szCs w:val="22"/>
        </w:rPr>
        <w:t>O</w:t>
      </w:r>
      <w:r w:rsidRPr="00063802">
        <w:rPr>
          <w:b/>
          <w:bCs/>
          <w:sz w:val="22"/>
          <w:szCs w:val="22"/>
        </w:rPr>
        <w:t>ption</w:t>
      </w:r>
      <w:r>
        <w:rPr>
          <w:b/>
          <w:bCs/>
          <w:sz w:val="22"/>
          <w:szCs w:val="22"/>
        </w:rPr>
        <w:t xml:space="preserve"> 1 and Option 2</w:t>
      </w:r>
      <w:r w:rsidRPr="00063802">
        <w:rPr>
          <w:b/>
          <w:bCs/>
          <w:sz w:val="22"/>
          <w:szCs w:val="22"/>
        </w:rPr>
        <w:t xml:space="preserve"> can work with OD-SIB1 operations. However, the overhead in WUS configuration can be different.</w:t>
      </w:r>
    </w:p>
    <w:p w14:paraId="019BA456" w14:textId="77777777" w:rsidR="00470755" w:rsidRDefault="00470755" w:rsidP="00470755">
      <w:pPr>
        <w:jc w:val="both"/>
        <w:rPr>
          <w:b/>
          <w:bCs/>
          <w:sz w:val="22"/>
          <w:szCs w:val="22"/>
          <w:lang w:val="en-US"/>
        </w:rPr>
      </w:pPr>
      <w:r w:rsidRPr="00E70864">
        <w:rPr>
          <w:b/>
          <w:bCs/>
          <w:sz w:val="22"/>
          <w:szCs w:val="22"/>
        </w:rPr>
        <w:t>Observation-</w:t>
      </w:r>
      <w:r>
        <w:rPr>
          <w:b/>
          <w:bCs/>
          <w:sz w:val="22"/>
          <w:szCs w:val="22"/>
        </w:rPr>
        <w:t>6</w:t>
      </w:r>
      <w:r w:rsidRPr="00E70864">
        <w:rPr>
          <w:b/>
          <w:bCs/>
          <w:sz w:val="22"/>
          <w:szCs w:val="22"/>
        </w:rPr>
        <w:t xml:space="preserve">: </w:t>
      </w:r>
      <w:r>
        <w:rPr>
          <w:b/>
          <w:bCs/>
          <w:sz w:val="22"/>
          <w:szCs w:val="22"/>
          <w:lang w:val="en-US"/>
        </w:rPr>
        <w:t xml:space="preserve">Designing dedicated PRACH resources for SIB1 request assuming a common preamble for requesting SIB1 used by all UEs. It allows UEs intended to request SIB1, to monitor on-demand SIB1 transmission that is requested by other UEs, without transmitting UL WUS.   </w:t>
      </w:r>
    </w:p>
    <w:p w14:paraId="4AFC2AA5" w14:textId="77777777" w:rsidR="00470755" w:rsidRDefault="00470755" w:rsidP="009B625C">
      <w:pPr>
        <w:jc w:val="both"/>
        <w:rPr>
          <w:b/>
          <w:bCs/>
          <w:sz w:val="22"/>
          <w:szCs w:val="22"/>
          <w:lang w:val="en-US"/>
        </w:rPr>
      </w:pPr>
      <w:r>
        <w:rPr>
          <w:b/>
          <w:bCs/>
          <w:sz w:val="22"/>
          <w:szCs w:val="22"/>
          <w:lang w:val="en-US"/>
        </w:rPr>
        <w:t xml:space="preserve">Observation-7: Configuration of a common RNTI may be required </w:t>
      </w:r>
      <w:proofErr w:type="gramStart"/>
      <w:r>
        <w:rPr>
          <w:b/>
          <w:bCs/>
          <w:sz w:val="22"/>
          <w:szCs w:val="22"/>
          <w:lang w:val="en-US"/>
        </w:rPr>
        <w:t>in order to</w:t>
      </w:r>
      <w:proofErr w:type="gramEnd"/>
      <w:r>
        <w:rPr>
          <w:b/>
          <w:bCs/>
          <w:sz w:val="22"/>
          <w:szCs w:val="22"/>
          <w:lang w:val="en-US"/>
        </w:rPr>
        <w:t xml:space="preserve"> enable UEs monitoring on-demand SIB1 without transmitting UL WUS. </w:t>
      </w:r>
    </w:p>
    <w:p w14:paraId="46FCC6A5" w14:textId="77777777" w:rsidR="00470755" w:rsidRPr="00470755" w:rsidRDefault="00470755" w:rsidP="00470755">
      <w:pPr>
        <w:jc w:val="both"/>
        <w:rPr>
          <w:b/>
          <w:bCs/>
          <w:sz w:val="22"/>
          <w:szCs w:val="22"/>
          <w:lang w:val="en-US"/>
        </w:rPr>
      </w:pPr>
      <w:r w:rsidRPr="00470755">
        <w:rPr>
          <w:b/>
          <w:bCs/>
          <w:sz w:val="22"/>
          <w:szCs w:val="22"/>
          <w:lang w:val="en-US"/>
        </w:rPr>
        <w:t>Proposal-</w:t>
      </w:r>
      <w:r>
        <w:rPr>
          <w:b/>
          <w:bCs/>
          <w:sz w:val="22"/>
          <w:szCs w:val="22"/>
          <w:lang w:val="en-US"/>
        </w:rPr>
        <w:t>11</w:t>
      </w:r>
      <w:r w:rsidRPr="00470755">
        <w:rPr>
          <w:b/>
          <w:bCs/>
          <w:sz w:val="22"/>
          <w:szCs w:val="22"/>
          <w:lang w:val="en-US"/>
        </w:rPr>
        <w:t xml:space="preserve">: </w:t>
      </w:r>
      <w:r w:rsidRPr="004838D1">
        <w:rPr>
          <w:b/>
          <w:bCs/>
          <w:sz w:val="22"/>
          <w:szCs w:val="22"/>
          <w:lang w:val="en-US"/>
        </w:rPr>
        <w:t xml:space="preserve">RAN1 to study further the procedure allowing UE to monitor on-demand SIB1 transmission requested by other UEs before UE to transmit UL WUS for on-demand SIB1.  </w:t>
      </w:r>
    </w:p>
    <w:p w14:paraId="0F39FC86" w14:textId="6D351730" w:rsidR="00470755" w:rsidRPr="00470755" w:rsidRDefault="00470755" w:rsidP="005E4DC4">
      <w:pPr>
        <w:jc w:val="both"/>
        <w:rPr>
          <w:b/>
          <w:bCs/>
          <w:sz w:val="22"/>
          <w:szCs w:val="22"/>
          <w:lang w:val="en-US"/>
        </w:rPr>
      </w:pPr>
      <w:r>
        <w:rPr>
          <w:b/>
          <w:bCs/>
          <w:sz w:val="22"/>
          <w:szCs w:val="22"/>
          <w:lang w:val="en-US"/>
        </w:rPr>
        <w:t xml:space="preserve">Observation-8: RAN1 to discuss in the scenario where OD-SIB1 operation is followed by initial access procedure, the mechanism allowing UE to maintain the UL power control open loop used for OD-SIB1 for initial access. </w:t>
      </w:r>
    </w:p>
    <w:p w14:paraId="3E9F4950" w14:textId="29BAD221" w:rsidR="00470755" w:rsidRPr="00470755" w:rsidRDefault="00470755" w:rsidP="00470755">
      <w:pPr>
        <w:jc w:val="both"/>
        <w:rPr>
          <w:b/>
          <w:sz w:val="22"/>
          <w:szCs w:val="22"/>
        </w:rPr>
      </w:pPr>
      <w:r w:rsidRPr="001C6EE3">
        <w:rPr>
          <w:b/>
          <w:sz w:val="22"/>
          <w:szCs w:val="22"/>
        </w:rPr>
        <w:t>Proposal-</w:t>
      </w:r>
      <w:r>
        <w:rPr>
          <w:b/>
          <w:sz w:val="22"/>
          <w:szCs w:val="22"/>
        </w:rPr>
        <w:t>12</w:t>
      </w:r>
      <w:r w:rsidRPr="001C6EE3">
        <w:rPr>
          <w:b/>
          <w:sz w:val="22"/>
          <w:szCs w:val="22"/>
        </w:rPr>
        <w:t xml:space="preserve">: </w:t>
      </w:r>
      <w:r>
        <w:rPr>
          <w:b/>
          <w:sz w:val="22"/>
          <w:szCs w:val="22"/>
        </w:rPr>
        <w:t xml:space="preserve">For option 1, RAN1 to consider </w:t>
      </w:r>
      <w:r w:rsidRPr="00764CFA">
        <w:rPr>
          <w:b/>
          <w:sz w:val="22"/>
          <w:szCs w:val="22"/>
        </w:rPr>
        <w:t>the search space zero configuration is provided</w:t>
      </w:r>
      <w:r>
        <w:rPr>
          <w:b/>
          <w:sz w:val="22"/>
          <w:szCs w:val="22"/>
        </w:rPr>
        <w:t xml:space="preserve"> by WUS configuration. </w:t>
      </w:r>
    </w:p>
    <w:p w14:paraId="035F1228" w14:textId="77777777" w:rsidR="00470755" w:rsidRPr="00E70864" w:rsidRDefault="00470755" w:rsidP="0099638C">
      <w:pPr>
        <w:jc w:val="both"/>
        <w:rPr>
          <w:b/>
          <w:sz w:val="22"/>
          <w:szCs w:val="22"/>
          <w:lang w:val="en-US"/>
        </w:rPr>
      </w:pPr>
      <w:r w:rsidRPr="00E70864">
        <w:rPr>
          <w:b/>
          <w:sz w:val="22"/>
          <w:szCs w:val="22"/>
        </w:rPr>
        <w:t>Observation-</w:t>
      </w:r>
      <w:r>
        <w:rPr>
          <w:b/>
          <w:sz w:val="22"/>
          <w:szCs w:val="22"/>
        </w:rPr>
        <w:t>9</w:t>
      </w:r>
      <w:r w:rsidRPr="00E70864">
        <w:rPr>
          <w:b/>
          <w:sz w:val="22"/>
          <w:szCs w:val="22"/>
        </w:rPr>
        <w:t xml:space="preserve">: As specified </w:t>
      </w:r>
      <w:r w:rsidRPr="00E70864">
        <w:rPr>
          <w:b/>
          <w:sz w:val="22"/>
          <w:szCs w:val="22"/>
          <w:lang w:val="en-US"/>
        </w:rPr>
        <w:t xml:space="preserve">in Clause 13 of TS38.213, in legacy UE determines the slot index to monitor Type0-PDCCH based on the slot index of SS/PBCH block. However, with on-demand SIB1 operation, this cannot be used as the NES cell is transmitting Type0-PDCCH and SIB1 based on on-demand. </w:t>
      </w:r>
    </w:p>
    <w:p w14:paraId="71483E67" w14:textId="77777777" w:rsidR="00470755" w:rsidRDefault="00470755" w:rsidP="0099638C">
      <w:pPr>
        <w:jc w:val="both"/>
        <w:rPr>
          <w:b/>
          <w:sz w:val="22"/>
          <w:szCs w:val="22"/>
        </w:rPr>
      </w:pPr>
      <w:r w:rsidRPr="001C6EE3">
        <w:rPr>
          <w:b/>
          <w:sz w:val="22"/>
          <w:szCs w:val="22"/>
        </w:rPr>
        <w:t>Proposal-</w:t>
      </w:r>
      <w:r>
        <w:rPr>
          <w:b/>
          <w:sz w:val="22"/>
          <w:szCs w:val="22"/>
        </w:rPr>
        <w:t>13</w:t>
      </w:r>
      <w:r w:rsidRPr="001C6EE3">
        <w:rPr>
          <w:b/>
          <w:sz w:val="22"/>
          <w:szCs w:val="22"/>
        </w:rPr>
        <w:t xml:space="preserve">: </w:t>
      </w:r>
      <w:r>
        <w:rPr>
          <w:b/>
          <w:sz w:val="22"/>
          <w:szCs w:val="22"/>
        </w:rPr>
        <w:t xml:space="preserve">RAN1 to study </w:t>
      </w:r>
      <w:r w:rsidRPr="00982493">
        <w:rPr>
          <w:b/>
          <w:sz w:val="22"/>
          <w:szCs w:val="22"/>
        </w:rPr>
        <w:t>Type0-PDCCH</w:t>
      </w:r>
      <w:r>
        <w:rPr>
          <w:b/>
          <w:sz w:val="22"/>
          <w:szCs w:val="22"/>
        </w:rPr>
        <w:t xml:space="preserve"> monitoring occasions using UL WUS transmission timing as starting reference point. </w:t>
      </w:r>
    </w:p>
    <w:p w14:paraId="2D24233D" w14:textId="06BA8B16" w:rsidR="00470755" w:rsidRDefault="00470755" w:rsidP="0099638C">
      <w:pPr>
        <w:jc w:val="both"/>
        <w:rPr>
          <w:b/>
          <w:sz w:val="22"/>
          <w:szCs w:val="22"/>
        </w:rPr>
      </w:pPr>
      <w:r>
        <w:rPr>
          <w:b/>
          <w:sz w:val="22"/>
          <w:szCs w:val="22"/>
        </w:rPr>
        <w:t xml:space="preserve">Proposal-14: </w:t>
      </w:r>
      <w:r w:rsidRPr="00E70864">
        <w:rPr>
          <w:b/>
          <w:bCs/>
          <w:sz w:val="22"/>
          <w:szCs w:val="22"/>
          <w:lang w:val="en-US"/>
        </w:rPr>
        <w:t>From UE power saving perspective, if no RAR response in terms of UL WUS transmission is received, the UE may skip the Type0-PDCCH monitoring.</w:t>
      </w:r>
    </w:p>
    <w:p w14:paraId="14274438" w14:textId="008FF12E" w:rsidR="00470755" w:rsidRDefault="00470755" w:rsidP="00470755">
      <w:pPr>
        <w:jc w:val="both"/>
        <w:rPr>
          <w:b/>
          <w:sz w:val="22"/>
          <w:szCs w:val="22"/>
        </w:rPr>
      </w:pPr>
      <w:r>
        <w:rPr>
          <w:b/>
          <w:sz w:val="22"/>
          <w:szCs w:val="22"/>
        </w:rPr>
        <w:t xml:space="preserve">Proposal-15: </w:t>
      </w:r>
      <w:r>
        <w:rPr>
          <w:b/>
          <w:bCs/>
          <w:sz w:val="22"/>
          <w:szCs w:val="22"/>
          <w:lang w:val="en-US"/>
        </w:rPr>
        <w:t xml:space="preserve">RAN1 to consider a value tag in WUS and in MIB of NES cell. </w:t>
      </w:r>
      <w:r>
        <w:rPr>
          <w:b/>
          <w:bCs/>
          <w:sz w:val="22"/>
          <w:szCs w:val="22"/>
        </w:rPr>
        <w:t xml:space="preserve">Value tag in MIB of NES cell can be carried by pdcchConfigSIB1 associated to </w:t>
      </w:r>
      <w:proofErr w:type="spellStart"/>
      <w:r>
        <w:rPr>
          <w:b/>
          <w:bCs/>
          <w:sz w:val="22"/>
          <w:szCs w:val="22"/>
        </w:rPr>
        <w:t>k_SSB</w:t>
      </w:r>
      <w:proofErr w:type="spellEnd"/>
      <w:r>
        <w:rPr>
          <w:b/>
          <w:bCs/>
          <w:sz w:val="22"/>
          <w:szCs w:val="22"/>
        </w:rPr>
        <w:t xml:space="preserve">=30/14 for FR1/FR2. </w:t>
      </w:r>
    </w:p>
    <w:p w14:paraId="20E9BEC6" w14:textId="373200D6" w:rsidR="00470755" w:rsidRDefault="00470755" w:rsidP="00744D99">
      <w:pPr>
        <w:jc w:val="both"/>
        <w:rPr>
          <w:b/>
          <w:sz w:val="22"/>
          <w:szCs w:val="22"/>
        </w:rPr>
      </w:pPr>
      <w:r>
        <w:rPr>
          <w:b/>
          <w:sz w:val="22"/>
          <w:szCs w:val="22"/>
        </w:rPr>
        <w:t xml:space="preserve">Proposal-16: </w:t>
      </w:r>
      <w:r>
        <w:rPr>
          <w:b/>
          <w:bCs/>
          <w:sz w:val="22"/>
          <w:szCs w:val="22"/>
          <w:lang w:val="en-US"/>
        </w:rPr>
        <w:t xml:space="preserve">Barring specific UE should be indicated as </w:t>
      </w:r>
      <w:r w:rsidRPr="00BE62B2">
        <w:rPr>
          <w:b/>
          <w:bCs/>
          <w:sz w:val="22"/>
          <w:szCs w:val="22"/>
          <w:lang w:val="en-US"/>
        </w:rPr>
        <w:t>parameters/contents inside the UL WUS configuration</w:t>
      </w:r>
      <w:r>
        <w:rPr>
          <w:b/>
          <w:bCs/>
          <w:sz w:val="22"/>
          <w:szCs w:val="22"/>
          <w:lang w:val="en-US"/>
        </w:rPr>
        <w:t xml:space="preserve"> to avoid unnecessary SIB1 requests. </w:t>
      </w:r>
    </w:p>
    <w:p w14:paraId="7AD77508" w14:textId="77777777" w:rsidR="00C83FAA" w:rsidRPr="0099638C" w:rsidRDefault="00C83FAA" w:rsidP="00744D99">
      <w:pPr>
        <w:jc w:val="both"/>
        <w:rPr>
          <w:b/>
          <w:sz w:val="22"/>
          <w:szCs w:val="22"/>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249470E7" w14:textId="2FF1B5A2" w:rsidR="002379AA" w:rsidRPr="00325DB7" w:rsidRDefault="002379AA" w:rsidP="002379AA">
      <w:pPr>
        <w:pStyle w:val="Reference"/>
        <w:numPr>
          <w:ilvl w:val="0"/>
          <w:numId w:val="13"/>
        </w:numPr>
        <w:spacing w:after="120"/>
        <w:jc w:val="both"/>
        <w:textAlignment w:val="auto"/>
        <w:rPr>
          <w:rStyle w:val="normaltextrun"/>
          <w:rFonts w:cstheme="minorBidi"/>
          <w:sz w:val="22"/>
          <w:szCs w:val="22"/>
        </w:rPr>
      </w:pPr>
      <w:bookmarkStart w:id="9" w:name="_Ref92458346"/>
      <w:r>
        <w:rPr>
          <w:rStyle w:val="normaltextrun"/>
          <w:rFonts w:cstheme="minorBidi"/>
          <w:sz w:val="22"/>
          <w:szCs w:val="22"/>
        </w:rPr>
        <w:t>R1-240</w:t>
      </w:r>
      <w:r w:rsidR="00FC63BE">
        <w:rPr>
          <w:rStyle w:val="normaltextrun"/>
          <w:rFonts w:cstheme="minorBidi"/>
          <w:sz w:val="22"/>
          <w:szCs w:val="22"/>
        </w:rPr>
        <w:t>7792</w:t>
      </w:r>
      <w:r>
        <w:rPr>
          <w:rStyle w:val="normaltextrun"/>
          <w:rFonts w:cstheme="minorBidi"/>
          <w:sz w:val="22"/>
          <w:szCs w:val="22"/>
        </w:rPr>
        <w:t xml:space="preserve">, </w:t>
      </w:r>
      <w:r w:rsidRPr="6F09C7C6">
        <w:rPr>
          <w:rStyle w:val="normaltextrun"/>
          <w:sz w:val="22"/>
          <w:szCs w:val="22"/>
        </w:rPr>
        <w:t>"On-demand S</w:t>
      </w:r>
      <w:r w:rsidR="005B70FD">
        <w:rPr>
          <w:rStyle w:val="normaltextrun"/>
          <w:sz w:val="22"/>
          <w:szCs w:val="22"/>
        </w:rPr>
        <w:t>SB</w:t>
      </w:r>
      <w:r w:rsidRPr="6F09C7C6">
        <w:rPr>
          <w:rStyle w:val="normaltextrun"/>
          <w:sz w:val="22"/>
          <w:szCs w:val="22"/>
        </w:rPr>
        <w:t xml:space="preserve"> </w:t>
      </w:r>
      <w:proofErr w:type="spellStart"/>
      <w:r w:rsidR="005B70FD">
        <w:rPr>
          <w:rStyle w:val="normaltextrun"/>
          <w:sz w:val="22"/>
          <w:szCs w:val="22"/>
        </w:rPr>
        <w:t>SCell</w:t>
      </w:r>
      <w:proofErr w:type="spellEnd"/>
      <w:r w:rsidR="005B70FD">
        <w:rPr>
          <w:rStyle w:val="normaltextrun"/>
          <w:sz w:val="22"/>
          <w:szCs w:val="22"/>
        </w:rPr>
        <w:t xml:space="preserve"> Operation</w:t>
      </w:r>
      <w:r w:rsidRPr="6F09C7C6">
        <w:rPr>
          <w:rStyle w:val="normaltextrun"/>
          <w:sz w:val="22"/>
          <w:szCs w:val="22"/>
        </w:rPr>
        <w:t>", Nokia, Nokia Shanghai Bell, RAN1#11</w:t>
      </w:r>
      <w:r w:rsidR="00226FE7">
        <w:rPr>
          <w:rStyle w:val="normaltextrun"/>
          <w:sz w:val="22"/>
          <w:szCs w:val="22"/>
        </w:rPr>
        <w:t>8</w:t>
      </w:r>
      <w:r w:rsidR="00FC63BE">
        <w:rPr>
          <w:rStyle w:val="normaltextrun"/>
          <w:sz w:val="22"/>
          <w:szCs w:val="22"/>
        </w:rPr>
        <w:t>bis</w:t>
      </w:r>
      <w:r w:rsidRPr="6F09C7C6">
        <w:rPr>
          <w:rStyle w:val="normaltextrun"/>
          <w:sz w:val="22"/>
          <w:szCs w:val="22"/>
        </w:rPr>
        <w:t>,</w:t>
      </w:r>
      <w:r>
        <w:rPr>
          <w:rStyle w:val="normaltextrun"/>
          <w:sz w:val="22"/>
          <w:szCs w:val="22"/>
        </w:rPr>
        <w:t xml:space="preserve"> </w:t>
      </w:r>
      <w:r w:rsidR="00FC63BE">
        <w:rPr>
          <w:rStyle w:val="normaltextrun"/>
          <w:sz w:val="22"/>
          <w:szCs w:val="22"/>
        </w:rPr>
        <w:t>Hefei</w:t>
      </w:r>
      <w:r>
        <w:rPr>
          <w:rStyle w:val="normaltextrun"/>
          <w:sz w:val="22"/>
          <w:szCs w:val="22"/>
        </w:rPr>
        <w:t xml:space="preserve">, </w:t>
      </w:r>
      <w:r w:rsidR="00FC63BE">
        <w:rPr>
          <w:rStyle w:val="normaltextrun"/>
          <w:sz w:val="22"/>
          <w:szCs w:val="22"/>
        </w:rPr>
        <w:t>China</w:t>
      </w:r>
      <w:r>
        <w:rPr>
          <w:rStyle w:val="normaltextrun"/>
          <w:sz w:val="22"/>
          <w:szCs w:val="22"/>
        </w:rPr>
        <w:t xml:space="preserve">, </w:t>
      </w:r>
      <w:r w:rsidR="00074861">
        <w:rPr>
          <w:rStyle w:val="normaltextrun"/>
          <w:sz w:val="22"/>
          <w:szCs w:val="22"/>
        </w:rPr>
        <w:t>October</w:t>
      </w:r>
      <w:r>
        <w:rPr>
          <w:rStyle w:val="normaltextrun"/>
          <w:sz w:val="22"/>
          <w:szCs w:val="22"/>
        </w:rPr>
        <w:t xml:space="preserve"> </w:t>
      </w:r>
      <w:r w:rsidR="00226FE7">
        <w:rPr>
          <w:rStyle w:val="normaltextrun"/>
          <w:sz w:val="22"/>
          <w:szCs w:val="22"/>
        </w:rPr>
        <w:t>1</w:t>
      </w:r>
      <w:r w:rsidR="00074861">
        <w:rPr>
          <w:rStyle w:val="normaltextrun"/>
          <w:sz w:val="22"/>
          <w:szCs w:val="22"/>
        </w:rPr>
        <w:t>4</w:t>
      </w:r>
      <w:r w:rsidRPr="00C22722">
        <w:rPr>
          <w:rStyle w:val="normaltextrun"/>
          <w:sz w:val="22"/>
          <w:szCs w:val="22"/>
          <w:vertAlign w:val="superscript"/>
        </w:rPr>
        <w:t>th</w:t>
      </w:r>
      <w:r>
        <w:rPr>
          <w:rStyle w:val="normaltextrun"/>
          <w:sz w:val="22"/>
          <w:szCs w:val="22"/>
        </w:rPr>
        <w:t xml:space="preserve"> – </w:t>
      </w:r>
      <w:r w:rsidR="00074861">
        <w:rPr>
          <w:rStyle w:val="normaltextrun"/>
          <w:sz w:val="22"/>
          <w:szCs w:val="22"/>
        </w:rPr>
        <w:t>18</w:t>
      </w:r>
      <w:r w:rsidR="00074861" w:rsidRPr="00EA7693">
        <w:rPr>
          <w:rStyle w:val="normaltextrun"/>
          <w:sz w:val="22"/>
          <w:szCs w:val="22"/>
          <w:vertAlign w:val="superscript"/>
        </w:rPr>
        <w:t>th</w:t>
      </w:r>
      <w:r w:rsidR="00074861">
        <w:rPr>
          <w:rStyle w:val="normaltextrun"/>
          <w:sz w:val="22"/>
          <w:szCs w:val="22"/>
        </w:rPr>
        <w:t>,</w:t>
      </w:r>
      <w:r>
        <w:rPr>
          <w:rStyle w:val="normaltextrun"/>
          <w:sz w:val="22"/>
          <w:szCs w:val="22"/>
        </w:rPr>
        <w:t xml:space="preserve"> 2024.</w:t>
      </w:r>
    </w:p>
    <w:p w14:paraId="6B9BC835" w14:textId="19D32232" w:rsidR="002379AA" w:rsidRPr="005B70FD" w:rsidRDefault="002379AA" w:rsidP="009936AE">
      <w:pPr>
        <w:pStyle w:val="Reference"/>
        <w:numPr>
          <w:ilvl w:val="0"/>
          <w:numId w:val="13"/>
        </w:numPr>
        <w:spacing w:after="120"/>
        <w:jc w:val="both"/>
        <w:textAlignment w:val="auto"/>
        <w:rPr>
          <w:rStyle w:val="normaltextrun"/>
          <w:rFonts w:cstheme="minorHAnsi"/>
          <w:sz w:val="22"/>
          <w:szCs w:val="22"/>
        </w:rPr>
      </w:pPr>
      <w:r w:rsidRPr="005B70FD">
        <w:rPr>
          <w:rStyle w:val="normaltextrun"/>
          <w:rFonts w:cstheme="minorBidi"/>
          <w:sz w:val="22"/>
          <w:szCs w:val="22"/>
        </w:rPr>
        <w:t>R2-240</w:t>
      </w:r>
      <w:r w:rsidR="00FC63BE">
        <w:rPr>
          <w:rStyle w:val="normaltextrun"/>
          <w:rFonts w:cstheme="minorBidi"/>
          <w:sz w:val="22"/>
          <w:szCs w:val="22"/>
        </w:rPr>
        <w:t>7794</w:t>
      </w:r>
      <w:r w:rsidRPr="005B70FD">
        <w:rPr>
          <w:rStyle w:val="normaltextrun"/>
          <w:rFonts w:cstheme="minorBidi"/>
          <w:sz w:val="22"/>
          <w:szCs w:val="22"/>
        </w:rPr>
        <w:t xml:space="preserve">, “Adaptation of common signal/channel transmissions”, </w:t>
      </w:r>
      <w:r w:rsidRPr="005B70FD">
        <w:rPr>
          <w:rStyle w:val="normaltextrun"/>
          <w:sz w:val="22"/>
          <w:szCs w:val="22"/>
        </w:rPr>
        <w:t>Nokia, Nokia Shanghai Bell, RAN1#11</w:t>
      </w:r>
      <w:r w:rsidR="00C9646A">
        <w:rPr>
          <w:rStyle w:val="normaltextrun"/>
          <w:sz w:val="22"/>
          <w:szCs w:val="22"/>
        </w:rPr>
        <w:t>8</w:t>
      </w:r>
      <w:r w:rsidR="00074861">
        <w:rPr>
          <w:rStyle w:val="normaltextrun"/>
          <w:sz w:val="22"/>
          <w:szCs w:val="22"/>
        </w:rPr>
        <w:t>bis</w:t>
      </w:r>
      <w:r w:rsidRPr="005B70FD">
        <w:rPr>
          <w:rStyle w:val="normaltextrun"/>
          <w:sz w:val="22"/>
          <w:szCs w:val="22"/>
        </w:rPr>
        <w:t xml:space="preserve">, </w:t>
      </w:r>
      <w:r w:rsidR="00074861">
        <w:rPr>
          <w:rStyle w:val="normaltextrun"/>
          <w:sz w:val="22"/>
          <w:szCs w:val="22"/>
        </w:rPr>
        <w:t>Hefei</w:t>
      </w:r>
      <w:r w:rsidR="00C9646A">
        <w:rPr>
          <w:rStyle w:val="normaltextrun"/>
          <w:sz w:val="22"/>
          <w:szCs w:val="22"/>
        </w:rPr>
        <w:t xml:space="preserve">, </w:t>
      </w:r>
      <w:r w:rsidR="00074861">
        <w:rPr>
          <w:rStyle w:val="normaltextrun"/>
          <w:sz w:val="22"/>
          <w:szCs w:val="22"/>
        </w:rPr>
        <w:t>China</w:t>
      </w:r>
      <w:r w:rsidR="00C9646A">
        <w:rPr>
          <w:rStyle w:val="normaltextrun"/>
          <w:sz w:val="22"/>
          <w:szCs w:val="22"/>
        </w:rPr>
        <w:t xml:space="preserve">, </w:t>
      </w:r>
      <w:r w:rsidR="00074861">
        <w:rPr>
          <w:rStyle w:val="normaltextrun"/>
          <w:sz w:val="22"/>
          <w:szCs w:val="22"/>
        </w:rPr>
        <w:t>October</w:t>
      </w:r>
      <w:r w:rsidR="00C9646A">
        <w:rPr>
          <w:rStyle w:val="normaltextrun"/>
          <w:sz w:val="22"/>
          <w:szCs w:val="22"/>
        </w:rPr>
        <w:t xml:space="preserve"> 1</w:t>
      </w:r>
      <w:r w:rsidR="00074861">
        <w:rPr>
          <w:rStyle w:val="normaltextrun"/>
          <w:sz w:val="22"/>
          <w:szCs w:val="22"/>
        </w:rPr>
        <w:t>4</w:t>
      </w:r>
      <w:r w:rsidR="00C9646A" w:rsidRPr="00C22722">
        <w:rPr>
          <w:rStyle w:val="normaltextrun"/>
          <w:sz w:val="22"/>
          <w:szCs w:val="22"/>
          <w:vertAlign w:val="superscript"/>
        </w:rPr>
        <w:t>th</w:t>
      </w:r>
      <w:r w:rsidR="00C9646A">
        <w:rPr>
          <w:rStyle w:val="normaltextrun"/>
          <w:sz w:val="22"/>
          <w:szCs w:val="22"/>
        </w:rPr>
        <w:t xml:space="preserve"> – </w:t>
      </w:r>
      <w:r w:rsidR="00074861">
        <w:rPr>
          <w:rStyle w:val="normaltextrun"/>
          <w:sz w:val="22"/>
          <w:szCs w:val="22"/>
        </w:rPr>
        <w:t>18</w:t>
      </w:r>
      <w:r w:rsidR="00074861" w:rsidRPr="00EA7693">
        <w:rPr>
          <w:rStyle w:val="normaltextrun"/>
          <w:sz w:val="22"/>
          <w:szCs w:val="22"/>
          <w:vertAlign w:val="superscript"/>
        </w:rPr>
        <w:t>th</w:t>
      </w:r>
      <w:r w:rsidR="00074861">
        <w:rPr>
          <w:rStyle w:val="normaltextrun"/>
          <w:sz w:val="22"/>
          <w:szCs w:val="22"/>
        </w:rPr>
        <w:t>,</w:t>
      </w:r>
      <w:r w:rsidR="00C9646A">
        <w:rPr>
          <w:rStyle w:val="normaltextrun"/>
          <w:sz w:val="22"/>
          <w:szCs w:val="22"/>
        </w:rPr>
        <w:t xml:space="preserve"> 2024</w:t>
      </w:r>
      <w:r w:rsidRPr="005B70FD">
        <w:rPr>
          <w:rStyle w:val="normaltextrun"/>
          <w:sz w:val="22"/>
          <w:szCs w:val="22"/>
        </w:rPr>
        <w:t>.</w:t>
      </w:r>
      <w:bookmarkEnd w:id="9"/>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0A2459">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094A3" w14:textId="77777777" w:rsidR="00D2273F" w:rsidRDefault="00D2273F">
      <w:r>
        <w:separator/>
      </w:r>
    </w:p>
  </w:endnote>
  <w:endnote w:type="continuationSeparator" w:id="0">
    <w:p w14:paraId="1A8E049E" w14:textId="77777777" w:rsidR="00D2273F" w:rsidRDefault="00D2273F">
      <w:r>
        <w:continuationSeparator/>
      </w:r>
    </w:p>
  </w:endnote>
  <w:endnote w:type="continuationNotice" w:id="1">
    <w:p w14:paraId="0FCEFC5F" w14:textId="77777777" w:rsidR="00D2273F" w:rsidRDefault="00D22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8F885" w14:textId="77777777" w:rsidR="004D786C" w:rsidRDefault="004D7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9FBAD" w14:textId="77777777" w:rsidR="004D786C" w:rsidRDefault="004D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EC4CA" w14:textId="77777777" w:rsidR="00D2273F" w:rsidRDefault="00D2273F">
      <w:r>
        <w:separator/>
      </w:r>
    </w:p>
  </w:footnote>
  <w:footnote w:type="continuationSeparator" w:id="0">
    <w:p w14:paraId="13948039" w14:textId="77777777" w:rsidR="00D2273F" w:rsidRDefault="00D2273F">
      <w:r>
        <w:continuationSeparator/>
      </w:r>
    </w:p>
  </w:footnote>
  <w:footnote w:type="continuationNotice" w:id="1">
    <w:p w14:paraId="1AC48680" w14:textId="77777777" w:rsidR="00D2273F" w:rsidRDefault="00D22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36995" w14:textId="77777777" w:rsidR="004D786C" w:rsidRDefault="004D7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D440B" w14:textId="77777777" w:rsidR="004D786C" w:rsidRDefault="004D7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02E3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0020174"/>
    <w:multiLevelType w:val="hybridMultilevel"/>
    <w:tmpl w:val="CD501974"/>
    <w:lvl w:ilvl="0" w:tplc="E9ACFE0E">
      <w:start w:val="1"/>
      <w:numFmt w:val="bullet"/>
      <w:lvlText w:val="•"/>
      <w:lvlJc w:val="left"/>
      <w:pPr>
        <w:tabs>
          <w:tab w:val="num" w:pos="456"/>
        </w:tabs>
        <w:ind w:left="456" w:hanging="360"/>
      </w:pPr>
      <w:rPr>
        <w:rFonts w:ascii="Arial" w:hAnsi="Arial" w:hint="default"/>
      </w:rPr>
    </w:lvl>
    <w:lvl w:ilvl="1" w:tplc="E856B6A6" w:tentative="1">
      <w:start w:val="1"/>
      <w:numFmt w:val="bullet"/>
      <w:lvlText w:val="•"/>
      <w:lvlJc w:val="left"/>
      <w:pPr>
        <w:tabs>
          <w:tab w:val="num" w:pos="1176"/>
        </w:tabs>
        <w:ind w:left="1176" w:hanging="360"/>
      </w:pPr>
      <w:rPr>
        <w:rFonts w:ascii="Arial" w:hAnsi="Arial" w:hint="default"/>
      </w:rPr>
    </w:lvl>
    <w:lvl w:ilvl="2" w:tplc="B4FA5070" w:tentative="1">
      <w:start w:val="1"/>
      <w:numFmt w:val="bullet"/>
      <w:lvlText w:val="•"/>
      <w:lvlJc w:val="left"/>
      <w:pPr>
        <w:tabs>
          <w:tab w:val="num" w:pos="1896"/>
        </w:tabs>
        <w:ind w:left="1896" w:hanging="360"/>
      </w:pPr>
      <w:rPr>
        <w:rFonts w:ascii="Arial" w:hAnsi="Arial" w:hint="default"/>
      </w:rPr>
    </w:lvl>
    <w:lvl w:ilvl="3" w:tplc="6D14F6A0" w:tentative="1">
      <w:start w:val="1"/>
      <w:numFmt w:val="bullet"/>
      <w:lvlText w:val="•"/>
      <w:lvlJc w:val="left"/>
      <w:pPr>
        <w:tabs>
          <w:tab w:val="num" w:pos="2616"/>
        </w:tabs>
        <w:ind w:left="2616" w:hanging="360"/>
      </w:pPr>
      <w:rPr>
        <w:rFonts w:ascii="Arial" w:hAnsi="Arial" w:hint="default"/>
      </w:rPr>
    </w:lvl>
    <w:lvl w:ilvl="4" w:tplc="E7F43182" w:tentative="1">
      <w:start w:val="1"/>
      <w:numFmt w:val="bullet"/>
      <w:lvlText w:val="•"/>
      <w:lvlJc w:val="left"/>
      <w:pPr>
        <w:tabs>
          <w:tab w:val="num" w:pos="3336"/>
        </w:tabs>
        <w:ind w:left="3336" w:hanging="360"/>
      </w:pPr>
      <w:rPr>
        <w:rFonts w:ascii="Arial" w:hAnsi="Arial" w:hint="default"/>
      </w:rPr>
    </w:lvl>
    <w:lvl w:ilvl="5" w:tplc="C5E2E492" w:tentative="1">
      <w:start w:val="1"/>
      <w:numFmt w:val="bullet"/>
      <w:lvlText w:val="•"/>
      <w:lvlJc w:val="left"/>
      <w:pPr>
        <w:tabs>
          <w:tab w:val="num" w:pos="4056"/>
        </w:tabs>
        <w:ind w:left="4056" w:hanging="360"/>
      </w:pPr>
      <w:rPr>
        <w:rFonts w:ascii="Arial" w:hAnsi="Arial" w:hint="default"/>
      </w:rPr>
    </w:lvl>
    <w:lvl w:ilvl="6" w:tplc="3B66452E" w:tentative="1">
      <w:start w:val="1"/>
      <w:numFmt w:val="bullet"/>
      <w:lvlText w:val="•"/>
      <w:lvlJc w:val="left"/>
      <w:pPr>
        <w:tabs>
          <w:tab w:val="num" w:pos="4776"/>
        </w:tabs>
        <w:ind w:left="4776" w:hanging="360"/>
      </w:pPr>
      <w:rPr>
        <w:rFonts w:ascii="Arial" w:hAnsi="Arial" w:hint="default"/>
      </w:rPr>
    </w:lvl>
    <w:lvl w:ilvl="7" w:tplc="529A3114" w:tentative="1">
      <w:start w:val="1"/>
      <w:numFmt w:val="bullet"/>
      <w:lvlText w:val="•"/>
      <w:lvlJc w:val="left"/>
      <w:pPr>
        <w:tabs>
          <w:tab w:val="num" w:pos="5496"/>
        </w:tabs>
        <w:ind w:left="5496" w:hanging="360"/>
      </w:pPr>
      <w:rPr>
        <w:rFonts w:ascii="Arial" w:hAnsi="Arial" w:hint="default"/>
      </w:rPr>
    </w:lvl>
    <w:lvl w:ilvl="8" w:tplc="2A1CB754" w:tentative="1">
      <w:start w:val="1"/>
      <w:numFmt w:val="bullet"/>
      <w:lvlText w:val="•"/>
      <w:lvlJc w:val="left"/>
      <w:pPr>
        <w:tabs>
          <w:tab w:val="num" w:pos="6216"/>
        </w:tabs>
        <w:ind w:left="6216" w:hanging="360"/>
      </w:pPr>
      <w:rPr>
        <w:rFonts w:ascii="Arial" w:hAnsi="Arial" w:hint="default"/>
      </w:rPr>
    </w:lvl>
  </w:abstractNum>
  <w:abstractNum w:abstractNumId="4" w15:restartNumberingAfterBreak="0">
    <w:nsid w:val="01CA58A0"/>
    <w:multiLevelType w:val="hybridMultilevel"/>
    <w:tmpl w:val="96DCF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A0D79"/>
    <w:multiLevelType w:val="hybridMultilevel"/>
    <w:tmpl w:val="F44C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3435FF6"/>
    <w:multiLevelType w:val="hybridMultilevel"/>
    <w:tmpl w:val="767E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C0B2B"/>
    <w:multiLevelType w:val="hybridMultilevel"/>
    <w:tmpl w:val="638C8942"/>
    <w:lvl w:ilvl="0" w:tplc="1DA83B7C">
      <w:start w:val="1"/>
      <w:numFmt w:val="bullet"/>
      <w:lvlText w:val="-"/>
      <w:lvlJc w:val="left"/>
      <w:pPr>
        <w:tabs>
          <w:tab w:val="num" w:pos="720"/>
        </w:tabs>
        <w:ind w:left="720" w:hanging="360"/>
      </w:pPr>
      <w:rPr>
        <w:rFonts w:ascii="Times" w:hAnsi="Times" w:hint="default"/>
      </w:rPr>
    </w:lvl>
    <w:lvl w:ilvl="1" w:tplc="8EF00808">
      <w:numFmt w:val="bullet"/>
      <w:lvlText w:val="o"/>
      <w:lvlJc w:val="left"/>
      <w:pPr>
        <w:tabs>
          <w:tab w:val="num" w:pos="1440"/>
        </w:tabs>
        <w:ind w:left="1440" w:hanging="360"/>
      </w:pPr>
      <w:rPr>
        <w:rFonts w:ascii="Courier New" w:hAnsi="Courier New" w:hint="default"/>
      </w:rPr>
    </w:lvl>
    <w:lvl w:ilvl="2" w:tplc="57DAE01A" w:tentative="1">
      <w:start w:val="1"/>
      <w:numFmt w:val="bullet"/>
      <w:lvlText w:val="-"/>
      <w:lvlJc w:val="left"/>
      <w:pPr>
        <w:tabs>
          <w:tab w:val="num" w:pos="2160"/>
        </w:tabs>
        <w:ind w:left="2160" w:hanging="360"/>
      </w:pPr>
      <w:rPr>
        <w:rFonts w:ascii="Times" w:hAnsi="Times" w:hint="default"/>
      </w:rPr>
    </w:lvl>
    <w:lvl w:ilvl="3" w:tplc="E69ED08C" w:tentative="1">
      <w:start w:val="1"/>
      <w:numFmt w:val="bullet"/>
      <w:lvlText w:val="-"/>
      <w:lvlJc w:val="left"/>
      <w:pPr>
        <w:tabs>
          <w:tab w:val="num" w:pos="2880"/>
        </w:tabs>
        <w:ind w:left="2880" w:hanging="360"/>
      </w:pPr>
      <w:rPr>
        <w:rFonts w:ascii="Times" w:hAnsi="Times" w:hint="default"/>
      </w:rPr>
    </w:lvl>
    <w:lvl w:ilvl="4" w:tplc="30E661A0" w:tentative="1">
      <w:start w:val="1"/>
      <w:numFmt w:val="bullet"/>
      <w:lvlText w:val="-"/>
      <w:lvlJc w:val="left"/>
      <w:pPr>
        <w:tabs>
          <w:tab w:val="num" w:pos="3600"/>
        </w:tabs>
        <w:ind w:left="3600" w:hanging="360"/>
      </w:pPr>
      <w:rPr>
        <w:rFonts w:ascii="Times" w:hAnsi="Times" w:hint="default"/>
      </w:rPr>
    </w:lvl>
    <w:lvl w:ilvl="5" w:tplc="A88478BA" w:tentative="1">
      <w:start w:val="1"/>
      <w:numFmt w:val="bullet"/>
      <w:lvlText w:val="-"/>
      <w:lvlJc w:val="left"/>
      <w:pPr>
        <w:tabs>
          <w:tab w:val="num" w:pos="4320"/>
        </w:tabs>
        <w:ind w:left="4320" w:hanging="360"/>
      </w:pPr>
      <w:rPr>
        <w:rFonts w:ascii="Times" w:hAnsi="Times" w:hint="default"/>
      </w:rPr>
    </w:lvl>
    <w:lvl w:ilvl="6" w:tplc="F6E8EC86" w:tentative="1">
      <w:start w:val="1"/>
      <w:numFmt w:val="bullet"/>
      <w:lvlText w:val="-"/>
      <w:lvlJc w:val="left"/>
      <w:pPr>
        <w:tabs>
          <w:tab w:val="num" w:pos="5040"/>
        </w:tabs>
        <w:ind w:left="5040" w:hanging="360"/>
      </w:pPr>
      <w:rPr>
        <w:rFonts w:ascii="Times" w:hAnsi="Times" w:hint="default"/>
      </w:rPr>
    </w:lvl>
    <w:lvl w:ilvl="7" w:tplc="575A68D0" w:tentative="1">
      <w:start w:val="1"/>
      <w:numFmt w:val="bullet"/>
      <w:lvlText w:val="-"/>
      <w:lvlJc w:val="left"/>
      <w:pPr>
        <w:tabs>
          <w:tab w:val="num" w:pos="5760"/>
        </w:tabs>
        <w:ind w:left="5760" w:hanging="360"/>
      </w:pPr>
      <w:rPr>
        <w:rFonts w:ascii="Times" w:hAnsi="Times" w:hint="default"/>
      </w:rPr>
    </w:lvl>
    <w:lvl w:ilvl="8" w:tplc="683C58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1"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FD3A49"/>
    <w:multiLevelType w:val="hybridMultilevel"/>
    <w:tmpl w:val="6A084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7" w15:restartNumberingAfterBreak="0">
    <w:nsid w:val="148B500F"/>
    <w:multiLevelType w:val="hybridMultilevel"/>
    <w:tmpl w:val="1092F9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52C723D"/>
    <w:multiLevelType w:val="hybridMultilevel"/>
    <w:tmpl w:val="D868B358"/>
    <w:lvl w:ilvl="0" w:tplc="C61EE308">
      <w:start w:val="1"/>
      <w:numFmt w:val="bullet"/>
      <w:lvlText w:val="•"/>
      <w:lvlJc w:val="left"/>
      <w:pPr>
        <w:tabs>
          <w:tab w:val="num" w:pos="720"/>
        </w:tabs>
        <w:ind w:left="720" w:hanging="360"/>
      </w:pPr>
      <w:rPr>
        <w:rFonts w:ascii="Arial" w:hAnsi="Arial" w:hint="default"/>
      </w:rPr>
    </w:lvl>
    <w:lvl w:ilvl="1" w:tplc="68641A0E">
      <w:start w:val="1"/>
      <w:numFmt w:val="bullet"/>
      <w:lvlText w:val="•"/>
      <w:lvlJc w:val="left"/>
      <w:pPr>
        <w:tabs>
          <w:tab w:val="num" w:pos="1440"/>
        </w:tabs>
        <w:ind w:left="1440" w:hanging="360"/>
      </w:pPr>
      <w:rPr>
        <w:rFonts w:ascii="Arial" w:hAnsi="Arial" w:hint="default"/>
      </w:rPr>
    </w:lvl>
    <w:lvl w:ilvl="2" w:tplc="E3D05F48" w:tentative="1">
      <w:start w:val="1"/>
      <w:numFmt w:val="bullet"/>
      <w:lvlText w:val="•"/>
      <w:lvlJc w:val="left"/>
      <w:pPr>
        <w:tabs>
          <w:tab w:val="num" w:pos="2160"/>
        </w:tabs>
        <w:ind w:left="2160" w:hanging="360"/>
      </w:pPr>
      <w:rPr>
        <w:rFonts w:ascii="Arial" w:hAnsi="Arial" w:hint="default"/>
      </w:rPr>
    </w:lvl>
    <w:lvl w:ilvl="3" w:tplc="EAB0F11C" w:tentative="1">
      <w:start w:val="1"/>
      <w:numFmt w:val="bullet"/>
      <w:lvlText w:val="•"/>
      <w:lvlJc w:val="left"/>
      <w:pPr>
        <w:tabs>
          <w:tab w:val="num" w:pos="2880"/>
        </w:tabs>
        <w:ind w:left="2880" w:hanging="360"/>
      </w:pPr>
      <w:rPr>
        <w:rFonts w:ascii="Arial" w:hAnsi="Arial" w:hint="default"/>
      </w:rPr>
    </w:lvl>
    <w:lvl w:ilvl="4" w:tplc="4E0A6568" w:tentative="1">
      <w:start w:val="1"/>
      <w:numFmt w:val="bullet"/>
      <w:lvlText w:val="•"/>
      <w:lvlJc w:val="left"/>
      <w:pPr>
        <w:tabs>
          <w:tab w:val="num" w:pos="3600"/>
        </w:tabs>
        <w:ind w:left="3600" w:hanging="360"/>
      </w:pPr>
      <w:rPr>
        <w:rFonts w:ascii="Arial" w:hAnsi="Arial" w:hint="default"/>
      </w:rPr>
    </w:lvl>
    <w:lvl w:ilvl="5" w:tplc="E374755C" w:tentative="1">
      <w:start w:val="1"/>
      <w:numFmt w:val="bullet"/>
      <w:lvlText w:val="•"/>
      <w:lvlJc w:val="left"/>
      <w:pPr>
        <w:tabs>
          <w:tab w:val="num" w:pos="4320"/>
        </w:tabs>
        <w:ind w:left="4320" w:hanging="360"/>
      </w:pPr>
      <w:rPr>
        <w:rFonts w:ascii="Arial" w:hAnsi="Arial" w:hint="default"/>
      </w:rPr>
    </w:lvl>
    <w:lvl w:ilvl="6" w:tplc="E7F08F58" w:tentative="1">
      <w:start w:val="1"/>
      <w:numFmt w:val="bullet"/>
      <w:lvlText w:val="•"/>
      <w:lvlJc w:val="left"/>
      <w:pPr>
        <w:tabs>
          <w:tab w:val="num" w:pos="5040"/>
        </w:tabs>
        <w:ind w:left="5040" w:hanging="360"/>
      </w:pPr>
      <w:rPr>
        <w:rFonts w:ascii="Arial" w:hAnsi="Arial" w:hint="default"/>
      </w:rPr>
    </w:lvl>
    <w:lvl w:ilvl="7" w:tplc="B3F2CDCC" w:tentative="1">
      <w:start w:val="1"/>
      <w:numFmt w:val="bullet"/>
      <w:lvlText w:val="•"/>
      <w:lvlJc w:val="left"/>
      <w:pPr>
        <w:tabs>
          <w:tab w:val="num" w:pos="5760"/>
        </w:tabs>
        <w:ind w:left="5760" w:hanging="360"/>
      </w:pPr>
      <w:rPr>
        <w:rFonts w:ascii="Arial" w:hAnsi="Arial" w:hint="default"/>
      </w:rPr>
    </w:lvl>
    <w:lvl w:ilvl="8" w:tplc="96362B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1" w15:restartNumberingAfterBreak="0">
    <w:nsid w:val="1A764699"/>
    <w:multiLevelType w:val="hybridMultilevel"/>
    <w:tmpl w:val="2346B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1F280679"/>
    <w:multiLevelType w:val="hybridMultilevel"/>
    <w:tmpl w:val="1E0E4C78"/>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6"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837695"/>
    <w:multiLevelType w:val="hybridMultilevel"/>
    <w:tmpl w:val="1130AF2C"/>
    <w:lvl w:ilvl="0" w:tplc="C1043C18">
      <w:start w:val="1"/>
      <w:numFmt w:val="bullet"/>
      <w:lvlText w:val="-"/>
      <w:lvlJc w:val="left"/>
      <w:pPr>
        <w:tabs>
          <w:tab w:val="num" w:pos="720"/>
        </w:tabs>
        <w:ind w:left="720" w:hanging="360"/>
      </w:pPr>
      <w:rPr>
        <w:rFonts w:ascii="Times" w:hAnsi="Times" w:hint="default"/>
      </w:rPr>
    </w:lvl>
    <w:lvl w:ilvl="1" w:tplc="BD7E452C" w:tentative="1">
      <w:start w:val="1"/>
      <w:numFmt w:val="bullet"/>
      <w:lvlText w:val="-"/>
      <w:lvlJc w:val="left"/>
      <w:pPr>
        <w:tabs>
          <w:tab w:val="num" w:pos="1440"/>
        </w:tabs>
        <w:ind w:left="1440" w:hanging="360"/>
      </w:pPr>
      <w:rPr>
        <w:rFonts w:ascii="Times" w:hAnsi="Times" w:hint="default"/>
      </w:rPr>
    </w:lvl>
    <w:lvl w:ilvl="2" w:tplc="08DC494C" w:tentative="1">
      <w:start w:val="1"/>
      <w:numFmt w:val="bullet"/>
      <w:lvlText w:val="-"/>
      <w:lvlJc w:val="left"/>
      <w:pPr>
        <w:tabs>
          <w:tab w:val="num" w:pos="2160"/>
        </w:tabs>
        <w:ind w:left="2160" w:hanging="360"/>
      </w:pPr>
      <w:rPr>
        <w:rFonts w:ascii="Times" w:hAnsi="Times" w:hint="default"/>
      </w:rPr>
    </w:lvl>
    <w:lvl w:ilvl="3" w:tplc="79CE3874" w:tentative="1">
      <w:start w:val="1"/>
      <w:numFmt w:val="bullet"/>
      <w:lvlText w:val="-"/>
      <w:lvlJc w:val="left"/>
      <w:pPr>
        <w:tabs>
          <w:tab w:val="num" w:pos="2880"/>
        </w:tabs>
        <w:ind w:left="2880" w:hanging="360"/>
      </w:pPr>
      <w:rPr>
        <w:rFonts w:ascii="Times" w:hAnsi="Times" w:hint="default"/>
      </w:rPr>
    </w:lvl>
    <w:lvl w:ilvl="4" w:tplc="30605CE6" w:tentative="1">
      <w:start w:val="1"/>
      <w:numFmt w:val="bullet"/>
      <w:lvlText w:val="-"/>
      <w:lvlJc w:val="left"/>
      <w:pPr>
        <w:tabs>
          <w:tab w:val="num" w:pos="3600"/>
        </w:tabs>
        <w:ind w:left="3600" w:hanging="360"/>
      </w:pPr>
      <w:rPr>
        <w:rFonts w:ascii="Times" w:hAnsi="Times" w:hint="default"/>
      </w:rPr>
    </w:lvl>
    <w:lvl w:ilvl="5" w:tplc="72361602" w:tentative="1">
      <w:start w:val="1"/>
      <w:numFmt w:val="bullet"/>
      <w:lvlText w:val="-"/>
      <w:lvlJc w:val="left"/>
      <w:pPr>
        <w:tabs>
          <w:tab w:val="num" w:pos="4320"/>
        </w:tabs>
        <w:ind w:left="4320" w:hanging="360"/>
      </w:pPr>
      <w:rPr>
        <w:rFonts w:ascii="Times" w:hAnsi="Times" w:hint="default"/>
      </w:rPr>
    </w:lvl>
    <w:lvl w:ilvl="6" w:tplc="90EC40EA" w:tentative="1">
      <w:start w:val="1"/>
      <w:numFmt w:val="bullet"/>
      <w:lvlText w:val="-"/>
      <w:lvlJc w:val="left"/>
      <w:pPr>
        <w:tabs>
          <w:tab w:val="num" w:pos="5040"/>
        </w:tabs>
        <w:ind w:left="5040" w:hanging="360"/>
      </w:pPr>
      <w:rPr>
        <w:rFonts w:ascii="Times" w:hAnsi="Times" w:hint="default"/>
      </w:rPr>
    </w:lvl>
    <w:lvl w:ilvl="7" w:tplc="B4A6BA18" w:tentative="1">
      <w:start w:val="1"/>
      <w:numFmt w:val="bullet"/>
      <w:lvlText w:val="-"/>
      <w:lvlJc w:val="left"/>
      <w:pPr>
        <w:tabs>
          <w:tab w:val="num" w:pos="5760"/>
        </w:tabs>
        <w:ind w:left="5760" w:hanging="360"/>
      </w:pPr>
      <w:rPr>
        <w:rFonts w:ascii="Times" w:hAnsi="Times" w:hint="default"/>
      </w:rPr>
    </w:lvl>
    <w:lvl w:ilvl="8" w:tplc="98B29110"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24F205B5"/>
    <w:multiLevelType w:val="multilevel"/>
    <w:tmpl w:val="A30EEAF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25142899"/>
    <w:multiLevelType w:val="multilevel"/>
    <w:tmpl w:val="91A4B242"/>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25560AC4"/>
    <w:multiLevelType w:val="hybridMultilevel"/>
    <w:tmpl w:val="4AA880EE"/>
    <w:lvl w:ilvl="0" w:tplc="A606DFD0">
      <w:start w:val="1"/>
      <w:numFmt w:val="bullet"/>
      <w:lvlText w:val="•"/>
      <w:lvlJc w:val="left"/>
      <w:pPr>
        <w:tabs>
          <w:tab w:val="num" w:pos="720"/>
        </w:tabs>
        <w:ind w:left="720" w:hanging="360"/>
      </w:pPr>
      <w:rPr>
        <w:rFonts w:ascii="Arial" w:hAnsi="Arial" w:hint="default"/>
      </w:rPr>
    </w:lvl>
    <w:lvl w:ilvl="1" w:tplc="B2E0BCA4" w:tentative="1">
      <w:start w:val="1"/>
      <w:numFmt w:val="bullet"/>
      <w:lvlText w:val="•"/>
      <w:lvlJc w:val="left"/>
      <w:pPr>
        <w:tabs>
          <w:tab w:val="num" w:pos="1440"/>
        </w:tabs>
        <w:ind w:left="1440" w:hanging="360"/>
      </w:pPr>
      <w:rPr>
        <w:rFonts w:ascii="Arial" w:hAnsi="Arial" w:hint="default"/>
      </w:rPr>
    </w:lvl>
    <w:lvl w:ilvl="2" w:tplc="9110BEC4" w:tentative="1">
      <w:start w:val="1"/>
      <w:numFmt w:val="bullet"/>
      <w:lvlText w:val="•"/>
      <w:lvlJc w:val="left"/>
      <w:pPr>
        <w:tabs>
          <w:tab w:val="num" w:pos="2160"/>
        </w:tabs>
        <w:ind w:left="2160" w:hanging="360"/>
      </w:pPr>
      <w:rPr>
        <w:rFonts w:ascii="Arial" w:hAnsi="Arial" w:hint="default"/>
      </w:rPr>
    </w:lvl>
    <w:lvl w:ilvl="3" w:tplc="09FA2A38" w:tentative="1">
      <w:start w:val="1"/>
      <w:numFmt w:val="bullet"/>
      <w:lvlText w:val="•"/>
      <w:lvlJc w:val="left"/>
      <w:pPr>
        <w:tabs>
          <w:tab w:val="num" w:pos="2880"/>
        </w:tabs>
        <w:ind w:left="2880" w:hanging="360"/>
      </w:pPr>
      <w:rPr>
        <w:rFonts w:ascii="Arial" w:hAnsi="Arial" w:hint="default"/>
      </w:rPr>
    </w:lvl>
    <w:lvl w:ilvl="4" w:tplc="17A6AB9C" w:tentative="1">
      <w:start w:val="1"/>
      <w:numFmt w:val="bullet"/>
      <w:lvlText w:val="•"/>
      <w:lvlJc w:val="left"/>
      <w:pPr>
        <w:tabs>
          <w:tab w:val="num" w:pos="3600"/>
        </w:tabs>
        <w:ind w:left="3600" w:hanging="360"/>
      </w:pPr>
      <w:rPr>
        <w:rFonts w:ascii="Arial" w:hAnsi="Arial" w:hint="default"/>
      </w:rPr>
    </w:lvl>
    <w:lvl w:ilvl="5" w:tplc="1C44B0E2" w:tentative="1">
      <w:start w:val="1"/>
      <w:numFmt w:val="bullet"/>
      <w:lvlText w:val="•"/>
      <w:lvlJc w:val="left"/>
      <w:pPr>
        <w:tabs>
          <w:tab w:val="num" w:pos="4320"/>
        </w:tabs>
        <w:ind w:left="4320" w:hanging="360"/>
      </w:pPr>
      <w:rPr>
        <w:rFonts w:ascii="Arial" w:hAnsi="Arial" w:hint="default"/>
      </w:rPr>
    </w:lvl>
    <w:lvl w:ilvl="6" w:tplc="4F48CD7C" w:tentative="1">
      <w:start w:val="1"/>
      <w:numFmt w:val="bullet"/>
      <w:lvlText w:val="•"/>
      <w:lvlJc w:val="left"/>
      <w:pPr>
        <w:tabs>
          <w:tab w:val="num" w:pos="5040"/>
        </w:tabs>
        <w:ind w:left="5040" w:hanging="360"/>
      </w:pPr>
      <w:rPr>
        <w:rFonts w:ascii="Arial" w:hAnsi="Arial" w:hint="default"/>
      </w:rPr>
    </w:lvl>
    <w:lvl w:ilvl="7" w:tplc="AA645F90" w:tentative="1">
      <w:start w:val="1"/>
      <w:numFmt w:val="bullet"/>
      <w:lvlText w:val="•"/>
      <w:lvlJc w:val="left"/>
      <w:pPr>
        <w:tabs>
          <w:tab w:val="num" w:pos="5760"/>
        </w:tabs>
        <w:ind w:left="5760" w:hanging="360"/>
      </w:pPr>
      <w:rPr>
        <w:rFonts w:ascii="Arial" w:hAnsi="Arial" w:hint="default"/>
      </w:rPr>
    </w:lvl>
    <w:lvl w:ilvl="8" w:tplc="985EEC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6" w15:restartNumberingAfterBreak="0">
    <w:nsid w:val="26EB4737"/>
    <w:multiLevelType w:val="hybridMultilevel"/>
    <w:tmpl w:val="BE541348"/>
    <w:lvl w:ilvl="0" w:tplc="040C0001">
      <w:start w:val="1"/>
      <w:numFmt w:val="bullet"/>
      <w:lvlText w:val=""/>
      <w:lvlJc w:val="left"/>
      <w:pPr>
        <w:ind w:left="817" w:hanging="360"/>
      </w:pPr>
      <w:rPr>
        <w:rFonts w:ascii="Symbol" w:hAnsi="Symbol" w:hint="default"/>
      </w:rPr>
    </w:lvl>
    <w:lvl w:ilvl="1" w:tplc="040C0003" w:tentative="1">
      <w:start w:val="1"/>
      <w:numFmt w:val="bullet"/>
      <w:lvlText w:val="o"/>
      <w:lvlJc w:val="left"/>
      <w:pPr>
        <w:ind w:left="1537" w:hanging="360"/>
      </w:pPr>
      <w:rPr>
        <w:rFonts w:ascii="Courier New" w:hAnsi="Courier New" w:cs="Courier New" w:hint="default"/>
      </w:rPr>
    </w:lvl>
    <w:lvl w:ilvl="2" w:tplc="040C0005" w:tentative="1">
      <w:start w:val="1"/>
      <w:numFmt w:val="bullet"/>
      <w:lvlText w:val=""/>
      <w:lvlJc w:val="left"/>
      <w:pPr>
        <w:ind w:left="2257" w:hanging="360"/>
      </w:pPr>
      <w:rPr>
        <w:rFonts w:ascii="Wingdings" w:hAnsi="Wingdings" w:hint="default"/>
      </w:rPr>
    </w:lvl>
    <w:lvl w:ilvl="3" w:tplc="040C0001" w:tentative="1">
      <w:start w:val="1"/>
      <w:numFmt w:val="bullet"/>
      <w:lvlText w:val=""/>
      <w:lvlJc w:val="left"/>
      <w:pPr>
        <w:ind w:left="2977" w:hanging="360"/>
      </w:pPr>
      <w:rPr>
        <w:rFonts w:ascii="Symbol" w:hAnsi="Symbol" w:hint="default"/>
      </w:rPr>
    </w:lvl>
    <w:lvl w:ilvl="4" w:tplc="040C0003" w:tentative="1">
      <w:start w:val="1"/>
      <w:numFmt w:val="bullet"/>
      <w:lvlText w:val="o"/>
      <w:lvlJc w:val="left"/>
      <w:pPr>
        <w:ind w:left="3697" w:hanging="360"/>
      </w:pPr>
      <w:rPr>
        <w:rFonts w:ascii="Courier New" w:hAnsi="Courier New" w:cs="Courier New" w:hint="default"/>
      </w:rPr>
    </w:lvl>
    <w:lvl w:ilvl="5" w:tplc="040C0005" w:tentative="1">
      <w:start w:val="1"/>
      <w:numFmt w:val="bullet"/>
      <w:lvlText w:val=""/>
      <w:lvlJc w:val="left"/>
      <w:pPr>
        <w:ind w:left="4417" w:hanging="360"/>
      </w:pPr>
      <w:rPr>
        <w:rFonts w:ascii="Wingdings" w:hAnsi="Wingdings" w:hint="default"/>
      </w:rPr>
    </w:lvl>
    <w:lvl w:ilvl="6" w:tplc="040C0001" w:tentative="1">
      <w:start w:val="1"/>
      <w:numFmt w:val="bullet"/>
      <w:lvlText w:val=""/>
      <w:lvlJc w:val="left"/>
      <w:pPr>
        <w:ind w:left="5137" w:hanging="360"/>
      </w:pPr>
      <w:rPr>
        <w:rFonts w:ascii="Symbol" w:hAnsi="Symbol" w:hint="default"/>
      </w:rPr>
    </w:lvl>
    <w:lvl w:ilvl="7" w:tplc="040C0003" w:tentative="1">
      <w:start w:val="1"/>
      <w:numFmt w:val="bullet"/>
      <w:lvlText w:val="o"/>
      <w:lvlJc w:val="left"/>
      <w:pPr>
        <w:ind w:left="5857" w:hanging="360"/>
      </w:pPr>
      <w:rPr>
        <w:rFonts w:ascii="Courier New" w:hAnsi="Courier New" w:cs="Courier New" w:hint="default"/>
      </w:rPr>
    </w:lvl>
    <w:lvl w:ilvl="8" w:tplc="040C0005" w:tentative="1">
      <w:start w:val="1"/>
      <w:numFmt w:val="bullet"/>
      <w:lvlText w:val=""/>
      <w:lvlJc w:val="left"/>
      <w:pPr>
        <w:ind w:left="6577" w:hanging="360"/>
      </w:pPr>
      <w:rPr>
        <w:rFonts w:ascii="Wingdings" w:hAnsi="Wingdings" w:hint="default"/>
      </w:rPr>
    </w:lvl>
  </w:abstractNum>
  <w:abstractNum w:abstractNumId="37"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38" w15:restartNumberingAfterBreak="0">
    <w:nsid w:val="296B2C41"/>
    <w:multiLevelType w:val="hybridMultilevel"/>
    <w:tmpl w:val="BABC3336"/>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39" w15:restartNumberingAfterBreak="0">
    <w:nsid w:val="29846621"/>
    <w:multiLevelType w:val="hybridMultilevel"/>
    <w:tmpl w:val="CD2C8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1" w15:restartNumberingAfterBreak="0">
    <w:nsid w:val="2A832394"/>
    <w:multiLevelType w:val="hybridMultilevel"/>
    <w:tmpl w:val="48E6152C"/>
    <w:lvl w:ilvl="0" w:tplc="AC723BC8">
      <w:start w:val="1"/>
      <w:numFmt w:val="bullet"/>
      <w:lvlText w:val="•"/>
      <w:lvlJc w:val="left"/>
      <w:pPr>
        <w:tabs>
          <w:tab w:val="num" w:pos="720"/>
        </w:tabs>
        <w:ind w:left="720" w:hanging="360"/>
      </w:pPr>
      <w:rPr>
        <w:rFonts w:ascii="Arial" w:hAnsi="Arial" w:hint="default"/>
      </w:rPr>
    </w:lvl>
    <w:lvl w:ilvl="1" w:tplc="D99A88DC" w:tentative="1">
      <w:start w:val="1"/>
      <w:numFmt w:val="bullet"/>
      <w:lvlText w:val="•"/>
      <w:lvlJc w:val="left"/>
      <w:pPr>
        <w:tabs>
          <w:tab w:val="num" w:pos="1440"/>
        </w:tabs>
        <w:ind w:left="1440" w:hanging="360"/>
      </w:pPr>
      <w:rPr>
        <w:rFonts w:ascii="Arial" w:hAnsi="Arial" w:hint="default"/>
      </w:rPr>
    </w:lvl>
    <w:lvl w:ilvl="2" w:tplc="C4B254BE" w:tentative="1">
      <w:start w:val="1"/>
      <w:numFmt w:val="bullet"/>
      <w:lvlText w:val="•"/>
      <w:lvlJc w:val="left"/>
      <w:pPr>
        <w:tabs>
          <w:tab w:val="num" w:pos="2160"/>
        </w:tabs>
        <w:ind w:left="2160" w:hanging="360"/>
      </w:pPr>
      <w:rPr>
        <w:rFonts w:ascii="Arial" w:hAnsi="Arial" w:hint="default"/>
      </w:rPr>
    </w:lvl>
    <w:lvl w:ilvl="3" w:tplc="893E90C8" w:tentative="1">
      <w:start w:val="1"/>
      <w:numFmt w:val="bullet"/>
      <w:lvlText w:val="•"/>
      <w:lvlJc w:val="left"/>
      <w:pPr>
        <w:tabs>
          <w:tab w:val="num" w:pos="2880"/>
        </w:tabs>
        <w:ind w:left="2880" w:hanging="360"/>
      </w:pPr>
      <w:rPr>
        <w:rFonts w:ascii="Arial" w:hAnsi="Arial" w:hint="default"/>
      </w:rPr>
    </w:lvl>
    <w:lvl w:ilvl="4" w:tplc="CD721C2E" w:tentative="1">
      <w:start w:val="1"/>
      <w:numFmt w:val="bullet"/>
      <w:lvlText w:val="•"/>
      <w:lvlJc w:val="left"/>
      <w:pPr>
        <w:tabs>
          <w:tab w:val="num" w:pos="3600"/>
        </w:tabs>
        <w:ind w:left="3600" w:hanging="360"/>
      </w:pPr>
      <w:rPr>
        <w:rFonts w:ascii="Arial" w:hAnsi="Arial" w:hint="default"/>
      </w:rPr>
    </w:lvl>
    <w:lvl w:ilvl="5" w:tplc="8D14A8F4" w:tentative="1">
      <w:start w:val="1"/>
      <w:numFmt w:val="bullet"/>
      <w:lvlText w:val="•"/>
      <w:lvlJc w:val="left"/>
      <w:pPr>
        <w:tabs>
          <w:tab w:val="num" w:pos="4320"/>
        </w:tabs>
        <w:ind w:left="4320" w:hanging="360"/>
      </w:pPr>
      <w:rPr>
        <w:rFonts w:ascii="Arial" w:hAnsi="Arial" w:hint="default"/>
      </w:rPr>
    </w:lvl>
    <w:lvl w:ilvl="6" w:tplc="17160CC6" w:tentative="1">
      <w:start w:val="1"/>
      <w:numFmt w:val="bullet"/>
      <w:lvlText w:val="•"/>
      <w:lvlJc w:val="left"/>
      <w:pPr>
        <w:tabs>
          <w:tab w:val="num" w:pos="5040"/>
        </w:tabs>
        <w:ind w:left="5040" w:hanging="360"/>
      </w:pPr>
      <w:rPr>
        <w:rFonts w:ascii="Arial" w:hAnsi="Arial" w:hint="default"/>
      </w:rPr>
    </w:lvl>
    <w:lvl w:ilvl="7" w:tplc="7D360896" w:tentative="1">
      <w:start w:val="1"/>
      <w:numFmt w:val="bullet"/>
      <w:lvlText w:val="•"/>
      <w:lvlJc w:val="left"/>
      <w:pPr>
        <w:tabs>
          <w:tab w:val="num" w:pos="5760"/>
        </w:tabs>
        <w:ind w:left="5760" w:hanging="360"/>
      </w:pPr>
      <w:rPr>
        <w:rFonts w:ascii="Arial" w:hAnsi="Arial" w:hint="default"/>
      </w:rPr>
    </w:lvl>
    <w:lvl w:ilvl="8" w:tplc="B70CF8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C450246"/>
    <w:multiLevelType w:val="hybridMultilevel"/>
    <w:tmpl w:val="3D065E44"/>
    <w:lvl w:ilvl="0" w:tplc="FFFFFFFF">
      <w:start w:val="1"/>
      <w:numFmt w:val="lowerLetter"/>
      <w:lvlText w:val="%1)"/>
      <w:lvlJc w:val="left"/>
      <w:pPr>
        <w:ind w:left="1440" w:hanging="360"/>
      </w:pPr>
      <w:rPr>
        <w:rFonts w:hint="default"/>
      </w:rPr>
    </w:lvl>
    <w:lvl w:ilvl="1" w:tplc="040C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51"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53"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4" w15:restartNumberingAfterBreak="0">
    <w:nsid w:val="3D812B70"/>
    <w:multiLevelType w:val="hybridMultilevel"/>
    <w:tmpl w:val="69AC4346"/>
    <w:lvl w:ilvl="0" w:tplc="249E46D6">
      <w:start w:val="1"/>
      <w:numFmt w:val="bullet"/>
      <w:lvlText w:val="-"/>
      <w:lvlJc w:val="left"/>
      <w:pPr>
        <w:tabs>
          <w:tab w:val="num" w:pos="720"/>
        </w:tabs>
        <w:ind w:left="720" w:hanging="360"/>
      </w:pPr>
      <w:rPr>
        <w:rFonts w:ascii="Times" w:hAnsi="Times" w:hint="default"/>
      </w:rPr>
    </w:lvl>
    <w:lvl w:ilvl="1" w:tplc="F7681910">
      <w:numFmt w:val="bullet"/>
      <w:lvlText w:val="o"/>
      <w:lvlJc w:val="left"/>
      <w:pPr>
        <w:tabs>
          <w:tab w:val="num" w:pos="1440"/>
        </w:tabs>
        <w:ind w:left="1440" w:hanging="360"/>
      </w:pPr>
      <w:rPr>
        <w:rFonts w:ascii="Courier New" w:hAnsi="Courier New" w:hint="default"/>
      </w:rPr>
    </w:lvl>
    <w:lvl w:ilvl="2" w:tplc="E286D014" w:tentative="1">
      <w:start w:val="1"/>
      <w:numFmt w:val="bullet"/>
      <w:lvlText w:val="-"/>
      <w:lvlJc w:val="left"/>
      <w:pPr>
        <w:tabs>
          <w:tab w:val="num" w:pos="2160"/>
        </w:tabs>
        <w:ind w:left="2160" w:hanging="360"/>
      </w:pPr>
      <w:rPr>
        <w:rFonts w:ascii="Times" w:hAnsi="Times" w:hint="default"/>
      </w:rPr>
    </w:lvl>
    <w:lvl w:ilvl="3" w:tplc="4252CEE0" w:tentative="1">
      <w:start w:val="1"/>
      <w:numFmt w:val="bullet"/>
      <w:lvlText w:val="-"/>
      <w:lvlJc w:val="left"/>
      <w:pPr>
        <w:tabs>
          <w:tab w:val="num" w:pos="2880"/>
        </w:tabs>
        <w:ind w:left="2880" w:hanging="360"/>
      </w:pPr>
      <w:rPr>
        <w:rFonts w:ascii="Times" w:hAnsi="Times" w:hint="default"/>
      </w:rPr>
    </w:lvl>
    <w:lvl w:ilvl="4" w:tplc="F44E1CC6" w:tentative="1">
      <w:start w:val="1"/>
      <w:numFmt w:val="bullet"/>
      <w:lvlText w:val="-"/>
      <w:lvlJc w:val="left"/>
      <w:pPr>
        <w:tabs>
          <w:tab w:val="num" w:pos="3600"/>
        </w:tabs>
        <w:ind w:left="3600" w:hanging="360"/>
      </w:pPr>
      <w:rPr>
        <w:rFonts w:ascii="Times" w:hAnsi="Times" w:hint="default"/>
      </w:rPr>
    </w:lvl>
    <w:lvl w:ilvl="5" w:tplc="299235AE" w:tentative="1">
      <w:start w:val="1"/>
      <w:numFmt w:val="bullet"/>
      <w:lvlText w:val="-"/>
      <w:lvlJc w:val="left"/>
      <w:pPr>
        <w:tabs>
          <w:tab w:val="num" w:pos="4320"/>
        </w:tabs>
        <w:ind w:left="4320" w:hanging="360"/>
      </w:pPr>
      <w:rPr>
        <w:rFonts w:ascii="Times" w:hAnsi="Times" w:hint="default"/>
      </w:rPr>
    </w:lvl>
    <w:lvl w:ilvl="6" w:tplc="BEDA6212" w:tentative="1">
      <w:start w:val="1"/>
      <w:numFmt w:val="bullet"/>
      <w:lvlText w:val="-"/>
      <w:lvlJc w:val="left"/>
      <w:pPr>
        <w:tabs>
          <w:tab w:val="num" w:pos="5040"/>
        </w:tabs>
        <w:ind w:left="5040" w:hanging="360"/>
      </w:pPr>
      <w:rPr>
        <w:rFonts w:ascii="Times" w:hAnsi="Times" w:hint="default"/>
      </w:rPr>
    </w:lvl>
    <w:lvl w:ilvl="7" w:tplc="BEAA0BDE" w:tentative="1">
      <w:start w:val="1"/>
      <w:numFmt w:val="bullet"/>
      <w:lvlText w:val="-"/>
      <w:lvlJc w:val="left"/>
      <w:pPr>
        <w:tabs>
          <w:tab w:val="num" w:pos="5760"/>
        </w:tabs>
        <w:ind w:left="5760" w:hanging="360"/>
      </w:pPr>
      <w:rPr>
        <w:rFonts w:ascii="Times" w:hAnsi="Times" w:hint="default"/>
      </w:rPr>
    </w:lvl>
    <w:lvl w:ilvl="8" w:tplc="BB6A69AA" w:tentative="1">
      <w:start w:val="1"/>
      <w:numFmt w:val="bullet"/>
      <w:lvlText w:val="-"/>
      <w:lvlJc w:val="left"/>
      <w:pPr>
        <w:tabs>
          <w:tab w:val="num" w:pos="6480"/>
        </w:tabs>
        <w:ind w:left="6480" w:hanging="360"/>
      </w:pPr>
      <w:rPr>
        <w:rFonts w:ascii="Times" w:hAnsi="Times" w:hint="default"/>
      </w:rPr>
    </w:lvl>
  </w:abstractNum>
  <w:abstractNum w:abstractNumId="55"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57"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3137384"/>
    <w:multiLevelType w:val="hybridMultilevel"/>
    <w:tmpl w:val="0F520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33214CD"/>
    <w:multiLevelType w:val="hybridMultilevel"/>
    <w:tmpl w:val="6CEE46A6"/>
    <w:lvl w:ilvl="0" w:tplc="B8BC9A34">
      <w:start w:val="1"/>
      <w:numFmt w:val="bullet"/>
      <w:lvlText w:val="-"/>
      <w:lvlJc w:val="left"/>
      <w:pPr>
        <w:tabs>
          <w:tab w:val="num" w:pos="720"/>
        </w:tabs>
        <w:ind w:left="720" w:hanging="360"/>
      </w:pPr>
      <w:rPr>
        <w:rFonts w:ascii="Times" w:hAnsi="Times" w:hint="default"/>
      </w:rPr>
    </w:lvl>
    <w:lvl w:ilvl="1" w:tplc="489CD644" w:tentative="1">
      <w:start w:val="1"/>
      <w:numFmt w:val="bullet"/>
      <w:lvlText w:val="-"/>
      <w:lvlJc w:val="left"/>
      <w:pPr>
        <w:tabs>
          <w:tab w:val="num" w:pos="1440"/>
        </w:tabs>
        <w:ind w:left="1440" w:hanging="360"/>
      </w:pPr>
      <w:rPr>
        <w:rFonts w:ascii="Times" w:hAnsi="Times" w:hint="default"/>
      </w:rPr>
    </w:lvl>
    <w:lvl w:ilvl="2" w:tplc="7390DFE8" w:tentative="1">
      <w:start w:val="1"/>
      <w:numFmt w:val="bullet"/>
      <w:lvlText w:val="-"/>
      <w:lvlJc w:val="left"/>
      <w:pPr>
        <w:tabs>
          <w:tab w:val="num" w:pos="2160"/>
        </w:tabs>
        <w:ind w:left="2160" w:hanging="360"/>
      </w:pPr>
      <w:rPr>
        <w:rFonts w:ascii="Times" w:hAnsi="Times" w:hint="default"/>
      </w:rPr>
    </w:lvl>
    <w:lvl w:ilvl="3" w:tplc="47480E6C" w:tentative="1">
      <w:start w:val="1"/>
      <w:numFmt w:val="bullet"/>
      <w:lvlText w:val="-"/>
      <w:lvlJc w:val="left"/>
      <w:pPr>
        <w:tabs>
          <w:tab w:val="num" w:pos="2880"/>
        </w:tabs>
        <w:ind w:left="2880" w:hanging="360"/>
      </w:pPr>
      <w:rPr>
        <w:rFonts w:ascii="Times" w:hAnsi="Times" w:hint="default"/>
      </w:rPr>
    </w:lvl>
    <w:lvl w:ilvl="4" w:tplc="A498CEEA" w:tentative="1">
      <w:start w:val="1"/>
      <w:numFmt w:val="bullet"/>
      <w:lvlText w:val="-"/>
      <w:lvlJc w:val="left"/>
      <w:pPr>
        <w:tabs>
          <w:tab w:val="num" w:pos="3600"/>
        </w:tabs>
        <w:ind w:left="3600" w:hanging="360"/>
      </w:pPr>
      <w:rPr>
        <w:rFonts w:ascii="Times" w:hAnsi="Times" w:hint="default"/>
      </w:rPr>
    </w:lvl>
    <w:lvl w:ilvl="5" w:tplc="8648E7C6" w:tentative="1">
      <w:start w:val="1"/>
      <w:numFmt w:val="bullet"/>
      <w:lvlText w:val="-"/>
      <w:lvlJc w:val="left"/>
      <w:pPr>
        <w:tabs>
          <w:tab w:val="num" w:pos="4320"/>
        </w:tabs>
        <w:ind w:left="4320" w:hanging="360"/>
      </w:pPr>
      <w:rPr>
        <w:rFonts w:ascii="Times" w:hAnsi="Times" w:hint="default"/>
      </w:rPr>
    </w:lvl>
    <w:lvl w:ilvl="6" w:tplc="5A92FB1A" w:tentative="1">
      <w:start w:val="1"/>
      <w:numFmt w:val="bullet"/>
      <w:lvlText w:val="-"/>
      <w:lvlJc w:val="left"/>
      <w:pPr>
        <w:tabs>
          <w:tab w:val="num" w:pos="5040"/>
        </w:tabs>
        <w:ind w:left="5040" w:hanging="360"/>
      </w:pPr>
      <w:rPr>
        <w:rFonts w:ascii="Times" w:hAnsi="Times" w:hint="default"/>
      </w:rPr>
    </w:lvl>
    <w:lvl w:ilvl="7" w:tplc="AB00B162" w:tentative="1">
      <w:start w:val="1"/>
      <w:numFmt w:val="bullet"/>
      <w:lvlText w:val="-"/>
      <w:lvlJc w:val="left"/>
      <w:pPr>
        <w:tabs>
          <w:tab w:val="num" w:pos="5760"/>
        </w:tabs>
        <w:ind w:left="5760" w:hanging="360"/>
      </w:pPr>
      <w:rPr>
        <w:rFonts w:ascii="Times" w:hAnsi="Times" w:hint="default"/>
      </w:rPr>
    </w:lvl>
    <w:lvl w:ilvl="8" w:tplc="A7A29D00" w:tentative="1">
      <w:start w:val="1"/>
      <w:numFmt w:val="bullet"/>
      <w:lvlText w:val="-"/>
      <w:lvlJc w:val="left"/>
      <w:pPr>
        <w:tabs>
          <w:tab w:val="num" w:pos="6480"/>
        </w:tabs>
        <w:ind w:left="6480" w:hanging="360"/>
      </w:pPr>
      <w:rPr>
        <w:rFonts w:ascii="Times" w:hAnsi="Times" w:hint="default"/>
      </w:rPr>
    </w:lvl>
  </w:abstractNum>
  <w:abstractNum w:abstractNumId="63"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5174BD5"/>
    <w:multiLevelType w:val="hybridMultilevel"/>
    <w:tmpl w:val="F9AE1FC4"/>
    <w:lvl w:ilvl="0" w:tplc="02A82468">
      <w:start w:val="1"/>
      <w:numFmt w:val="bullet"/>
      <w:lvlText w:val="-"/>
      <w:lvlJc w:val="left"/>
      <w:pPr>
        <w:tabs>
          <w:tab w:val="num" w:pos="720"/>
        </w:tabs>
        <w:ind w:left="720" w:hanging="360"/>
      </w:pPr>
      <w:rPr>
        <w:rFonts w:ascii="Times" w:hAnsi="Times" w:hint="default"/>
      </w:rPr>
    </w:lvl>
    <w:lvl w:ilvl="1" w:tplc="1F72D40A" w:tentative="1">
      <w:start w:val="1"/>
      <w:numFmt w:val="bullet"/>
      <w:lvlText w:val="-"/>
      <w:lvlJc w:val="left"/>
      <w:pPr>
        <w:tabs>
          <w:tab w:val="num" w:pos="1440"/>
        </w:tabs>
        <w:ind w:left="1440" w:hanging="360"/>
      </w:pPr>
      <w:rPr>
        <w:rFonts w:ascii="Times" w:hAnsi="Times" w:hint="default"/>
      </w:rPr>
    </w:lvl>
    <w:lvl w:ilvl="2" w:tplc="11A42BA6" w:tentative="1">
      <w:start w:val="1"/>
      <w:numFmt w:val="bullet"/>
      <w:lvlText w:val="-"/>
      <w:lvlJc w:val="left"/>
      <w:pPr>
        <w:tabs>
          <w:tab w:val="num" w:pos="2160"/>
        </w:tabs>
        <w:ind w:left="2160" w:hanging="360"/>
      </w:pPr>
      <w:rPr>
        <w:rFonts w:ascii="Times" w:hAnsi="Times" w:hint="default"/>
      </w:rPr>
    </w:lvl>
    <w:lvl w:ilvl="3" w:tplc="089CC15A" w:tentative="1">
      <w:start w:val="1"/>
      <w:numFmt w:val="bullet"/>
      <w:lvlText w:val="-"/>
      <w:lvlJc w:val="left"/>
      <w:pPr>
        <w:tabs>
          <w:tab w:val="num" w:pos="2880"/>
        </w:tabs>
        <w:ind w:left="2880" w:hanging="360"/>
      </w:pPr>
      <w:rPr>
        <w:rFonts w:ascii="Times" w:hAnsi="Times" w:hint="default"/>
      </w:rPr>
    </w:lvl>
    <w:lvl w:ilvl="4" w:tplc="0A7C9264" w:tentative="1">
      <w:start w:val="1"/>
      <w:numFmt w:val="bullet"/>
      <w:lvlText w:val="-"/>
      <w:lvlJc w:val="left"/>
      <w:pPr>
        <w:tabs>
          <w:tab w:val="num" w:pos="3600"/>
        </w:tabs>
        <w:ind w:left="3600" w:hanging="360"/>
      </w:pPr>
      <w:rPr>
        <w:rFonts w:ascii="Times" w:hAnsi="Times" w:hint="default"/>
      </w:rPr>
    </w:lvl>
    <w:lvl w:ilvl="5" w:tplc="A3DA7F38" w:tentative="1">
      <w:start w:val="1"/>
      <w:numFmt w:val="bullet"/>
      <w:lvlText w:val="-"/>
      <w:lvlJc w:val="left"/>
      <w:pPr>
        <w:tabs>
          <w:tab w:val="num" w:pos="4320"/>
        </w:tabs>
        <w:ind w:left="4320" w:hanging="360"/>
      </w:pPr>
      <w:rPr>
        <w:rFonts w:ascii="Times" w:hAnsi="Times" w:hint="default"/>
      </w:rPr>
    </w:lvl>
    <w:lvl w:ilvl="6" w:tplc="E94A3DE0" w:tentative="1">
      <w:start w:val="1"/>
      <w:numFmt w:val="bullet"/>
      <w:lvlText w:val="-"/>
      <w:lvlJc w:val="left"/>
      <w:pPr>
        <w:tabs>
          <w:tab w:val="num" w:pos="5040"/>
        </w:tabs>
        <w:ind w:left="5040" w:hanging="360"/>
      </w:pPr>
      <w:rPr>
        <w:rFonts w:ascii="Times" w:hAnsi="Times" w:hint="default"/>
      </w:rPr>
    </w:lvl>
    <w:lvl w:ilvl="7" w:tplc="0CDA8C62" w:tentative="1">
      <w:start w:val="1"/>
      <w:numFmt w:val="bullet"/>
      <w:lvlText w:val="-"/>
      <w:lvlJc w:val="left"/>
      <w:pPr>
        <w:tabs>
          <w:tab w:val="num" w:pos="5760"/>
        </w:tabs>
        <w:ind w:left="5760" w:hanging="360"/>
      </w:pPr>
      <w:rPr>
        <w:rFonts w:ascii="Times" w:hAnsi="Times" w:hint="default"/>
      </w:rPr>
    </w:lvl>
    <w:lvl w:ilvl="8" w:tplc="36362E2E" w:tentative="1">
      <w:start w:val="1"/>
      <w:numFmt w:val="bullet"/>
      <w:lvlText w:val="-"/>
      <w:lvlJc w:val="left"/>
      <w:pPr>
        <w:tabs>
          <w:tab w:val="num" w:pos="6480"/>
        </w:tabs>
        <w:ind w:left="6480" w:hanging="360"/>
      </w:pPr>
      <w:rPr>
        <w:rFonts w:ascii="Times" w:hAnsi="Times" w:hint="default"/>
      </w:rPr>
    </w:lvl>
  </w:abstractNum>
  <w:abstractNum w:abstractNumId="65"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67" w15:restartNumberingAfterBreak="0">
    <w:nsid w:val="481176DB"/>
    <w:multiLevelType w:val="hybridMultilevel"/>
    <w:tmpl w:val="116EF006"/>
    <w:lvl w:ilvl="0" w:tplc="B64C1EAC">
      <w:start w:val="1"/>
      <w:numFmt w:val="bullet"/>
      <w:lvlText w:val="•"/>
      <w:lvlJc w:val="left"/>
      <w:pPr>
        <w:tabs>
          <w:tab w:val="num" w:pos="720"/>
        </w:tabs>
        <w:ind w:left="720" w:hanging="360"/>
      </w:pPr>
      <w:rPr>
        <w:rFonts w:ascii="Arial" w:hAnsi="Arial" w:hint="default"/>
      </w:rPr>
    </w:lvl>
    <w:lvl w:ilvl="1" w:tplc="027005D0" w:tentative="1">
      <w:start w:val="1"/>
      <w:numFmt w:val="bullet"/>
      <w:lvlText w:val="•"/>
      <w:lvlJc w:val="left"/>
      <w:pPr>
        <w:tabs>
          <w:tab w:val="num" w:pos="1440"/>
        </w:tabs>
        <w:ind w:left="1440" w:hanging="360"/>
      </w:pPr>
      <w:rPr>
        <w:rFonts w:ascii="Arial" w:hAnsi="Arial" w:hint="default"/>
      </w:rPr>
    </w:lvl>
    <w:lvl w:ilvl="2" w:tplc="62664EF2" w:tentative="1">
      <w:start w:val="1"/>
      <w:numFmt w:val="bullet"/>
      <w:lvlText w:val="•"/>
      <w:lvlJc w:val="left"/>
      <w:pPr>
        <w:tabs>
          <w:tab w:val="num" w:pos="2160"/>
        </w:tabs>
        <w:ind w:left="2160" w:hanging="360"/>
      </w:pPr>
      <w:rPr>
        <w:rFonts w:ascii="Arial" w:hAnsi="Arial" w:hint="default"/>
      </w:rPr>
    </w:lvl>
    <w:lvl w:ilvl="3" w:tplc="1C121FE8" w:tentative="1">
      <w:start w:val="1"/>
      <w:numFmt w:val="bullet"/>
      <w:lvlText w:val="•"/>
      <w:lvlJc w:val="left"/>
      <w:pPr>
        <w:tabs>
          <w:tab w:val="num" w:pos="2880"/>
        </w:tabs>
        <w:ind w:left="2880" w:hanging="360"/>
      </w:pPr>
      <w:rPr>
        <w:rFonts w:ascii="Arial" w:hAnsi="Arial" w:hint="default"/>
      </w:rPr>
    </w:lvl>
    <w:lvl w:ilvl="4" w:tplc="58CE5D5A" w:tentative="1">
      <w:start w:val="1"/>
      <w:numFmt w:val="bullet"/>
      <w:lvlText w:val="•"/>
      <w:lvlJc w:val="left"/>
      <w:pPr>
        <w:tabs>
          <w:tab w:val="num" w:pos="3600"/>
        </w:tabs>
        <w:ind w:left="3600" w:hanging="360"/>
      </w:pPr>
      <w:rPr>
        <w:rFonts w:ascii="Arial" w:hAnsi="Arial" w:hint="default"/>
      </w:rPr>
    </w:lvl>
    <w:lvl w:ilvl="5" w:tplc="9864DC86" w:tentative="1">
      <w:start w:val="1"/>
      <w:numFmt w:val="bullet"/>
      <w:lvlText w:val="•"/>
      <w:lvlJc w:val="left"/>
      <w:pPr>
        <w:tabs>
          <w:tab w:val="num" w:pos="4320"/>
        </w:tabs>
        <w:ind w:left="4320" w:hanging="360"/>
      </w:pPr>
      <w:rPr>
        <w:rFonts w:ascii="Arial" w:hAnsi="Arial" w:hint="default"/>
      </w:rPr>
    </w:lvl>
    <w:lvl w:ilvl="6" w:tplc="80E0902E" w:tentative="1">
      <w:start w:val="1"/>
      <w:numFmt w:val="bullet"/>
      <w:lvlText w:val="•"/>
      <w:lvlJc w:val="left"/>
      <w:pPr>
        <w:tabs>
          <w:tab w:val="num" w:pos="5040"/>
        </w:tabs>
        <w:ind w:left="5040" w:hanging="360"/>
      </w:pPr>
      <w:rPr>
        <w:rFonts w:ascii="Arial" w:hAnsi="Arial" w:hint="default"/>
      </w:rPr>
    </w:lvl>
    <w:lvl w:ilvl="7" w:tplc="DEDC184A" w:tentative="1">
      <w:start w:val="1"/>
      <w:numFmt w:val="bullet"/>
      <w:lvlText w:val="•"/>
      <w:lvlJc w:val="left"/>
      <w:pPr>
        <w:tabs>
          <w:tab w:val="num" w:pos="5760"/>
        </w:tabs>
        <w:ind w:left="5760" w:hanging="360"/>
      </w:pPr>
      <w:rPr>
        <w:rFonts w:ascii="Arial" w:hAnsi="Arial" w:hint="default"/>
      </w:rPr>
    </w:lvl>
    <w:lvl w:ilvl="8" w:tplc="3FE20D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7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71"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EAC6ECD"/>
    <w:multiLevelType w:val="hybridMultilevel"/>
    <w:tmpl w:val="00A29AF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76"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77"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78" w15:restartNumberingAfterBreak="0">
    <w:nsid w:val="517300EC"/>
    <w:multiLevelType w:val="multilevel"/>
    <w:tmpl w:val="95765D44"/>
    <w:lvl w:ilvl="0">
      <w:start w:val="1"/>
      <w:numFmt w:val="decimal"/>
      <w:lvlText w:val="%1."/>
      <w:lvlJc w:val="left"/>
      <w:pPr>
        <w:ind w:left="480" w:hanging="480"/>
      </w:pPr>
      <w:rPr>
        <w:rFont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9" w15:restartNumberingAfterBreak="0">
    <w:nsid w:val="51736A8C"/>
    <w:multiLevelType w:val="multilevel"/>
    <w:tmpl w:val="10E6A48E"/>
    <w:lvl w:ilvl="0">
      <w:start w:val="1"/>
      <w:numFmt w:val="decimal"/>
      <w:pStyle w:val="Heading1"/>
      <w:lvlText w:val="%1"/>
      <w:lvlJc w:val="left"/>
      <w:pPr>
        <w:ind w:left="1850" w:hanging="432"/>
      </w:pPr>
      <w:rPr>
        <w:lang w:val="fr-FR"/>
      </w:r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0"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5A610F1"/>
    <w:multiLevelType w:val="hybridMultilevel"/>
    <w:tmpl w:val="21344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560C5797"/>
    <w:multiLevelType w:val="hybridMultilevel"/>
    <w:tmpl w:val="0C30D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9"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91"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EA5259F"/>
    <w:multiLevelType w:val="hybridMultilevel"/>
    <w:tmpl w:val="FB48B446"/>
    <w:lvl w:ilvl="0" w:tplc="548CD70A">
      <w:start w:val="1"/>
      <w:numFmt w:val="bullet"/>
      <w:lvlText w:val="-"/>
      <w:lvlJc w:val="left"/>
      <w:pPr>
        <w:tabs>
          <w:tab w:val="num" w:pos="720"/>
        </w:tabs>
        <w:ind w:left="720" w:hanging="360"/>
      </w:pPr>
      <w:rPr>
        <w:rFonts w:ascii="Times" w:hAnsi="Times" w:hint="default"/>
      </w:rPr>
    </w:lvl>
    <w:lvl w:ilvl="1" w:tplc="36361E9E" w:tentative="1">
      <w:start w:val="1"/>
      <w:numFmt w:val="bullet"/>
      <w:lvlText w:val="-"/>
      <w:lvlJc w:val="left"/>
      <w:pPr>
        <w:tabs>
          <w:tab w:val="num" w:pos="1440"/>
        </w:tabs>
        <w:ind w:left="1440" w:hanging="360"/>
      </w:pPr>
      <w:rPr>
        <w:rFonts w:ascii="Times" w:hAnsi="Times" w:hint="default"/>
      </w:rPr>
    </w:lvl>
    <w:lvl w:ilvl="2" w:tplc="0430E996" w:tentative="1">
      <w:start w:val="1"/>
      <w:numFmt w:val="bullet"/>
      <w:lvlText w:val="-"/>
      <w:lvlJc w:val="left"/>
      <w:pPr>
        <w:tabs>
          <w:tab w:val="num" w:pos="2160"/>
        </w:tabs>
        <w:ind w:left="2160" w:hanging="360"/>
      </w:pPr>
      <w:rPr>
        <w:rFonts w:ascii="Times" w:hAnsi="Times" w:hint="default"/>
      </w:rPr>
    </w:lvl>
    <w:lvl w:ilvl="3" w:tplc="A1EC61DC" w:tentative="1">
      <w:start w:val="1"/>
      <w:numFmt w:val="bullet"/>
      <w:lvlText w:val="-"/>
      <w:lvlJc w:val="left"/>
      <w:pPr>
        <w:tabs>
          <w:tab w:val="num" w:pos="2880"/>
        </w:tabs>
        <w:ind w:left="2880" w:hanging="360"/>
      </w:pPr>
      <w:rPr>
        <w:rFonts w:ascii="Times" w:hAnsi="Times" w:hint="default"/>
      </w:rPr>
    </w:lvl>
    <w:lvl w:ilvl="4" w:tplc="BA1EA9AA" w:tentative="1">
      <w:start w:val="1"/>
      <w:numFmt w:val="bullet"/>
      <w:lvlText w:val="-"/>
      <w:lvlJc w:val="left"/>
      <w:pPr>
        <w:tabs>
          <w:tab w:val="num" w:pos="3600"/>
        </w:tabs>
        <w:ind w:left="3600" w:hanging="360"/>
      </w:pPr>
      <w:rPr>
        <w:rFonts w:ascii="Times" w:hAnsi="Times" w:hint="default"/>
      </w:rPr>
    </w:lvl>
    <w:lvl w:ilvl="5" w:tplc="5198C2AC" w:tentative="1">
      <w:start w:val="1"/>
      <w:numFmt w:val="bullet"/>
      <w:lvlText w:val="-"/>
      <w:lvlJc w:val="left"/>
      <w:pPr>
        <w:tabs>
          <w:tab w:val="num" w:pos="4320"/>
        </w:tabs>
        <w:ind w:left="4320" w:hanging="360"/>
      </w:pPr>
      <w:rPr>
        <w:rFonts w:ascii="Times" w:hAnsi="Times" w:hint="default"/>
      </w:rPr>
    </w:lvl>
    <w:lvl w:ilvl="6" w:tplc="B8C4C126" w:tentative="1">
      <w:start w:val="1"/>
      <w:numFmt w:val="bullet"/>
      <w:lvlText w:val="-"/>
      <w:lvlJc w:val="left"/>
      <w:pPr>
        <w:tabs>
          <w:tab w:val="num" w:pos="5040"/>
        </w:tabs>
        <w:ind w:left="5040" w:hanging="360"/>
      </w:pPr>
      <w:rPr>
        <w:rFonts w:ascii="Times" w:hAnsi="Times" w:hint="default"/>
      </w:rPr>
    </w:lvl>
    <w:lvl w:ilvl="7" w:tplc="86F6259E" w:tentative="1">
      <w:start w:val="1"/>
      <w:numFmt w:val="bullet"/>
      <w:lvlText w:val="-"/>
      <w:lvlJc w:val="left"/>
      <w:pPr>
        <w:tabs>
          <w:tab w:val="num" w:pos="5760"/>
        </w:tabs>
        <w:ind w:left="5760" w:hanging="360"/>
      </w:pPr>
      <w:rPr>
        <w:rFonts w:ascii="Times" w:hAnsi="Times" w:hint="default"/>
      </w:rPr>
    </w:lvl>
    <w:lvl w:ilvl="8" w:tplc="6EA66B94" w:tentative="1">
      <w:start w:val="1"/>
      <w:numFmt w:val="bullet"/>
      <w:lvlText w:val="-"/>
      <w:lvlJc w:val="left"/>
      <w:pPr>
        <w:tabs>
          <w:tab w:val="num" w:pos="6480"/>
        </w:tabs>
        <w:ind w:left="6480" w:hanging="360"/>
      </w:pPr>
      <w:rPr>
        <w:rFonts w:ascii="Times" w:hAnsi="Times" w:hint="default"/>
      </w:rPr>
    </w:lvl>
  </w:abstractNum>
  <w:abstractNum w:abstractNumId="93"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5FFA5148"/>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5"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35C7A1C"/>
    <w:multiLevelType w:val="hybridMultilevel"/>
    <w:tmpl w:val="AC3CEC40"/>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97"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101"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102"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3" w15:restartNumberingAfterBreak="0">
    <w:nsid w:val="6E6A37FD"/>
    <w:multiLevelType w:val="hybridMultilevel"/>
    <w:tmpl w:val="4176D0CA"/>
    <w:lvl w:ilvl="0" w:tplc="7BDE816E">
      <w:start w:val="1"/>
      <w:numFmt w:val="bullet"/>
      <w:lvlText w:val="-"/>
      <w:lvlJc w:val="left"/>
      <w:pPr>
        <w:tabs>
          <w:tab w:val="num" w:pos="720"/>
        </w:tabs>
        <w:ind w:left="720" w:hanging="360"/>
      </w:pPr>
      <w:rPr>
        <w:rFonts w:ascii="Times" w:hAnsi="Times" w:hint="default"/>
      </w:rPr>
    </w:lvl>
    <w:lvl w:ilvl="1" w:tplc="D7C423E8" w:tentative="1">
      <w:start w:val="1"/>
      <w:numFmt w:val="bullet"/>
      <w:lvlText w:val="-"/>
      <w:lvlJc w:val="left"/>
      <w:pPr>
        <w:tabs>
          <w:tab w:val="num" w:pos="1440"/>
        </w:tabs>
        <w:ind w:left="1440" w:hanging="360"/>
      </w:pPr>
      <w:rPr>
        <w:rFonts w:ascii="Times" w:hAnsi="Times" w:hint="default"/>
      </w:rPr>
    </w:lvl>
    <w:lvl w:ilvl="2" w:tplc="D00E51EE" w:tentative="1">
      <w:start w:val="1"/>
      <w:numFmt w:val="bullet"/>
      <w:lvlText w:val="-"/>
      <w:lvlJc w:val="left"/>
      <w:pPr>
        <w:tabs>
          <w:tab w:val="num" w:pos="2160"/>
        </w:tabs>
        <w:ind w:left="2160" w:hanging="360"/>
      </w:pPr>
      <w:rPr>
        <w:rFonts w:ascii="Times" w:hAnsi="Times" w:hint="default"/>
      </w:rPr>
    </w:lvl>
    <w:lvl w:ilvl="3" w:tplc="88F0F206" w:tentative="1">
      <w:start w:val="1"/>
      <w:numFmt w:val="bullet"/>
      <w:lvlText w:val="-"/>
      <w:lvlJc w:val="left"/>
      <w:pPr>
        <w:tabs>
          <w:tab w:val="num" w:pos="2880"/>
        </w:tabs>
        <w:ind w:left="2880" w:hanging="360"/>
      </w:pPr>
      <w:rPr>
        <w:rFonts w:ascii="Times" w:hAnsi="Times" w:hint="default"/>
      </w:rPr>
    </w:lvl>
    <w:lvl w:ilvl="4" w:tplc="89A2B29C" w:tentative="1">
      <w:start w:val="1"/>
      <w:numFmt w:val="bullet"/>
      <w:lvlText w:val="-"/>
      <w:lvlJc w:val="left"/>
      <w:pPr>
        <w:tabs>
          <w:tab w:val="num" w:pos="3600"/>
        </w:tabs>
        <w:ind w:left="3600" w:hanging="360"/>
      </w:pPr>
      <w:rPr>
        <w:rFonts w:ascii="Times" w:hAnsi="Times" w:hint="default"/>
      </w:rPr>
    </w:lvl>
    <w:lvl w:ilvl="5" w:tplc="ADAC3A22" w:tentative="1">
      <w:start w:val="1"/>
      <w:numFmt w:val="bullet"/>
      <w:lvlText w:val="-"/>
      <w:lvlJc w:val="left"/>
      <w:pPr>
        <w:tabs>
          <w:tab w:val="num" w:pos="4320"/>
        </w:tabs>
        <w:ind w:left="4320" w:hanging="360"/>
      </w:pPr>
      <w:rPr>
        <w:rFonts w:ascii="Times" w:hAnsi="Times" w:hint="default"/>
      </w:rPr>
    </w:lvl>
    <w:lvl w:ilvl="6" w:tplc="798ED1B0" w:tentative="1">
      <w:start w:val="1"/>
      <w:numFmt w:val="bullet"/>
      <w:lvlText w:val="-"/>
      <w:lvlJc w:val="left"/>
      <w:pPr>
        <w:tabs>
          <w:tab w:val="num" w:pos="5040"/>
        </w:tabs>
        <w:ind w:left="5040" w:hanging="360"/>
      </w:pPr>
      <w:rPr>
        <w:rFonts w:ascii="Times" w:hAnsi="Times" w:hint="default"/>
      </w:rPr>
    </w:lvl>
    <w:lvl w:ilvl="7" w:tplc="E13AE884" w:tentative="1">
      <w:start w:val="1"/>
      <w:numFmt w:val="bullet"/>
      <w:lvlText w:val="-"/>
      <w:lvlJc w:val="left"/>
      <w:pPr>
        <w:tabs>
          <w:tab w:val="num" w:pos="5760"/>
        </w:tabs>
        <w:ind w:left="5760" w:hanging="360"/>
      </w:pPr>
      <w:rPr>
        <w:rFonts w:ascii="Times" w:hAnsi="Times" w:hint="default"/>
      </w:rPr>
    </w:lvl>
    <w:lvl w:ilvl="8" w:tplc="C0DC41EA" w:tentative="1">
      <w:start w:val="1"/>
      <w:numFmt w:val="bullet"/>
      <w:lvlText w:val="-"/>
      <w:lvlJc w:val="left"/>
      <w:pPr>
        <w:tabs>
          <w:tab w:val="num" w:pos="6480"/>
        </w:tabs>
        <w:ind w:left="6480" w:hanging="360"/>
      </w:pPr>
      <w:rPr>
        <w:rFonts w:ascii="Times" w:hAnsi="Times" w:hint="default"/>
      </w:rPr>
    </w:lvl>
  </w:abstractNum>
  <w:abstractNum w:abstractNumId="104" w15:restartNumberingAfterBreak="0">
    <w:nsid w:val="6EFF085E"/>
    <w:multiLevelType w:val="hybridMultilevel"/>
    <w:tmpl w:val="3D506FA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10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0E12BCA"/>
    <w:multiLevelType w:val="hybridMultilevel"/>
    <w:tmpl w:val="D4567AA8"/>
    <w:lvl w:ilvl="0" w:tplc="040C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8" w15:restartNumberingAfterBreak="0">
    <w:nsid w:val="71120EC2"/>
    <w:multiLevelType w:val="hybridMultilevel"/>
    <w:tmpl w:val="C562F6B8"/>
    <w:lvl w:ilvl="0" w:tplc="AC9C64FE">
      <w:start w:val="1"/>
      <w:numFmt w:val="bullet"/>
      <w:lvlText w:val="-"/>
      <w:lvlJc w:val="left"/>
      <w:pPr>
        <w:tabs>
          <w:tab w:val="num" w:pos="720"/>
        </w:tabs>
        <w:ind w:left="720" w:hanging="360"/>
      </w:pPr>
      <w:rPr>
        <w:rFonts w:ascii="Times" w:hAnsi="Times" w:hint="default"/>
      </w:rPr>
    </w:lvl>
    <w:lvl w:ilvl="1" w:tplc="BDA2A7FA" w:tentative="1">
      <w:start w:val="1"/>
      <w:numFmt w:val="bullet"/>
      <w:lvlText w:val="-"/>
      <w:lvlJc w:val="left"/>
      <w:pPr>
        <w:tabs>
          <w:tab w:val="num" w:pos="1440"/>
        </w:tabs>
        <w:ind w:left="1440" w:hanging="360"/>
      </w:pPr>
      <w:rPr>
        <w:rFonts w:ascii="Times" w:hAnsi="Times" w:hint="default"/>
      </w:rPr>
    </w:lvl>
    <w:lvl w:ilvl="2" w:tplc="AFD61F82" w:tentative="1">
      <w:start w:val="1"/>
      <w:numFmt w:val="bullet"/>
      <w:lvlText w:val="-"/>
      <w:lvlJc w:val="left"/>
      <w:pPr>
        <w:tabs>
          <w:tab w:val="num" w:pos="2160"/>
        </w:tabs>
        <w:ind w:left="2160" w:hanging="360"/>
      </w:pPr>
      <w:rPr>
        <w:rFonts w:ascii="Times" w:hAnsi="Times" w:hint="default"/>
      </w:rPr>
    </w:lvl>
    <w:lvl w:ilvl="3" w:tplc="464074AA" w:tentative="1">
      <w:start w:val="1"/>
      <w:numFmt w:val="bullet"/>
      <w:lvlText w:val="-"/>
      <w:lvlJc w:val="left"/>
      <w:pPr>
        <w:tabs>
          <w:tab w:val="num" w:pos="2880"/>
        </w:tabs>
        <w:ind w:left="2880" w:hanging="360"/>
      </w:pPr>
      <w:rPr>
        <w:rFonts w:ascii="Times" w:hAnsi="Times" w:hint="default"/>
      </w:rPr>
    </w:lvl>
    <w:lvl w:ilvl="4" w:tplc="19CC0E26" w:tentative="1">
      <w:start w:val="1"/>
      <w:numFmt w:val="bullet"/>
      <w:lvlText w:val="-"/>
      <w:lvlJc w:val="left"/>
      <w:pPr>
        <w:tabs>
          <w:tab w:val="num" w:pos="3600"/>
        </w:tabs>
        <w:ind w:left="3600" w:hanging="360"/>
      </w:pPr>
      <w:rPr>
        <w:rFonts w:ascii="Times" w:hAnsi="Times" w:hint="default"/>
      </w:rPr>
    </w:lvl>
    <w:lvl w:ilvl="5" w:tplc="2654B312" w:tentative="1">
      <w:start w:val="1"/>
      <w:numFmt w:val="bullet"/>
      <w:lvlText w:val="-"/>
      <w:lvlJc w:val="left"/>
      <w:pPr>
        <w:tabs>
          <w:tab w:val="num" w:pos="4320"/>
        </w:tabs>
        <w:ind w:left="4320" w:hanging="360"/>
      </w:pPr>
      <w:rPr>
        <w:rFonts w:ascii="Times" w:hAnsi="Times" w:hint="default"/>
      </w:rPr>
    </w:lvl>
    <w:lvl w:ilvl="6" w:tplc="6D4A52FE" w:tentative="1">
      <w:start w:val="1"/>
      <w:numFmt w:val="bullet"/>
      <w:lvlText w:val="-"/>
      <w:lvlJc w:val="left"/>
      <w:pPr>
        <w:tabs>
          <w:tab w:val="num" w:pos="5040"/>
        </w:tabs>
        <w:ind w:left="5040" w:hanging="360"/>
      </w:pPr>
      <w:rPr>
        <w:rFonts w:ascii="Times" w:hAnsi="Times" w:hint="default"/>
      </w:rPr>
    </w:lvl>
    <w:lvl w:ilvl="7" w:tplc="3EA22A0C" w:tentative="1">
      <w:start w:val="1"/>
      <w:numFmt w:val="bullet"/>
      <w:lvlText w:val="-"/>
      <w:lvlJc w:val="left"/>
      <w:pPr>
        <w:tabs>
          <w:tab w:val="num" w:pos="5760"/>
        </w:tabs>
        <w:ind w:left="5760" w:hanging="360"/>
      </w:pPr>
      <w:rPr>
        <w:rFonts w:ascii="Times" w:hAnsi="Times" w:hint="default"/>
      </w:rPr>
    </w:lvl>
    <w:lvl w:ilvl="8" w:tplc="6A0E3B8E" w:tentative="1">
      <w:start w:val="1"/>
      <w:numFmt w:val="bullet"/>
      <w:lvlText w:val="-"/>
      <w:lvlJc w:val="left"/>
      <w:pPr>
        <w:tabs>
          <w:tab w:val="num" w:pos="6480"/>
        </w:tabs>
        <w:ind w:left="6480" w:hanging="360"/>
      </w:pPr>
      <w:rPr>
        <w:rFonts w:ascii="Times" w:hAnsi="Times" w:hint="default"/>
      </w:rPr>
    </w:lvl>
  </w:abstractNum>
  <w:abstractNum w:abstractNumId="109"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0" w15:restartNumberingAfterBreak="0">
    <w:nsid w:val="72E22BA6"/>
    <w:multiLevelType w:val="hybridMultilevel"/>
    <w:tmpl w:val="6E54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7315433E"/>
    <w:multiLevelType w:val="hybridMultilevel"/>
    <w:tmpl w:val="B2423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13" w15:restartNumberingAfterBreak="0">
    <w:nsid w:val="76E62DE6"/>
    <w:multiLevelType w:val="hybridMultilevel"/>
    <w:tmpl w:val="00B80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73B5AE2"/>
    <w:multiLevelType w:val="multilevel"/>
    <w:tmpl w:val="0FD01B5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18"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19" w15:restartNumberingAfterBreak="0">
    <w:nsid w:val="79A6357F"/>
    <w:multiLevelType w:val="hybridMultilevel"/>
    <w:tmpl w:val="238E7D2C"/>
    <w:lvl w:ilvl="0" w:tplc="7B6EA752">
      <w:start w:val="1"/>
      <w:numFmt w:val="bullet"/>
      <w:lvlText w:val="-"/>
      <w:lvlJc w:val="left"/>
      <w:pPr>
        <w:tabs>
          <w:tab w:val="num" w:pos="720"/>
        </w:tabs>
        <w:ind w:left="720" w:hanging="360"/>
      </w:pPr>
      <w:rPr>
        <w:rFonts w:ascii="Times" w:hAnsi="Times" w:hint="default"/>
      </w:rPr>
    </w:lvl>
    <w:lvl w:ilvl="1" w:tplc="665E95A0" w:tentative="1">
      <w:start w:val="1"/>
      <w:numFmt w:val="bullet"/>
      <w:lvlText w:val="-"/>
      <w:lvlJc w:val="left"/>
      <w:pPr>
        <w:tabs>
          <w:tab w:val="num" w:pos="1440"/>
        </w:tabs>
        <w:ind w:left="1440" w:hanging="360"/>
      </w:pPr>
      <w:rPr>
        <w:rFonts w:ascii="Times" w:hAnsi="Times" w:hint="default"/>
      </w:rPr>
    </w:lvl>
    <w:lvl w:ilvl="2" w:tplc="8CAACC04" w:tentative="1">
      <w:start w:val="1"/>
      <w:numFmt w:val="bullet"/>
      <w:lvlText w:val="-"/>
      <w:lvlJc w:val="left"/>
      <w:pPr>
        <w:tabs>
          <w:tab w:val="num" w:pos="2160"/>
        </w:tabs>
        <w:ind w:left="2160" w:hanging="360"/>
      </w:pPr>
      <w:rPr>
        <w:rFonts w:ascii="Times" w:hAnsi="Times" w:hint="default"/>
      </w:rPr>
    </w:lvl>
    <w:lvl w:ilvl="3" w:tplc="3BE40DD8" w:tentative="1">
      <w:start w:val="1"/>
      <w:numFmt w:val="bullet"/>
      <w:lvlText w:val="-"/>
      <w:lvlJc w:val="left"/>
      <w:pPr>
        <w:tabs>
          <w:tab w:val="num" w:pos="2880"/>
        </w:tabs>
        <w:ind w:left="2880" w:hanging="360"/>
      </w:pPr>
      <w:rPr>
        <w:rFonts w:ascii="Times" w:hAnsi="Times" w:hint="default"/>
      </w:rPr>
    </w:lvl>
    <w:lvl w:ilvl="4" w:tplc="8BB8ADBC" w:tentative="1">
      <w:start w:val="1"/>
      <w:numFmt w:val="bullet"/>
      <w:lvlText w:val="-"/>
      <w:lvlJc w:val="left"/>
      <w:pPr>
        <w:tabs>
          <w:tab w:val="num" w:pos="3600"/>
        </w:tabs>
        <w:ind w:left="3600" w:hanging="360"/>
      </w:pPr>
      <w:rPr>
        <w:rFonts w:ascii="Times" w:hAnsi="Times" w:hint="default"/>
      </w:rPr>
    </w:lvl>
    <w:lvl w:ilvl="5" w:tplc="774286CE" w:tentative="1">
      <w:start w:val="1"/>
      <w:numFmt w:val="bullet"/>
      <w:lvlText w:val="-"/>
      <w:lvlJc w:val="left"/>
      <w:pPr>
        <w:tabs>
          <w:tab w:val="num" w:pos="4320"/>
        </w:tabs>
        <w:ind w:left="4320" w:hanging="360"/>
      </w:pPr>
      <w:rPr>
        <w:rFonts w:ascii="Times" w:hAnsi="Times" w:hint="default"/>
      </w:rPr>
    </w:lvl>
    <w:lvl w:ilvl="6" w:tplc="2FBA4204" w:tentative="1">
      <w:start w:val="1"/>
      <w:numFmt w:val="bullet"/>
      <w:lvlText w:val="-"/>
      <w:lvlJc w:val="left"/>
      <w:pPr>
        <w:tabs>
          <w:tab w:val="num" w:pos="5040"/>
        </w:tabs>
        <w:ind w:left="5040" w:hanging="360"/>
      </w:pPr>
      <w:rPr>
        <w:rFonts w:ascii="Times" w:hAnsi="Times" w:hint="default"/>
      </w:rPr>
    </w:lvl>
    <w:lvl w:ilvl="7" w:tplc="07886C86" w:tentative="1">
      <w:start w:val="1"/>
      <w:numFmt w:val="bullet"/>
      <w:lvlText w:val="-"/>
      <w:lvlJc w:val="left"/>
      <w:pPr>
        <w:tabs>
          <w:tab w:val="num" w:pos="5760"/>
        </w:tabs>
        <w:ind w:left="5760" w:hanging="360"/>
      </w:pPr>
      <w:rPr>
        <w:rFonts w:ascii="Times" w:hAnsi="Times" w:hint="default"/>
      </w:rPr>
    </w:lvl>
    <w:lvl w:ilvl="8" w:tplc="B6E0380C" w:tentative="1">
      <w:start w:val="1"/>
      <w:numFmt w:val="bullet"/>
      <w:lvlText w:val="-"/>
      <w:lvlJc w:val="left"/>
      <w:pPr>
        <w:tabs>
          <w:tab w:val="num" w:pos="6480"/>
        </w:tabs>
        <w:ind w:left="6480" w:hanging="360"/>
      </w:pPr>
      <w:rPr>
        <w:rFonts w:ascii="Times" w:hAnsi="Times" w:hint="default"/>
      </w:rPr>
    </w:lvl>
  </w:abstractNum>
  <w:abstractNum w:abstractNumId="12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2" w15:restartNumberingAfterBreak="0">
    <w:nsid w:val="7D8B097E"/>
    <w:multiLevelType w:val="multilevel"/>
    <w:tmpl w:val="0FE63E8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3"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E7239C6"/>
    <w:multiLevelType w:val="hybridMultilevel"/>
    <w:tmpl w:val="34BA294E"/>
    <w:lvl w:ilvl="0" w:tplc="DE98E964">
      <w:start w:val="1"/>
      <w:numFmt w:val="bullet"/>
      <w:lvlText w:val="-"/>
      <w:lvlJc w:val="left"/>
      <w:pPr>
        <w:tabs>
          <w:tab w:val="num" w:pos="720"/>
        </w:tabs>
        <w:ind w:left="720" w:hanging="360"/>
      </w:pPr>
      <w:rPr>
        <w:rFonts w:ascii="Times" w:hAnsi="Times" w:hint="default"/>
      </w:rPr>
    </w:lvl>
    <w:lvl w:ilvl="1" w:tplc="2F58CA3E" w:tentative="1">
      <w:start w:val="1"/>
      <w:numFmt w:val="bullet"/>
      <w:lvlText w:val="-"/>
      <w:lvlJc w:val="left"/>
      <w:pPr>
        <w:tabs>
          <w:tab w:val="num" w:pos="1440"/>
        </w:tabs>
        <w:ind w:left="1440" w:hanging="360"/>
      </w:pPr>
      <w:rPr>
        <w:rFonts w:ascii="Times" w:hAnsi="Times" w:hint="default"/>
      </w:rPr>
    </w:lvl>
    <w:lvl w:ilvl="2" w:tplc="3BC0B8D6" w:tentative="1">
      <w:start w:val="1"/>
      <w:numFmt w:val="bullet"/>
      <w:lvlText w:val="-"/>
      <w:lvlJc w:val="left"/>
      <w:pPr>
        <w:tabs>
          <w:tab w:val="num" w:pos="2160"/>
        </w:tabs>
        <w:ind w:left="2160" w:hanging="360"/>
      </w:pPr>
      <w:rPr>
        <w:rFonts w:ascii="Times" w:hAnsi="Times" w:hint="default"/>
      </w:rPr>
    </w:lvl>
    <w:lvl w:ilvl="3" w:tplc="5F70ABC0" w:tentative="1">
      <w:start w:val="1"/>
      <w:numFmt w:val="bullet"/>
      <w:lvlText w:val="-"/>
      <w:lvlJc w:val="left"/>
      <w:pPr>
        <w:tabs>
          <w:tab w:val="num" w:pos="2880"/>
        </w:tabs>
        <w:ind w:left="2880" w:hanging="360"/>
      </w:pPr>
      <w:rPr>
        <w:rFonts w:ascii="Times" w:hAnsi="Times" w:hint="default"/>
      </w:rPr>
    </w:lvl>
    <w:lvl w:ilvl="4" w:tplc="631EDF1C" w:tentative="1">
      <w:start w:val="1"/>
      <w:numFmt w:val="bullet"/>
      <w:lvlText w:val="-"/>
      <w:lvlJc w:val="left"/>
      <w:pPr>
        <w:tabs>
          <w:tab w:val="num" w:pos="3600"/>
        </w:tabs>
        <w:ind w:left="3600" w:hanging="360"/>
      </w:pPr>
      <w:rPr>
        <w:rFonts w:ascii="Times" w:hAnsi="Times" w:hint="default"/>
      </w:rPr>
    </w:lvl>
    <w:lvl w:ilvl="5" w:tplc="E86C00AA" w:tentative="1">
      <w:start w:val="1"/>
      <w:numFmt w:val="bullet"/>
      <w:lvlText w:val="-"/>
      <w:lvlJc w:val="left"/>
      <w:pPr>
        <w:tabs>
          <w:tab w:val="num" w:pos="4320"/>
        </w:tabs>
        <w:ind w:left="4320" w:hanging="360"/>
      </w:pPr>
      <w:rPr>
        <w:rFonts w:ascii="Times" w:hAnsi="Times" w:hint="default"/>
      </w:rPr>
    </w:lvl>
    <w:lvl w:ilvl="6" w:tplc="CE1C886C" w:tentative="1">
      <w:start w:val="1"/>
      <w:numFmt w:val="bullet"/>
      <w:lvlText w:val="-"/>
      <w:lvlJc w:val="left"/>
      <w:pPr>
        <w:tabs>
          <w:tab w:val="num" w:pos="5040"/>
        </w:tabs>
        <w:ind w:left="5040" w:hanging="360"/>
      </w:pPr>
      <w:rPr>
        <w:rFonts w:ascii="Times" w:hAnsi="Times" w:hint="default"/>
      </w:rPr>
    </w:lvl>
    <w:lvl w:ilvl="7" w:tplc="11B0DCBA" w:tentative="1">
      <w:start w:val="1"/>
      <w:numFmt w:val="bullet"/>
      <w:lvlText w:val="-"/>
      <w:lvlJc w:val="left"/>
      <w:pPr>
        <w:tabs>
          <w:tab w:val="num" w:pos="5760"/>
        </w:tabs>
        <w:ind w:left="5760" w:hanging="360"/>
      </w:pPr>
      <w:rPr>
        <w:rFonts w:ascii="Times" w:hAnsi="Times" w:hint="default"/>
      </w:rPr>
    </w:lvl>
    <w:lvl w:ilvl="8" w:tplc="525E6AA0" w:tentative="1">
      <w:start w:val="1"/>
      <w:numFmt w:val="bullet"/>
      <w:lvlText w:val="-"/>
      <w:lvlJc w:val="left"/>
      <w:pPr>
        <w:tabs>
          <w:tab w:val="num" w:pos="6480"/>
        </w:tabs>
        <w:ind w:left="6480" w:hanging="360"/>
      </w:pPr>
      <w:rPr>
        <w:rFonts w:ascii="Times" w:hAnsi="Times" w:hint="default"/>
      </w:rPr>
    </w:lvl>
  </w:abstractNum>
  <w:abstractNum w:abstractNumId="12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28"/>
  </w:num>
  <w:num w:numId="2" w16cid:durableId="2010523964">
    <w:abstractNumId w:val="69"/>
  </w:num>
  <w:num w:numId="3" w16cid:durableId="1290474486">
    <w:abstractNumId w:val="125"/>
  </w:num>
  <w:num w:numId="4" w16cid:durableId="1909533613">
    <w:abstractNumId w:val="70"/>
  </w:num>
  <w:num w:numId="5" w16cid:durableId="259485338">
    <w:abstractNumId w:val="65"/>
  </w:num>
  <w:num w:numId="6" w16cid:durableId="296107405">
    <w:abstractNumId w:val="10"/>
  </w:num>
  <w:num w:numId="7" w16cid:durableId="743453553">
    <w:abstractNumId w:val="117"/>
  </w:num>
  <w:num w:numId="8" w16cid:durableId="804590566">
    <w:abstractNumId w:val="56"/>
  </w:num>
  <w:num w:numId="9" w16cid:durableId="1893496765">
    <w:abstractNumId w:val="121"/>
  </w:num>
  <w:num w:numId="10" w16cid:durableId="1325356742">
    <w:abstractNumId w:val="106"/>
  </w:num>
  <w:num w:numId="11" w16cid:durableId="1308049972">
    <w:abstractNumId w:val="59"/>
  </w:num>
  <w:num w:numId="12" w16cid:durableId="743845">
    <w:abstractNumId w:val="79"/>
  </w:num>
  <w:num w:numId="13" w16cid:durableId="1562406719">
    <w:abstractNumId w:val="23"/>
  </w:num>
  <w:num w:numId="14" w16cid:durableId="1340618129">
    <w:abstractNumId w:val="2"/>
  </w:num>
  <w:num w:numId="15" w16cid:durableId="1536649045">
    <w:abstractNumId w:val="101"/>
  </w:num>
  <w:num w:numId="16" w16cid:durableId="1660230965">
    <w:abstractNumId w:val="49"/>
  </w:num>
  <w:num w:numId="17" w16cid:durableId="1680959107">
    <w:abstractNumId w:val="9"/>
  </w:num>
  <w:num w:numId="18" w16cid:durableId="132455047">
    <w:abstractNumId w:val="74"/>
  </w:num>
  <w:num w:numId="19" w16cid:durableId="801995528">
    <w:abstractNumId w:val="13"/>
  </w:num>
  <w:num w:numId="20" w16cid:durableId="1893154178">
    <w:abstractNumId w:val="47"/>
  </w:num>
  <w:num w:numId="21" w16cid:durableId="852233375">
    <w:abstractNumId w:val="52"/>
  </w:num>
  <w:num w:numId="22" w16cid:durableId="1492022885">
    <w:abstractNumId w:val="81"/>
  </w:num>
  <w:num w:numId="23" w16cid:durableId="306471779">
    <w:abstractNumId w:val="91"/>
  </w:num>
  <w:num w:numId="24" w16cid:durableId="316299677">
    <w:abstractNumId w:val="24"/>
  </w:num>
  <w:num w:numId="25" w16cid:durableId="482235015">
    <w:abstractNumId w:val="22"/>
  </w:num>
  <w:num w:numId="26" w16cid:durableId="1488132442">
    <w:abstractNumId w:val="58"/>
  </w:num>
  <w:num w:numId="27" w16cid:durableId="575357314">
    <w:abstractNumId w:val="98"/>
  </w:num>
  <w:num w:numId="28" w16cid:durableId="1716542854">
    <w:abstractNumId w:val="19"/>
  </w:num>
  <w:num w:numId="29" w16cid:durableId="1337535601">
    <w:abstractNumId w:val="77"/>
  </w:num>
  <w:num w:numId="30" w16cid:durableId="1441532827">
    <w:abstractNumId w:val="88"/>
  </w:num>
  <w:num w:numId="31" w16cid:durableId="34696929">
    <w:abstractNumId w:val="15"/>
  </w:num>
  <w:num w:numId="32" w16cid:durableId="150174779">
    <w:abstractNumId w:val="86"/>
  </w:num>
  <w:num w:numId="33" w16cid:durableId="1138382189">
    <w:abstractNumId w:val="73"/>
  </w:num>
  <w:num w:numId="34" w16cid:durableId="152263208">
    <w:abstractNumId w:val="115"/>
  </w:num>
  <w:num w:numId="35" w16cid:durableId="855923355">
    <w:abstractNumId w:val="63"/>
  </w:num>
  <w:num w:numId="36" w16cid:durableId="1129545722">
    <w:abstractNumId w:val="93"/>
  </w:num>
  <w:num w:numId="37" w16cid:durableId="751849635">
    <w:abstractNumId w:val="55"/>
  </w:num>
  <w:num w:numId="38" w16cid:durableId="2058968135">
    <w:abstractNumId w:val="85"/>
  </w:num>
  <w:num w:numId="39" w16cid:durableId="1948922757">
    <w:abstractNumId w:val="27"/>
  </w:num>
  <w:num w:numId="40" w16cid:durableId="742525709">
    <w:abstractNumId w:val="44"/>
  </w:num>
  <w:num w:numId="41" w16cid:durableId="671491335">
    <w:abstractNumId w:val="48"/>
  </w:num>
  <w:num w:numId="42" w16cid:durableId="2103607079">
    <w:abstractNumId w:val="61"/>
  </w:num>
  <w:num w:numId="43" w16cid:durableId="285351636">
    <w:abstractNumId w:val="80"/>
  </w:num>
  <w:num w:numId="44" w16cid:durableId="1880971443">
    <w:abstractNumId w:val="35"/>
  </w:num>
  <w:num w:numId="45" w16cid:durableId="1450510952">
    <w:abstractNumId w:val="102"/>
  </w:num>
  <w:num w:numId="46" w16cid:durableId="113250949">
    <w:abstractNumId w:val="50"/>
  </w:num>
  <w:num w:numId="47" w16cid:durableId="602036107">
    <w:abstractNumId w:val="84"/>
  </w:num>
  <w:num w:numId="48" w16cid:durableId="1327050752">
    <w:abstractNumId w:val="71"/>
  </w:num>
  <w:num w:numId="49" w16cid:durableId="169180248">
    <w:abstractNumId w:val="45"/>
  </w:num>
  <w:num w:numId="50" w16cid:durableId="184291117">
    <w:abstractNumId w:val="105"/>
  </w:num>
  <w:num w:numId="51" w16cid:durableId="2004383238">
    <w:abstractNumId w:val="72"/>
  </w:num>
  <w:num w:numId="52" w16cid:durableId="170921014">
    <w:abstractNumId w:val="100"/>
  </w:num>
  <w:num w:numId="53" w16cid:durableId="1971325794">
    <w:abstractNumId w:val="87"/>
  </w:num>
  <w:num w:numId="54" w16cid:durableId="749544220">
    <w:abstractNumId w:val="95"/>
  </w:num>
  <w:num w:numId="55" w16cid:durableId="995571748">
    <w:abstractNumId w:val="1"/>
  </w:num>
  <w:num w:numId="56" w16cid:durableId="1046761060">
    <w:abstractNumId w:val="0"/>
  </w:num>
  <w:num w:numId="57" w16cid:durableId="1346051843">
    <w:abstractNumId w:val="97"/>
  </w:num>
  <w:num w:numId="58" w16cid:durableId="647327034">
    <w:abstractNumId w:val="14"/>
  </w:num>
  <w:num w:numId="59" w16cid:durableId="1300264025">
    <w:abstractNumId w:val="89"/>
  </w:num>
  <w:num w:numId="60" w16cid:durableId="445853116">
    <w:abstractNumId w:val="79"/>
  </w:num>
  <w:num w:numId="61" w16cid:durableId="1125083221">
    <w:abstractNumId w:val="90"/>
  </w:num>
  <w:num w:numId="62" w16cid:durableId="1925412665">
    <w:abstractNumId w:val="34"/>
  </w:num>
  <w:num w:numId="63" w16cid:durableId="1646004938">
    <w:abstractNumId w:val="118"/>
  </w:num>
  <w:num w:numId="64" w16cid:durableId="1011643323">
    <w:abstractNumId w:val="17"/>
  </w:num>
  <w:num w:numId="65" w16cid:durableId="1454322874">
    <w:abstractNumId w:val="16"/>
  </w:num>
  <w:num w:numId="66" w16cid:durableId="1755469545">
    <w:abstractNumId w:val="109"/>
  </w:num>
  <w:num w:numId="67" w16cid:durableId="968441891">
    <w:abstractNumId w:val="46"/>
  </w:num>
  <w:num w:numId="68" w16cid:durableId="776287952">
    <w:abstractNumId w:val="11"/>
  </w:num>
  <w:num w:numId="69" w16cid:durableId="642273652">
    <w:abstractNumId w:val="57"/>
  </w:num>
  <w:num w:numId="70" w16cid:durableId="1519154355">
    <w:abstractNumId w:val="51"/>
  </w:num>
  <w:num w:numId="71" w16cid:durableId="1581527372">
    <w:abstractNumId w:val="123"/>
  </w:num>
  <w:num w:numId="72" w16cid:durableId="1402867016">
    <w:abstractNumId w:val="53"/>
  </w:num>
  <w:num w:numId="73" w16cid:durableId="18092493">
    <w:abstractNumId w:val="20"/>
  </w:num>
  <w:num w:numId="74" w16cid:durableId="1734501701">
    <w:abstractNumId w:val="76"/>
  </w:num>
  <w:num w:numId="75" w16cid:durableId="1740131165">
    <w:abstractNumId w:val="112"/>
  </w:num>
  <w:num w:numId="76" w16cid:durableId="243608140">
    <w:abstractNumId w:val="99"/>
  </w:num>
  <w:num w:numId="77" w16cid:durableId="88698497">
    <w:abstractNumId w:val="66"/>
  </w:num>
  <w:num w:numId="78" w16cid:durableId="1518695661">
    <w:abstractNumId w:val="116"/>
  </w:num>
  <w:num w:numId="79" w16cid:durableId="2048067409">
    <w:abstractNumId w:val="37"/>
  </w:num>
  <w:num w:numId="80" w16cid:durableId="1154301696">
    <w:abstractNumId w:val="68"/>
  </w:num>
  <w:num w:numId="81" w16cid:durableId="1739789318">
    <w:abstractNumId w:val="43"/>
  </w:num>
  <w:num w:numId="82" w16cid:durableId="2053965955">
    <w:abstractNumId w:val="30"/>
  </w:num>
  <w:num w:numId="83" w16cid:durableId="844050864">
    <w:abstractNumId w:val="5"/>
  </w:num>
  <w:num w:numId="84" w16cid:durableId="2066684658">
    <w:abstractNumId w:val="31"/>
  </w:num>
  <w:num w:numId="85" w16cid:durableId="1334457238">
    <w:abstractNumId w:val="75"/>
  </w:num>
  <w:num w:numId="86" w16cid:durableId="605432638">
    <w:abstractNumId w:val="36"/>
  </w:num>
  <w:num w:numId="87" w16cid:durableId="1800142957">
    <w:abstractNumId w:val="115"/>
    <w:lvlOverride w:ilvl="0">
      <w:startOverride w:val="1"/>
    </w:lvlOverride>
    <w:lvlOverride w:ilvl="1"/>
    <w:lvlOverride w:ilvl="2"/>
    <w:lvlOverride w:ilvl="3"/>
    <w:lvlOverride w:ilvl="4"/>
    <w:lvlOverride w:ilvl="5"/>
    <w:lvlOverride w:ilvl="6"/>
    <w:lvlOverride w:ilvl="7"/>
    <w:lvlOverride w:ilvl="8"/>
  </w:num>
  <w:num w:numId="88" w16cid:durableId="494612301">
    <w:abstractNumId w:val="83"/>
  </w:num>
  <w:num w:numId="89" w16cid:durableId="1855993440">
    <w:abstractNumId w:val="25"/>
  </w:num>
  <w:num w:numId="90" w16cid:durableId="2139757538">
    <w:abstractNumId w:val="111"/>
  </w:num>
  <w:num w:numId="91" w16cid:durableId="609510773">
    <w:abstractNumId w:val="6"/>
  </w:num>
  <w:num w:numId="92" w16cid:durableId="1351762874">
    <w:abstractNumId w:val="110"/>
  </w:num>
  <w:num w:numId="93" w16cid:durableId="1008487640">
    <w:abstractNumId w:val="32"/>
  </w:num>
  <w:num w:numId="94" w16cid:durableId="1292328158">
    <w:abstractNumId w:val="114"/>
  </w:num>
  <w:num w:numId="95" w16cid:durableId="2072145785">
    <w:abstractNumId w:val="78"/>
  </w:num>
  <w:num w:numId="96" w16cid:durableId="1369641972">
    <w:abstractNumId w:val="38"/>
  </w:num>
  <w:num w:numId="97" w16cid:durableId="1090392200">
    <w:abstractNumId w:val="113"/>
  </w:num>
  <w:num w:numId="98" w16cid:durableId="1037661294">
    <w:abstractNumId w:val="39"/>
  </w:num>
  <w:num w:numId="99" w16cid:durableId="1280331042">
    <w:abstractNumId w:val="3"/>
  </w:num>
  <w:num w:numId="100" w16cid:durableId="359861828">
    <w:abstractNumId w:val="43"/>
    <w:lvlOverride w:ilvl="0">
      <w:startOverride w:val="1"/>
    </w:lvlOverride>
  </w:num>
  <w:num w:numId="101" w16cid:durableId="339476731">
    <w:abstractNumId w:val="60"/>
  </w:num>
  <w:num w:numId="102" w16cid:durableId="1407072403">
    <w:abstractNumId w:val="33"/>
  </w:num>
  <w:num w:numId="103" w16cid:durableId="810367772">
    <w:abstractNumId w:val="107"/>
  </w:num>
  <w:num w:numId="104" w16cid:durableId="1504277632">
    <w:abstractNumId w:val="42"/>
  </w:num>
  <w:num w:numId="105" w16cid:durableId="1806311024">
    <w:abstractNumId w:val="96"/>
  </w:num>
  <w:num w:numId="106" w16cid:durableId="1779371352">
    <w:abstractNumId w:val="40"/>
  </w:num>
  <w:num w:numId="107" w16cid:durableId="1438914254">
    <w:abstractNumId w:val="7"/>
  </w:num>
  <w:num w:numId="108" w16cid:durableId="197358246">
    <w:abstractNumId w:val="120"/>
  </w:num>
  <w:num w:numId="109" w16cid:durableId="938558755">
    <w:abstractNumId w:val="4"/>
  </w:num>
  <w:num w:numId="110" w16cid:durableId="559290948">
    <w:abstractNumId w:val="82"/>
  </w:num>
  <w:num w:numId="111" w16cid:durableId="1099594403">
    <w:abstractNumId w:val="29"/>
  </w:num>
  <w:num w:numId="112" w16cid:durableId="388579270">
    <w:abstractNumId w:val="108"/>
  </w:num>
  <w:num w:numId="113" w16cid:durableId="93717215">
    <w:abstractNumId w:val="18"/>
  </w:num>
  <w:num w:numId="114" w16cid:durableId="936602302">
    <w:abstractNumId w:val="62"/>
  </w:num>
  <w:num w:numId="115" w16cid:durableId="2137482135">
    <w:abstractNumId w:val="64"/>
  </w:num>
  <w:num w:numId="116" w16cid:durableId="254631150">
    <w:abstractNumId w:val="124"/>
  </w:num>
  <w:num w:numId="117" w16cid:durableId="937903548">
    <w:abstractNumId w:val="119"/>
  </w:num>
  <w:num w:numId="118" w16cid:durableId="388697684">
    <w:abstractNumId w:val="54"/>
  </w:num>
  <w:num w:numId="119" w16cid:durableId="1166171531">
    <w:abstractNumId w:val="92"/>
  </w:num>
  <w:num w:numId="120" w16cid:durableId="1371564456">
    <w:abstractNumId w:val="67"/>
  </w:num>
  <w:num w:numId="121" w16cid:durableId="2111394711">
    <w:abstractNumId w:val="122"/>
  </w:num>
  <w:num w:numId="122" w16cid:durableId="443689710">
    <w:abstractNumId w:val="21"/>
  </w:num>
  <w:num w:numId="123" w16cid:durableId="985206363">
    <w:abstractNumId w:val="104"/>
  </w:num>
  <w:num w:numId="124" w16cid:durableId="137306856">
    <w:abstractNumId w:val="94"/>
  </w:num>
  <w:num w:numId="125" w16cid:durableId="2090492768">
    <w:abstractNumId w:val="26"/>
  </w:num>
  <w:num w:numId="126" w16cid:durableId="617952079">
    <w:abstractNumId w:val="8"/>
  </w:num>
  <w:num w:numId="127" w16cid:durableId="123617939">
    <w:abstractNumId w:val="103"/>
  </w:num>
  <w:num w:numId="128" w16cid:durableId="1999722869">
    <w:abstractNumId w:val="41"/>
  </w:num>
  <w:num w:numId="129" w16cid:durableId="1146122437">
    <w:abstractNumId w:val="1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E"/>
    <w:rsid w:val="000000EB"/>
    <w:rsid w:val="000001CF"/>
    <w:rsid w:val="0000043F"/>
    <w:rsid w:val="00000738"/>
    <w:rsid w:val="00000853"/>
    <w:rsid w:val="0000086F"/>
    <w:rsid w:val="00000B33"/>
    <w:rsid w:val="00000BA9"/>
    <w:rsid w:val="00000CAA"/>
    <w:rsid w:val="00000D47"/>
    <w:rsid w:val="00000E57"/>
    <w:rsid w:val="0000109D"/>
    <w:rsid w:val="00001133"/>
    <w:rsid w:val="0000117D"/>
    <w:rsid w:val="000012AD"/>
    <w:rsid w:val="0000141D"/>
    <w:rsid w:val="000014AA"/>
    <w:rsid w:val="000015B4"/>
    <w:rsid w:val="00001646"/>
    <w:rsid w:val="000016B1"/>
    <w:rsid w:val="00001733"/>
    <w:rsid w:val="00001740"/>
    <w:rsid w:val="000017D4"/>
    <w:rsid w:val="0000184D"/>
    <w:rsid w:val="00001B21"/>
    <w:rsid w:val="00001B70"/>
    <w:rsid w:val="00001C08"/>
    <w:rsid w:val="00001D2F"/>
    <w:rsid w:val="000024DB"/>
    <w:rsid w:val="0000251A"/>
    <w:rsid w:val="0000253B"/>
    <w:rsid w:val="000025E1"/>
    <w:rsid w:val="0000269B"/>
    <w:rsid w:val="0000281D"/>
    <w:rsid w:val="00002934"/>
    <w:rsid w:val="00002953"/>
    <w:rsid w:val="000029A4"/>
    <w:rsid w:val="00003042"/>
    <w:rsid w:val="0000304D"/>
    <w:rsid w:val="000030D0"/>
    <w:rsid w:val="000030D9"/>
    <w:rsid w:val="000031F6"/>
    <w:rsid w:val="0000320E"/>
    <w:rsid w:val="00003243"/>
    <w:rsid w:val="000032D6"/>
    <w:rsid w:val="0000338A"/>
    <w:rsid w:val="00003405"/>
    <w:rsid w:val="0000368B"/>
    <w:rsid w:val="00003754"/>
    <w:rsid w:val="00003811"/>
    <w:rsid w:val="0000389D"/>
    <w:rsid w:val="00003E07"/>
    <w:rsid w:val="00003E4F"/>
    <w:rsid w:val="00004130"/>
    <w:rsid w:val="000041E6"/>
    <w:rsid w:val="00004249"/>
    <w:rsid w:val="0000428D"/>
    <w:rsid w:val="00004746"/>
    <w:rsid w:val="0000494E"/>
    <w:rsid w:val="00004AD6"/>
    <w:rsid w:val="00004C8B"/>
    <w:rsid w:val="00005007"/>
    <w:rsid w:val="0000508E"/>
    <w:rsid w:val="000052E2"/>
    <w:rsid w:val="000053FA"/>
    <w:rsid w:val="00005492"/>
    <w:rsid w:val="00005624"/>
    <w:rsid w:val="00005792"/>
    <w:rsid w:val="000057BF"/>
    <w:rsid w:val="00005900"/>
    <w:rsid w:val="00005ADD"/>
    <w:rsid w:val="00005C40"/>
    <w:rsid w:val="00005FC3"/>
    <w:rsid w:val="000061A1"/>
    <w:rsid w:val="00006226"/>
    <w:rsid w:val="0000626F"/>
    <w:rsid w:val="000063D1"/>
    <w:rsid w:val="000064A5"/>
    <w:rsid w:val="000067C6"/>
    <w:rsid w:val="000068C6"/>
    <w:rsid w:val="000069D4"/>
    <w:rsid w:val="00006A9E"/>
    <w:rsid w:val="00006BB1"/>
    <w:rsid w:val="00006C5E"/>
    <w:rsid w:val="00006D4D"/>
    <w:rsid w:val="00006D54"/>
    <w:rsid w:val="00006DE9"/>
    <w:rsid w:val="00006E5B"/>
    <w:rsid w:val="00006F39"/>
    <w:rsid w:val="00007156"/>
    <w:rsid w:val="000071B1"/>
    <w:rsid w:val="000072B9"/>
    <w:rsid w:val="000072D8"/>
    <w:rsid w:val="00007454"/>
    <w:rsid w:val="000074C4"/>
    <w:rsid w:val="00007649"/>
    <w:rsid w:val="00007923"/>
    <w:rsid w:val="00007AF4"/>
    <w:rsid w:val="00007CFA"/>
    <w:rsid w:val="00010102"/>
    <w:rsid w:val="0001038F"/>
    <w:rsid w:val="00010523"/>
    <w:rsid w:val="000105BB"/>
    <w:rsid w:val="000108E9"/>
    <w:rsid w:val="00010D0B"/>
    <w:rsid w:val="00010D87"/>
    <w:rsid w:val="00010FA9"/>
    <w:rsid w:val="00011212"/>
    <w:rsid w:val="00011295"/>
    <w:rsid w:val="00011311"/>
    <w:rsid w:val="00011355"/>
    <w:rsid w:val="0001155D"/>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DAA"/>
    <w:rsid w:val="00012DE2"/>
    <w:rsid w:val="00012ECB"/>
    <w:rsid w:val="0001328C"/>
    <w:rsid w:val="000133D4"/>
    <w:rsid w:val="0001350A"/>
    <w:rsid w:val="000136B8"/>
    <w:rsid w:val="00013715"/>
    <w:rsid w:val="0001375E"/>
    <w:rsid w:val="00013AD8"/>
    <w:rsid w:val="00013AF0"/>
    <w:rsid w:val="00013CAF"/>
    <w:rsid w:val="00013D2C"/>
    <w:rsid w:val="00013EE2"/>
    <w:rsid w:val="000140E6"/>
    <w:rsid w:val="000141E1"/>
    <w:rsid w:val="00014214"/>
    <w:rsid w:val="00014288"/>
    <w:rsid w:val="000144EC"/>
    <w:rsid w:val="000144F8"/>
    <w:rsid w:val="000145A4"/>
    <w:rsid w:val="000145B6"/>
    <w:rsid w:val="000145F0"/>
    <w:rsid w:val="000146D3"/>
    <w:rsid w:val="000146F3"/>
    <w:rsid w:val="00014751"/>
    <w:rsid w:val="00014893"/>
    <w:rsid w:val="00014945"/>
    <w:rsid w:val="00014A49"/>
    <w:rsid w:val="00014A4D"/>
    <w:rsid w:val="00014A77"/>
    <w:rsid w:val="00014CDA"/>
    <w:rsid w:val="00014D28"/>
    <w:rsid w:val="00014DBB"/>
    <w:rsid w:val="00014E0C"/>
    <w:rsid w:val="00014F15"/>
    <w:rsid w:val="00014FCF"/>
    <w:rsid w:val="00015009"/>
    <w:rsid w:val="00015020"/>
    <w:rsid w:val="000150FD"/>
    <w:rsid w:val="0001511A"/>
    <w:rsid w:val="00015125"/>
    <w:rsid w:val="0001518D"/>
    <w:rsid w:val="000153BA"/>
    <w:rsid w:val="000154BB"/>
    <w:rsid w:val="00015704"/>
    <w:rsid w:val="00015746"/>
    <w:rsid w:val="00015842"/>
    <w:rsid w:val="00015BFE"/>
    <w:rsid w:val="00015FBF"/>
    <w:rsid w:val="00016231"/>
    <w:rsid w:val="000162C6"/>
    <w:rsid w:val="000163BB"/>
    <w:rsid w:val="00016448"/>
    <w:rsid w:val="0001644E"/>
    <w:rsid w:val="000164DD"/>
    <w:rsid w:val="00016569"/>
    <w:rsid w:val="00016580"/>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994"/>
    <w:rsid w:val="00017A10"/>
    <w:rsid w:val="00017B4E"/>
    <w:rsid w:val="00017D5F"/>
    <w:rsid w:val="00017EDA"/>
    <w:rsid w:val="00017F71"/>
    <w:rsid w:val="00017F7D"/>
    <w:rsid w:val="00020089"/>
    <w:rsid w:val="0002012B"/>
    <w:rsid w:val="000201B5"/>
    <w:rsid w:val="000202AA"/>
    <w:rsid w:val="0002048C"/>
    <w:rsid w:val="0002059E"/>
    <w:rsid w:val="000205CB"/>
    <w:rsid w:val="0002060E"/>
    <w:rsid w:val="00020690"/>
    <w:rsid w:val="00020818"/>
    <w:rsid w:val="00020935"/>
    <w:rsid w:val="0002097C"/>
    <w:rsid w:val="00020A7E"/>
    <w:rsid w:val="00020C30"/>
    <w:rsid w:val="00020CA8"/>
    <w:rsid w:val="00020D1B"/>
    <w:rsid w:val="00021386"/>
    <w:rsid w:val="00021433"/>
    <w:rsid w:val="000215D4"/>
    <w:rsid w:val="000216AD"/>
    <w:rsid w:val="00021750"/>
    <w:rsid w:val="0002177C"/>
    <w:rsid w:val="000217BF"/>
    <w:rsid w:val="000218DB"/>
    <w:rsid w:val="0002192E"/>
    <w:rsid w:val="00021942"/>
    <w:rsid w:val="00021990"/>
    <w:rsid w:val="00021AE4"/>
    <w:rsid w:val="00021C13"/>
    <w:rsid w:val="00021D44"/>
    <w:rsid w:val="00021DFE"/>
    <w:rsid w:val="00021ECE"/>
    <w:rsid w:val="0002207C"/>
    <w:rsid w:val="00022590"/>
    <w:rsid w:val="00022621"/>
    <w:rsid w:val="00022660"/>
    <w:rsid w:val="00022684"/>
    <w:rsid w:val="00022790"/>
    <w:rsid w:val="00022AC2"/>
    <w:rsid w:val="00022C9F"/>
    <w:rsid w:val="00022CB9"/>
    <w:rsid w:val="00022E54"/>
    <w:rsid w:val="00022E71"/>
    <w:rsid w:val="00022E7A"/>
    <w:rsid w:val="00022E82"/>
    <w:rsid w:val="00022EC6"/>
    <w:rsid w:val="00022EE7"/>
    <w:rsid w:val="00022FBA"/>
    <w:rsid w:val="0002303A"/>
    <w:rsid w:val="000231D3"/>
    <w:rsid w:val="000233D5"/>
    <w:rsid w:val="000234F7"/>
    <w:rsid w:val="0002352E"/>
    <w:rsid w:val="000235DA"/>
    <w:rsid w:val="00023606"/>
    <w:rsid w:val="00023774"/>
    <w:rsid w:val="000239E6"/>
    <w:rsid w:val="00023C95"/>
    <w:rsid w:val="00023DCF"/>
    <w:rsid w:val="00023E39"/>
    <w:rsid w:val="00023EE8"/>
    <w:rsid w:val="00023F7A"/>
    <w:rsid w:val="00023FFA"/>
    <w:rsid w:val="000240F0"/>
    <w:rsid w:val="0002445F"/>
    <w:rsid w:val="000244C6"/>
    <w:rsid w:val="000245A9"/>
    <w:rsid w:val="000245EA"/>
    <w:rsid w:val="000246AE"/>
    <w:rsid w:val="000246E0"/>
    <w:rsid w:val="000247F6"/>
    <w:rsid w:val="000248BE"/>
    <w:rsid w:val="000249B2"/>
    <w:rsid w:val="00024B53"/>
    <w:rsid w:val="00024D00"/>
    <w:rsid w:val="00024F8F"/>
    <w:rsid w:val="0002518B"/>
    <w:rsid w:val="00025477"/>
    <w:rsid w:val="00025709"/>
    <w:rsid w:val="00025799"/>
    <w:rsid w:val="00025803"/>
    <w:rsid w:val="000259CB"/>
    <w:rsid w:val="000259DE"/>
    <w:rsid w:val="00025B5C"/>
    <w:rsid w:val="00025C24"/>
    <w:rsid w:val="00025D50"/>
    <w:rsid w:val="00025E2F"/>
    <w:rsid w:val="00025F38"/>
    <w:rsid w:val="00025FBE"/>
    <w:rsid w:val="00026065"/>
    <w:rsid w:val="0002608A"/>
    <w:rsid w:val="00026092"/>
    <w:rsid w:val="0002616D"/>
    <w:rsid w:val="000264C3"/>
    <w:rsid w:val="000264DE"/>
    <w:rsid w:val="000264F2"/>
    <w:rsid w:val="000265B1"/>
    <w:rsid w:val="000265D7"/>
    <w:rsid w:val="00026745"/>
    <w:rsid w:val="000269BD"/>
    <w:rsid w:val="000269F3"/>
    <w:rsid w:val="00026E29"/>
    <w:rsid w:val="00027032"/>
    <w:rsid w:val="00027120"/>
    <w:rsid w:val="00027339"/>
    <w:rsid w:val="00027397"/>
    <w:rsid w:val="0002740F"/>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381"/>
    <w:rsid w:val="000304CE"/>
    <w:rsid w:val="0003067E"/>
    <w:rsid w:val="000306BC"/>
    <w:rsid w:val="000306E3"/>
    <w:rsid w:val="0003070F"/>
    <w:rsid w:val="00030797"/>
    <w:rsid w:val="000308B1"/>
    <w:rsid w:val="0003096C"/>
    <w:rsid w:val="00030A8E"/>
    <w:rsid w:val="00030D3E"/>
    <w:rsid w:val="00030DDF"/>
    <w:rsid w:val="00030E1F"/>
    <w:rsid w:val="00030F4D"/>
    <w:rsid w:val="0003106C"/>
    <w:rsid w:val="000311C2"/>
    <w:rsid w:val="000314EF"/>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92"/>
    <w:rsid w:val="000334B8"/>
    <w:rsid w:val="000335FF"/>
    <w:rsid w:val="00033746"/>
    <w:rsid w:val="00033748"/>
    <w:rsid w:val="00033970"/>
    <w:rsid w:val="000339AA"/>
    <w:rsid w:val="00033B1B"/>
    <w:rsid w:val="00033BD4"/>
    <w:rsid w:val="00033E3E"/>
    <w:rsid w:val="00033FB5"/>
    <w:rsid w:val="00034081"/>
    <w:rsid w:val="000341CB"/>
    <w:rsid w:val="00034224"/>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50EE"/>
    <w:rsid w:val="0003525C"/>
    <w:rsid w:val="000353D3"/>
    <w:rsid w:val="00035431"/>
    <w:rsid w:val="00035595"/>
    <w:rsid w:val="0003560A"/>
    <w:rsid w:val="000357BD"/>
    <w:rsid w:val="00035958"/>
    <w:rsid w:val="00035BA4"/>
    <w:rsid w:val="00035C93"/>
    <w:rsid w:val="00035DF5"/>
    <w:rsid w:val="00035E68"/>
    <w:rsid w:val="00036189"/>
    <w:rsid w:val="0003647D"/>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0FE"/>
    <w:rsid w:val="00040136"/>
    <w:rsid w:val="000403A2"/>
    <w:rsid w:val="000404D2"/>
    <w:rsid w:val="0004069C"/>
    <w:rsid w:val="00040725"/>
    <w:rsid w:val="000407B4"/>
    <w:rsid w:val="000407B8"/>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07"/>
    <w:rsid w:val="00042216"/>
    <w:rsid w:val="00042263"/>
    <w:rsid w:val="00042351"/>
    <w:rsid w:val="000423B1"/>
    <w:rsid w:val="000423CA"/>
    <w:rsid w:val="0004241D"/>
    <w:rsid w:val="000424ED"/>
    <w:rsid w:val="00042669"/>
    <w:rsid w:val="000427B1"/>
    <w:rsid w:val="000427FB"/>
    <w:rsid w:val="000428EA"/>
    <w:rsid w:val="00042967"/>
    <w:rsid w:val="000429DC"/>
    <w:rsid w:val="00042BC3"/>
    <w:rsid w:val="00042CF2"/>
    <w:rsid w:val="00042D9D"/>
    <w:rsid w:val="0004306F"/>
    <w:rsid w:val="0004338B"/>
    <w:rsid w:val="00043475"/>
    <w:rsid w:val="0004362F"/>
    <w:rsid w:val="0004379B"/>
    <w:rsid w:val="00043886"/>
    <w:rsid w:val="00043A1C"/>
    <w:rsid w:val="00043A5A"/>
    <w:rsid w:val="00043B31"/>
    <w:rsid w:val="00043BDB"/>
    <w:rsid w:val="00043BFC"/>
    <w:rsid w:val="00043CB2"/>
    <w:rsid w:val="00043D40"/>
    <w:rsid w:val="00043D65"/>
    <w:rsid w:val="00043DCD"/>
    <w:rsid w:val="00043F5E"/>
    <w:rsid w:val="00043FC3"/>
    <w:rsid w:val="0004410E"/>
    <w:rsid w:val="0004417C"/>
    <w:rsid w:val="00044236"/>
    <w:rsid w:val="0004434D"/>
    <w:rsid w:val="000444DF"/>
    <w:rsid w:val="00044604"/>
    <w:rsid w:val="00044664"/>
    <w:rsid w:val="00044771"/>
    <w:rsid w:val="0004497D"/>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9F5"/>
    <w:rsid w:val="00046A1B"/>
    <w:rsid w:val="00046A41"/>
    <w:rsid w:val="00046A8D"/>
    <w:rsid w:val="00046BDC"/>
    <w:rsid w:val="00046CB8"/>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3F0"/>
    <w:rsid w:val="0005048D"/>
    <w:rsid w:val="00050628"/>
    <w:rsid w:val="00050643"/>
    <w:rsid w:val="0005068C"/>
    <w:rsid w:val="00050921"/>
    <w:rsid w:val="00050B80"/>
    <w:rsid w:val="00050C10"/>
    <w:rsid w:val="00050C46"/>
    <w:rsid w:val="00050CA2"/>
    <w:rsid w:val="00050CF3"/>
    <w:rsid w:val="00050D39"/>
    <w:rsid w:val="00050D48"/>
    <w:rsid w:val="00050E2D"/>
    <w:rsid w:val="00050F0D"/>
    <w:rsid w:val="000510ED"/>
    <w:rsid w:val="000511C2"/>
    <w:rsid w:val="000511F9"/>
    <w:rsid w:val="0005124C"/>
    <w:rsid w:val="000513F1"/>
    <w:rsid w:val="00051450"/>
    <w:rsid w:val="000514CE"/>
    <w:rsid w:val="00051561"/>
    <w:rsid w:val="00051597"/>
    <w:rsid w:val="00051647"/>
    <w:rsid w:val="000516BC"/>
    <w:rsid w:val="00051745"/>
    <w:rsid w:val="0005175F"/>
    <w:rsid w:val="000517EE"/>
    <w:rsid w:val="00051B6F"/>
    <w:rsid w:val="00051C54"/>
    <w:rsid w:val="00051D36"/>
    <w:rsid w:val="00051F4D"/>
    <w:rsid w:val="00051FE0"/>
    <w:rsid w:val="000520D7"/>
    <w:rsid w:val="000520FC"/>
    <w:rsid w:val="0005213B"/>
    <w:rsid w:val="0005215A"/>
    <w:rsid w:val="000521B9"/>
    <w:rsid w:val="00052254"/>
    <w:rsid w:val="00052277"/>
    <w:rsid w:val="000522BD"/>
    <w:rsid w:val="00052423"/>
    <w:rsid w:val="00052528"/>
    <w:rsid w:val="000528A2"/>
    <w:rsid w:val="00052C32"/>
    <w:rsid w:val="00052C99"/>
    <w:rsid w:val="00052C9D"/>
    <w:rsid w:val="00052CD4"/>
    <w:rsid w:val="00052CD6"/>
    <w:rsid w:val="00052D41"/>
    <w:rsid w:val="00052E94"/>
    <w:rsid w:val="00053010"/>
    <w:rsid w:val="00053084"/>
    <w:rsid w:val="000531CF"/>
    <w:rsid w:val="00053281"/>
    <w:rsid w:val="0005346B"/>
    <w:rsid w:val="000535F1"/>
    <w:rsid w:val="00053815"/>
    <w:rsid w:val="00053A0A"/>
    <w:rsid w:val="00053A65"/>
    <w:rsid w:val="00053AD8"/>
    <w:rsid w:val="00053B0C"/>
    <w:rsid w:val="00053EB2"/>
    <w:rsid w:val="00053EBE"/>
    <w:rsid w:val="00053ED6"/>
    <w:rsid w:val="00053F09"/>
    <w:rsid w:val="00053F4F"/>
    <w:rsid w:val="00054095"/>
    <w:rsid w:val="0005412D"/>
    <w:rsid w:val="0005427C"/>
    <w:rsid w:val="0005441E"/>
    <w:rsid w:val="000544F4"/>
    <w:rsid w:val="0005473D"/>
    <w:rsid w:val="000548A5"/>
    <w:rsid w:val="00054BF9"/>
    <w:rsid w:val="00054CBF"/>
    <w:rsid w:val="00054D26"/>
    <w:rsid w:val="00054E60"/>
    <w:rsid w:val="00054E97"/>
    <w:rsid w:val="00054FA3"/>
    <w:rsid w:val="00055215"/>
    <w:rsid w:val="0005523D"/>
    <w:rsid w:val="0005527C"/>
    <w:rsid w:val="00055403"/>
    <w:rsid w:val="00055656"/>
    <w:rsid w:val="00055756"/>
    <w:rsid w:val="00055772"/>
    <w:rsid w:val="000557BF"/>
    <w:rsid w:val="00055A2F"/>
    <w:rsid w:val="00056544"/>
    <w:rsid w:val="0005660C"/>
    <w:rsid w:val="0005660D"/>
    <w:rsid w:val="00056613"/>
    <w:rsid w:val="000566C8"/>
    <w:rsid w:val="00056814"/>
    <w:rsid w:val="00056B48"/>
    <w:rsid w:val="00056C0B"/>
    <w:rsid w:val="00056D13"/>
    <w:rsid w:val="00056DB4"/>
    <w:rsid w:val="00056F46"/>
    <w:rsid w:val="00056F6B"/>
    <w:rsid w:val="00056F94"/>
    <w:rsid w:val="00056FB2"/>
    <w:rsid w:val="000573B6"/>
    <w:rsid w:val="000573CA"/>
    <w:rsid w:val="0005741C"/>
    <w:rsid w:val="00057421"/>
    <w:rsid w:val="000575B0"/>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99"/>
    <w:rsid w:val="00061430"/>
    <w:rsid w:val="0006160E"/>
    <w:rsid w:val="000617D5"/>
    <w:rsid w:val="00061AFC"/>
    <w:rsid w:val="00061B13"/>
    <w:rsid w:val="00061B2B"/>
    <w:rsid w:val="00061BCD"/>
    <w:rsid w:val="00061C67"/>
    <w:rsid w:val="00061D1B"/>
    <w:rsid w:val="000620EF"/>
    <w:rsid w:val="00062304"/>
    <w:rsid w:val="00062351"/>
    <w:rsid w:val="00062517"/>
    <w:rsid w:val="00062648"/>
    <w:rsid w:val="00062700"/>
    <w:rsid w:val="0006280A"/>
    <w:rsid w:val="0006291F"/>
    <w:rsid w:val="00062934"/>
    <w:rsid w:val="00062C53"/>
    <w:rsid w:val="00062E02"/>
    <w:rsid w:val="00062F9C"/>
    <w:rsid w:val="000630CE"/>
    <w:rsid w:val="000631D7"/>
    <w:rsid w:val="000631ED"/>
    <w:rsid w:val="0006326C"/>
    <w:rsid w:val="00063317"/>
    <w:rsid w:val="00063403"/>
    <w:rsid w:val="00063427"/>
    <w:rsid w:val="000634CB"/>
    <w:rsid w:val="000634CE"/>
    <w:rsid w:val="00063735"/>
    <w:rsid w:val="00063802"/>
    <w:rsid w:val="00063AD1"/>
    <w:rsid w:val="00063BBD"/>
    <w:rsid w:val="00063D9E"/>
    <w:rsid w:val="00063DA2"/>
    <w:rsid w:val="00063F9B"/>
    <w:rsid w:val="00064039"/>
    <w:rsid w:val="00064084"/>
    <w:rsid w:val="00064318"/>
    <w:rsid w:val="00064475"/>
    <w:rsid w:val="0006450A"/>
    <w:rsid w:val="0006457E"/>
    <w:rsid w:val="00064751"/>
    <w:rsid w:val="000647FD"/>
    <w:rsid w:val="00064806"/>
    <w:rsid w:val="00064914"/>
    <w:rsid w:val="0006498F"/>
    <w:rsid w:val="00064AD3"/>
    <w:rsid w:val="00064ADF"/>
    <w:rsid w:val="00064D1F"/>
    <w:rsid w:val="00064EA3"/>
    <w:rsid w:val="00064EC6"/>
    <w:rsid w:val="000651B0"/>
    <w:rsid w:val="000653AE"/>
    <w:rsid w:val="000653AF"/>
    <w:rsid w:val="0006542B"/>
    <w:rsid w:val="0006563E"/>
    <w:rsid w:val="00065698"/>
    <w:rsid w:val="00065917"/>
    <w:rsid w:val="00065987"/>
    <w:rsid w:val="00065ADA"/>
    <w:rsid w:val="00065B69"/>
    <w:rsid w:val="00065F66"/>
    <w:rsid w:val="00065F75"/>
    <w:rsid w:val="00065FCB"/>
    <w:rsid w:val="00066034"/>
    <w:rsid w:val="0006610A"/>
    <w:rsid w:val="0006615F"/>
    <w:rsid w:val="00066178"/>
    <w:rsid w:val="000661AB"/>
    <w:rsid w:val="00066260"/>
    <w:rsid w:val="00066341"/>
    <w:rsid w:val="00066360"/>
    <w:rsid w:val="0006641F"/>
    <w:rsid w:val="00066445"/>
    <w:rsid w:val="00066466"/>
    <w:rsid w:val="000664EF"/>
    <w:rsid w:val="0006666A"/>
    <w:rsid w:val="00066687"/>
    <w:rsid w:val="000666F1"/>
    <w:rsid w:val="000668FF"/>
    <w:rsid w:val="00066C73"/>
    <w:rsid w:val="00066D0B"/>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C12"/>
    <w:rsid w:val="00067F5A"/>
    <w:rsid w:val="00067FDC"/>
    <w:rsid w:val="00070008"/>
    <w:rsid w:val="0007001F"/>
    <w:rsid w:val="00070034"/>
    <w:rsid w:val="0007016D"/>
    <w:rsid w:val="00070291"/>
    <w:rsid w:val="0007050D"/>
    <w:rsid w:val="000705C9"/>
    <w:rsid w:val="00070683"/>
    <w:rsid w:val="00070723"/>
    <w:rsid w:val="00070751"/>
    <w:rsid w:val="00070806"/>
    <w:rsid w:val="00070B74"/>
    <w:rsid w:val="00070C02"/>
    <w:rsid w:val="00070CCE"/>
    <w:rsid w:val="00070D9A"/>
    <w:rsid w:val="00070F50"/>
    <w:rsid w:val="00070FEC"/>
    <w:rsid w:val="0007110B"/>
    <w:rsid w:val="00071485"/>
    <w:rsid w:val="00071575"/>
    <w:rsid w:val="000716B8"/>
    <w:rsid w:val="000716E0"/>
    <w:rsid w:val="000718B1"/>
    <w:rsid w:val="0007196E"/>
    <w:rsid w:val="00071A74"/>
    <w:rsid w:val="00071AD1"/>
    <w:rsid w:val="00071E2E"/>
    <w:rsid w:val="000725C2"/>
    <w:rsid w:val="00072B5B"/>
    <w:rsid w:val="00072C73"/>
    <w:rsid w:val="00072E60"/>
    <w:rsid w:val="00072ED4"/>
    <w:rsid w:val="00072FD4"/>
    <w:rsid w:val="00072FFC"/>
    <w:rsid w:val="00073048"/>
    <w:rsid w:val="000732E5"/>
    <w:rsid w:val="000732FE"/>
    <w:rsid w:val="00073503"/>
    <w:rsid w:val="000738C7"/>
    <w:rsid w:val="00073966"/>
    <w:rsid w:val="00073B57"/>
    <w:rsid w:val="00073B92"/>
    <w:rsid w:val="00073BAC"/>
    <w:rsid w:val="00073BAE"/>
    <w:rsid w:val="00073CDA"/>
    <w:rsid w:val="00073D18"/>
    <w:rsid w:val="00073E18"/>
    <w:rsid w:val="00073F41"/>
    <w:rsid w:val="000740E1"/>
    <w:rsid w:val="0007412F"/>
    <w:rsid w:val="000741DE"/>
    <w:rsid w:val="000743CA"/>
    <w:rsid w:val="0007444E"/>
    <w:rsid w:val="00074639"/>
    <w:rsid w:val="00074659"/>
    <w:rsid w:val="0007465E"/>
    <w:rsid w:val="00074677"/>
    <w:rsid w:val="00074861"/>
    <w:rsid w:val="00074901"/>
    <w:rsid w:val="0007496F"/>
    <w:rsid w:val="00074AE4"/>
    <w:rsid w:val="00074B10"/>
    <w:rsid w:val="00074C1C"/>
    <w:rsid w:val="00074CB7"/>
    <w:rsid w:val="00074D4D"/>
    <w:rsid w:val="00074FEF"/>
    <w:rsid w:val="00075107"/>
    <w:rsid w:val="0007536B"/>
    <w:rsid w:val="000754B2"/>
    <w:rsid w:val="0007555F"/>
    <w:rsid w:val="00075629"/>
    <w:rsid w:val="00075662"/>
    <w:rsid w:val="000757A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917"/>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BDE"/>
    <w:rsid w:val="00077D0F"/>
    <w:rsid w:val="00077E8A"/>
    <w:rsid w:val="00077F5A"/>
    <w:rsid w:val="0008004B"/>
    <w:rsid w:val="00080168"/>
    <w:rsid w:val="000801B3"/>
    <w:rsid w:val="000802F1"/>
    <w:rsid w:val="00080A8D"/>
    <w:rsid w:val="00080C00"/>
    <w:rsid w:val="00080CBB"/>
    <w:rsid w:val="00080E89"/>
    <w:rsid w:val="00081171"/>
    <w:rsid w:val="000812BC"/>
    <w:rsid w:val="000814AF"/>
    <w:rsid w:val="00081961"/>
    <w:rsid w:val="00081BEE"/>
    <w:rsid w:val="00081BF7"/>
    <w:rsid w:val="00081CB5"/>
    <w:rsid w:val="000821A7"/>
    <w:rsid w:val="00082300"/>
    <w:rsid w:val="00082388"/>
    <w:rsid w:val="00082438"/>
    <w:rsid w:val="00082444"/>
    <w:rsid w:val="0008247E"/>
    <w:rsid w:val="0008253B"/>
    <w:rsid w:val="000827A8"/>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4B"/>
    <w:rsid w:val="0008408A"/>
    <w:rsid w:val="00084135"/>
    <w:rsid w:val="000841E9"/>
    <w:rsid w:val="00084629"/>
    <w:rsid w:val="00084789"/>
    <w:rsid w:val="0008497A"/>
    <w:rsid w:val="00084BB0"/>
    <w:rsid w:val="00084F9C"/>
    <w:rsid w:val="00085035"/>
    <w:rsid w:val="00085052"/>
    <w:rsid w:val="00085115"/>
    <w:rsid w:val="00085121"/>
    <w:rsid w:val="00085155"/>
    <w:rsid w:val="00085221"/>
    <w:rsid w:val="000853BE"/>
    <w:rsid w:val="000853F0"/>
    <w:rsid w:val="00085435"/>
    <w:rsid w:val="0008546F"/>
    <w:rsid w:val="00085793"/>
    <w:rsid w:val="000857C6"/>
    <w:rsid w:val="00085865"/>
    <w:rsid w:val="0008591B"/>
    <w:rsid w:val="000859DC"/>
    <w:rsid w:val="00085A54"/>
    <w:rsid w:val="00085ABF"/>
    <w:rsid w:val="00085C2D"/>
    <w:rsid w:val="00085C86"/>
    <w:rsid w:val="00085CFB"/>
    <w:rsid w:val="00085D4A"/>
    <w:rsid w:val="00085EC6"/>
    <w:rsid w:val="000860A8"/>
    <w:rsid w:val="000861DA"/>
    <w:rsid w:val="00086209"/>
    <w:rsid w:val="0008622C"/>
    <w:rsid w:val="000862CC"/>
    <w:rsid w:val="000862CF"/>
    <w:rsid w:val="000863C0"/>
    <w:rsid w:val="0008640A"/>
    <w:rsid w:val="000864FD"/>
    <w:rsid w:val="00086563"/>
    <w:rsid w:val="0008663D"/>
    <w:rsid w:val="00086872"/>
    <w:rsid w:val="00086888"/>
    <w:rsid w:val="000868D3"/>
    <w:rsid w:val="00086942"/>
    <w:rsid w:val="000869C0"/>
    <w:rsid w:val="00086B8F"/>
    <w:rsid w:val="00086D07"/>
    <w:rsid w:val="00086D08"/>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443"/>
    <w:rsid w:val="000905E6"/>
    <w:rsid w:val="0009066E"/>
    <w:rsid w:val="000906FD"/>
    <w:rsid w:val="00090749"/>
    <w:rsid w:val="0009074D"/>
    <w:rsid w:val="000907AA"/>
    <w:rsid w:val="000907B4"/>
    <w:rsid w:val="00090861"/>
    <w:rsid w:val="00090ABF"/>
    <w:rsid w:val="00090BF4"/>
    <w:rsid w:val="00090C7F"/>
    <w:rsid w:val="00090DBB"/>
    <w:rsid w:val="00090E22"/>
    <w:rsid w:val="00090EBC"/>
    <w:rsid w:val="00090FF5"/>
    <w:rsid w:val="0009129A"/>
    <w:rsid w:val="00091309"/>
    <w:rsid w:val="0009133B"/>
    <w:rsid w:val="00091380"/>
    <w:rsid w:val="0009152E"/>
    <w:rsid w:val="00091531"/>
    <w:rsid w:val="00091A24"/>
    <w:rsid w:val="00091A7F"/>
    <w:rsid w:val="00091BD7"/>
    <w:rsid w:val="00091C5E"/>
    <w:rsid w:val="00091D8B"/>
    <w:rsid w:val="00091FF2"/>
    <w:rsid w:val="00092147"/>
    <w:rsid w:val="000922AD"/>
    <w:rsid w:val="0009230E"/>
    <w:rsid w:val="000924A5"/>
    <w:rsid w:val="00092502"/>
    <w:rsid w:val="00092647"/>
    <w:rsid w:val="00092667"/>
    <w:rsid w:val="00092804"/>
    <w:rsid w:val="000928ED"/>
    <w:rsid w:val="000929AA"/>
    <w:rsid w:val="00092A56"/>
    <w:rsid w:val="00092A7E"/>
    <w:rsid w:val="00092B48"/>
    <w:rsid w:val="00092B73"/>
    <w:rsid w:val="00092B78"/>
    <w:rsid w:val="00092CFD"/>
    <w:rsid w:val="00092F4D"/>
    <w:rsid w:val="00093068"/>
    <w:rsid w:val="000930CD"/>
    <w:rsid w:val="000932E8"/>
    <w:rsid w:val="0009338F"/>
    <w:rsid w:val="00093517"/>
    <w:rsid w:val="00093520"/>
    <w:rsid w:val="000935CB"/>
    <w:rsid w:val="000936B4"/>
    <w:rsid w:val="00093985"/>
    <w:rsid w:val="00093C28"/>
    <w:rsid w:val="00093C47"/>
    <w:rsid w:val="00093F74"/>
    <w:rsid w:val="00093F86"/>
    <w:rsid w:val="00093FD2"/>
    <w:rsid w:val="00094247"/>
    <w:rsid w:val="00094359"/>
    <w:rsid w:val="000944C9"/>
    <w:rsid w:val="0009475C"/>
    <w:rsid w:val="000947AA"/>
    <w:rsid w:val="00094835"/>
    <w:rsid w:val="000948EE"/>
    <w:rsid w:val="000949FE"/>
    <w:rsid w:val="00094AE6"/>
    <w:rsid w:val="00094C13"/>
    <w:rsid w:val="00094E28"/>
    <w:rsid w:val="00094E32"/>
    <w:rsid w:val="00094FF5"/>
    <w:rsid w:val="00095380"/>
    <w:rsid w:val="00095435"/>
    <w:rsid w:val="00095469"/>
    <w:rsid w:val="000954B9"/>
    <w:rsid w:val="000954F3"/>
    <w:rsid w:val="000957F4"/>
    <w:rsid w:val="00095972"/>
    <w:rsid w:val="00095B5D"/>
    <w:rsid w:val="00095CE7"/>
    <w:rsid w:val="00095E02"/>
    <w:rsid w:val="00095EEC"/>
    <w:rsid w:val="00095F8A"/>
    <w:rsid w:val="00096082"/>
    <w:rsid w:val="000961D3"/>
    <w:rsid w:val="000962CD"/>
    <w:rsid w:val="000964D4"/>
    <w:rsid w:val="0009652F"/>
    <w:rsid w:val="00096539"/>
    <w:rsid w:val="000967E9"/>
    <w:rsid w:val="000967EB"/>
    <w:rsid w:val="000967EE"/>
    <w:rsid w:val="0009698D"/>
    <w:rsid w:val="00096A4A"/>
    <w:rsid w:val="00096BEA"/>
    <w:rsid w:val="00096C89"/>
    <w:rsid w:val="00096E53"/>
    <w:rsid w:val="00096FAE"/>
    <w:rsid w:val="000970C8"/>
    <w:rsid w:val="00097282"/>
    <w:rsid w:val="00097286"/>
    <w:rsid w:val="000972EB"/>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0D"/>
    <w:rsid w:val="000A1587"/>
    <w:rsid w:val="000A1732"/>
    <w:rsid w:val="000A17DE"/>
    <w:rsid w:val="000A18BA"/>
    <w:rsid w:val="000A1A8C"/>
    <w:rsid w:val="000A1B13"/>
    <w:rsid w:val="000A1CC6"/>
    <w:rsid w:val="000A1D10"/>
    <w:rsid w:val="000A1D26"/>
    <w:rsid w:val="000A1D7D"/>
    <w:rsid w:val="000A1E69"/>
    <w:rsid w:val="000A1FB6"/>
    <w:rsid w:val="000A2092"/>
    <w:rsid w:val="000A20BA"/>
    <w:rsid w:val="000A21F8"/>
    <w:rsid w:val="000A236B"/>
    <w:rsid w:val="000A23FA"/>
    <w:rsid w:val="000A2459"/>
    <w:rsid w:val="000A249A"/>
    <w:rsid w:val="000A2540"/>
    <w:rsid w:val="000A287F"/>
    <w:rsid w:val="000A288D"/>
    <w:rsid w:val="000A28A7"/>
    <w:rsid w:val="000A2C71"/>
    <w:rsid w:val="000A2D8D"/>
    <w:rsid w:val="000A2DE3"/>
    <w:rsid w:val="000A2EEB"/>
    <w:rsid w:val="000A2EEC"/>
    <w:rsid w:val="000A31DE"/>
    <w:rsid w:val="000A331F"/>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21"/>
    <w:rsid w:val="000A4187"/>
    <w:rsid w:val="000A434E"/>
    <w:rsid w:val="000A44B3"/>
    <w:rsid w:val="000A4656"/>
    <w:rsid w:val="000A46A6"/>
    <w:rsid w:val="000A475E"/>
    <w:rsid w:val="000A47E2"/>
    <w:rsid w:val="000A48A5"/>
    <w:rsid w:val="000A48D4"/>
    <w:rsid w:val="000A49A6"/>
    <w:rsid w:val="000A4BFA"/>
    <w:rsid w:val="000A4D7C"/>
    <w:rsid w:val="000A4FBD"/>
    <w:rsid w:val="000A5166"/>
    <w:rsid w:val="000A5198"/>
    <w:rsid w:val="000A538A"/>
    <w:rsid w:val="000A5593"/>
    <w:rsid w:val="000A55BB"/>
    <w:rsid w:val="000A55BF"/>
    <w:rsid w:val="000A5721"/>
    <w:rsid w:val="000A586D"/>
    <w:rsid w:val="000A5AD4"/>
    <w:rsid w:val="000A5BDE"/>
    <w:rsid w:val="000A5DC8"/>
    <w:rsid w:val="000A5E5A"/>
    <w:rsid w:val="000A5F28"/>
    <w:rsid w:val="000A6033"/>
    <w:rsid w:val="000A6065"/>
    <w:rsid w:val="000A609E"/>
    <w:rsid w:val="000A6261"/>
    <w:rsid w:val="000A6298"/>
    <w:rsid w:val="000A6544"/>
    <w:rsid w:val="000A67A4"/>
    <w:rsid w:val="000A6952"/>
    <w:rsid w:val="000A699A"/>
    <w:rsid w:val="000A69D4"/>
    <w:rsid w:val="000A6A09"/>
    <w:rsid w:val="000A6A0B"/>
    <w:rsid w:val="000A6A6A"/>
    <w:rsid w:val="000A6CC2"/>
    <w:rsid w:val="000A6D30"/>
    <w:rsid w:val="000A6EE0"/>
    <w:rsid w:val="000A6F1F"/>
    <w:rsid w:val="000A727D"/>
    <w:rsid w:val="000A7726"/>
    <w:rsid w:val="000A78A7"/>
    <w:rsid w:val="000A78B1"/>
    <w:rsid w:val="000A78B8"/>
    <w:rsid w:val="000A7939"/>
    <w:rsid w:val="000A7AAF"/>
    <w:rsid w:val="000A7AB0"/>
    <w:rsid w:val="000A7B88"/>
    <w:rsid w:val="000A7BAE"/>
    <w:rsid w:val="000A7CF9"/>
    <w:rsid w:val="000A7DB4"/>
    <w:rsid w:val="000A7DC9"/>
    <w:rsid w:val="000A7E65"/>
    <w:rsid w:val="000B0141"/>
    <w:rsid w:val="000B0447"/>
    <w:rsid w:val="000B04D8"/>
    <w:rsid w:val="000B055B"/>
    <w:rsid w:val="000B081A"/>
    <w:rsid w:val="000B0884"/>
    <w:rsid w:val="000B0B6F"/>
    <w:rsid w:val="000B109A"/>
    <w:rsid w:val="000B11E1"/>
    <w:rsid w:val="000B13C6"/>
    <w:rsid w:val="000B15C7"/>
    <w:rsid w:val="000B15F0"/>
    <w:rsid w:val="000B16E8"/>
    <w:rsid w:val="000B1848"/>
    <w:rsid w:val="000B1970"/>
    <w:rsid w:val="000B1A4C"/>
    <w:rsid w:val="000B1B3D"/>
    <w:rsid w:val="000B1CE6"/>
    <w:rsid w:val="000B1D48"/>
    <w:rsid w:val="000B1EEC"/>
    <w:rsid w:val="000B1F66"/>
    <w:rsid w:val="000B2052"/>
    <w:rsid w:val="000B2138"/>
    <w:rsid w:val="000B223B"/>
    <w:rsid w:val="000B23ED"/>
    <w:rsid w:val="000B25AA"/>
    <w:rsid w:val="000B25EB"/>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536"/>
    <w:rsid w:val="000B456E"/>
    <w:rsid w:val="000B47DA"/>
    <w:rsid w:val="000B490D"/>
    <w:rsid w:val="000B4AEA"/>
    <w:rsid w:val="000B4B58"/>
    <w:rsid w:val="000B4C1C"/>
    <w:rsid w:val="000B4C8F"/>
    <w:rsid w:val="000B4CC2"/>
    <w:rsid w:val="000B4E7E"/>
    <w:rsid w:val="000B50C9"/>
    <w:rsid w:val="000B523F"/>
    <w:rsid w:val="000B5245"/>
    <w:rsid w:val="000B5282"/>
    <w:rsid w:val="000B5524"/>
    <w:rsid w:val="000B560D"/>
    <w:rsid w:val="000B5673"/>
    <w:rsid w:val="000B56AE"/>
    <w:rsid w:val="000B5723"/>
    <w:rsid w:val="000B57B5"/>
    <w:rsid w:val="000B57EC"/>
    <w:rsid w:val="000B5875"/>
    <w:rsid w:val="000B5BFA"/>
    <w:rsid w:val="000B5D26"/>
    <w:rsid w:val="000B5D40"/>
    <w:rsid w:val="000B5E24"/>
    <w:rsid w:val="000B617F"/>
    <w:rsid w:val="000B6432"/>
    <w:rsid w:val="000B64B0"/>
    <w:rsid w:val="000B64E9"/>
    <w:rsid w:val="000B64FA"/>
    <w:rsid w:val="000B6609"/>
    <w:rsid w:val="000B674F"/>
    <w:rsid w:val="000B67FC"/>
    <w:rsid w:val="000B6809"/>
    <w:rsid w:val="000B69E7"/>
    <w:rsid w:val="000B6A1C"/>
    <w:rsid w:val="000B6BDA"/>
    <w:rsid w:val="000B6C5E"/>
    <w:rsid w:val="000B6C7C"/>
    <w:rsid w:val="000B6CA4"/>
    <w:rsid w:val="000B6EEB"/>
    <w:rsid w:val="000B6F7A"/>
    <w:rsid w:val="000B704F"/>
    <w:rsid w:val="000B7063"/>
    <w:rsid w:val="000B74D4"/>
    <w:rsid w:val="000B7530"/>
    <w:rsid w:val="000B7604"/>
    <w:rsid w:val="000B766E"/>
    <w:rsid w:val="000B769B"/>
    <w:rsid w:val="000B7712"/>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4C7"/>
    <w:rsid w:val="000C0578"/>
    <w:rsid w:val="000C0693"/>
    <w:rsid w:val="000C07BF"/>
    <w:rsid w:val="000C0887"/>
    <w:rsid w:val="000C09BE"/>
    <w:rsid w:val="000C09E8"/>
    <w:rsid w:val="000C0DE8"/>
    <w:rsid w:val="000C0E65"/>
    <w:rsid w:val="000C0EB0"/>
    <w:rsid w:val="000C0FAD"/>
    <w:rsid w:val="000C123F"/>
    <w:rsid w:val="000C1310"/>
    <w:rsid w:val="000C132A"/>
    <w:rsid w:val="000C1471"/>
    <w:rsid w:val="000C1666"/>
    <w:rsid w:val="000C16DF"/>
    <w:rsid w:val="000C1833"/>
    <w:rsid w:val="000C195E"/>
    <w:rsid w:val="000C1AF0"/>
    <w:rsid w:val="000C1BA1"/>
    <w:rsid w:val="000C1CC9"/>
    <w:rsid w:val="000C1CF6"/>
    <w:rsid w:val="000C1D51"/>
    <w:rsid w:val="000C2045"/>
    <w:rsid w:val="000C226E"/>
    <w:rsid w:val="000C2584"/>
    <w:rsid w:val="000C2600"/>
    <w:rsid w:val="000C271D"/>
    <w:rsid w:val="000C27AA"/>
    <w:rsid w:val="000C2883"/>
    <w:rsid w:val="000C28E7"/>
    <w:rsid w:val="000C2AE3"/>
    <w:rsid w:val="000C2CBE"/>
    <w:rsid w:val="000C2F94"/>
    <w:rsid w:val="000C3097"/>
    <w:rsid w:val="000C31C0"/>
    <w:rsid w:val="000C336D"/>
    <w:rsid w:val="000C3434"/>
    <w:rsid w:val="000C3530"/>
    <w:rsid w:val="000C355D"/>
    <w:rsid w:val="000C372D"/>
    <w:rsid w:val="000C379A"/>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5"/>
    <w:rsid w:val="000C421D"/>
    <w:rsid w:val="000C4399"/>
    <w:rsid w:val="000C4545"/>
    <w:rsid w:val="000C45DE"/>
    <w:rsid w:val="000C479C"/>
    <w:rsid w:val="000C4A66"/>
    <w:rsid w:val="000C4BEF"/>
    <w:rsid w:val="000C4DA8"/>
    <w:rsid w:val="000C4DDC"/>
    <w:rsid w:val="000C4F4E"/>
    <w:rsid w:val="000C5065"/>
    <w:rsid w:val="000C51B7"/>
    <w:rsid w:val="000C51CF"/>
    <w:rsid w:val="000C51E5"/>
    <w:rsid w:val="000C5346"/>
    <w:rsid w:val="000C562B"/>
    <w:rsid w:val="000C56E7"/>
    <w:rsid w:val="000C587A"/>
    <w:rsid w:val="000C5990"/>
    <w:rsid w:val="000C5A11"/>
    <w:rsid w:val="000C5A67"/>
    <w:rsid w:val="000C5CB3"/>
    <w:rsid w:val="000C5EBA"/>
    <w:rsid w:val="000C5FDC"/>
    <w:rsid w:val="000C5FE8"/>
    <w:rsid w:val="000C615C"/>
    <w:rsid w:val="000C6169"/>
    <w:rsid w:val="000C63A2"/>
    <w:rsid w:val="000C64C0"/>
    <w:rsid w:val="000C6557"/>
    <w:rsid w:val="000C6666"/>
    <w:rsid w:val="000C67CE"/>
    <w:rsid w:val="000C67E1"/>
    <w:rsid w:val="000C6817"/>
    <w:rsid w:val="000C687C"/>
    <w:rsid w:val="000C69F7"/>
    <w:rsid w:val="000C6AB5"/>
    <w:rsid w:val="000C6B1D"/>
    <w:rsid w:val="000C6C11"/>
    <w:rsid w:val="000C6EFC"/>
    <w:rsid w:val="000C722C"/>
    <w:rsid w:val="000C72CE"/>
    <w:rsid w:val="000C74D9"/>
    <w:rsid w:val="000C76C4"/>
    <w:rsid w:val="000C7703"/>
    <w:rsid w:val="000C772A"/>
    <w:rsid w:val="000C77CA"/>
    <w:rsid w:val="000C7833"/>
    <w:rsid w:val="000C78F8"/>
    <w:rsid w:val="000C7909"/>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9F"/>
    <w:rsid w:val="000D08A9"/>
    <w:rsid w:val="000D08CB"/>
    <w:rsid w:val="000D08FC"/>
    <w:rsid w:val="000D094C"/>
    <w:rsid w:val="000D0C5C"/>
    <w:rsid w:val="000D0C91"/>
    <w:rsid w:val="000D0C96"/>
    <w:rsid w:val="000D0CDA"/>
    <w:rsid w:val="000D0D43"/>
    <w:rsid w:val="000D0D86"/>
    <w:rsid w:val="000D0F86"/>
    <w:rsid w:val="000D10D9"/>
    <w:rsid w:val="000D11C1"/>
    <w:rsid w:val="000D11FC"/>
    <w:rsid w:val="000D1470"/>
    <w:rsid w:val="000D14B7"/>
    <w:rsid w:val="000D15A2"/>
    <w:rsid w:val="000D1609"/>
    <w:rsid w:val="000D16CE"/>
    <w:rsid w:val="000D1897"/>
    <w:rsid w:val="000D19A9"/>
    <w:rsid w:val="000D1A50"/>
    <w:rsid w:val="000D1A7A"/>
    <w:rsid w:val="000D1AA2"/>
    <w:rsid w:val="000D1BAE"/>
    <w:rsid w:val="000D1C75"/>
    <w:rsid w:val="000D1D83"/>
    <w:rsid w:val="000D1DE7"/>
    <w:rsid w:val="000D1E08"/>
    <w:rsid w:val="000D1E5F"/>
    <w:rsid w:val="000D1E60"/>
    <w:rsid w:val="000D2295"/>
    <w:rsid w:val="000D24B2"/>
    <w:rsid w:val="000D2620"/>
    <w:rsid w:val="000D2634"/>
    <w:rsid w:val="000D2646"/>
    <w:rsid w:val="000D269B"/>
    <w:rsid w:val="000D273F"/>
    <w:rsid w:val="000D29A9"/>
    <w:rsid w:val="000D29AB"/>
    <w:rsid w:val="000D2ACE"/>
    <w:rsid w:val="000D2C45"/>
    <w:rsid w:val="000D2D76"/>
    <w:rsid w:val="000D2FC1"/>
    <w:rsid w:val="000D33E9"/>
    <w:rsid w:val="000D3441"/>
    <w:rsid w:val="000D3446"/>
    <w:rsid w:val="000D347D"/>
    <w:rsid w:val="000D349E"/>
    <w:rsid w:val="000D34E1"/>
    <w:rsid w:val="000D35ED"/>
    <w:rsid w:val="000D37EB"/>
    <w:rsid w:val="000D380E"/>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2F6"/>
    <w:rsid w:val="000D4480"/>
    <w:rsid w:val="000D4889"/>
    <w:rsid w:val="000D49A6"/>
    <w:rsid w:val="000D4C29"/>
    <w:rsid w:val="000D4E0D"/>
    <w:rsid w:val="000D5255"/>
    <w:rsid w:val="000D532A"/>
    <w:rsid w:val="000D53B2"/>
    <w:rsid w:val="000D53DC"/>
    <w:rsid w:val="000D5703"/>
    <w:rsid w:val="000D57B2"/>
    <w:rsid w:val="000D5819"/>
    <w:rsid w:val="000D5879"/>
    <w:rsid w:val="000D596B"/>
    <w:rsid w:val="000D5C8B"/>
    <w:rsid w:val="000D5EA6"/>
    <w:rsid w:val="000D5EF4"/>
    <w:rsid w:val="000D5F21"/>
    <w:rsid w:val="000D602B"/>
    <w:rsid w:val="000D638C"/>
    <w:rsid w:val="000D65B2"/>
    <w:rsid w:val="000D660B"/>
    <w:rsid w:val="000D6646"/>
    <w:rsid w:val="000D67EA"/>
    <w:rsid w:val="000D67EB"/>
    <w:rsid w:val="000D6C09"/>
    <w:rsid w:val="000D6C15"/>
    <w:rsid w:val="000D6D00"/>
    <w:rsid w:val="000D6D22"/>
    <w:rsid w:val="000D6E27"/>
    <w:rsid w:val="000D6E66"/>
    <w:rsid w:val="000D6F34"/>
    <w:rsid w:val="000D6FB4"/>
    <w:rsid w:val="000D709D"/>
    <w:rsid w:val="000D71C7"/>
    <w:rsid w:val="000D71C8"/>
    <w:rsid w:val="000D73D2"/>
    <w:rsid w:val="000D747A"/>
    <w:rsid w:val="000D753F"/>
    <w:rsid w:val="000D759C"/>
    <w:rsid w:val="000D7642"/>
    <w:rsid w:val="000D7668"/>
    <w:rsid w:val="000D7671"/>
    <w:rsid w:val="000D775F"/>
    <w:rsid w:val="000D77B5"/>
    <w:rsid w:val="000D7D03"/>
    <w:rsid w:val="000D7D6F"/>
    <w:rsid w:val="000D7E26"/>
    <w:rsid w:val="000E0033"/>
    <w:rsid w:val="000E030C"/>
    <w:rsid w:val="000E0329"/>
    <w:rsid w:val="000E0429"/>
    <w:rsid w:val="000E06E2"/>
    <w:rsid w:val="000E08D7"/>
    <w:rsid w:val="000E0B26"/>
    <w:rsid w:val="000E0B34"/>
    <w:rsid w:val="000E0B77"/>
    <w:rsid w:val="000E0BD8"/>
    <w:rsid w:val="000E0C0A"/>
    <w:rsid w:val="000E0D66"/>
    <w:rsid w:val="000E0ECC"/>
    <w:rsid w:val="000E0FD6"/>
    <w:rsid w:val="000E133D"/>
    <w:rsid w:val="000E14BB"/>
    <w:rsid w:val="000E1525"/>
    <w:rsid w:val="000E163B"/>
    <w:rsid w:val="000E16F8"/>
    <w:rsid w:val="000E17DB"/>
    <w:rsid w:val="000E1899"/>
    <w:rsid w:val="000E1946"/>
    <w:rsid w:val="000E1BEC"/>
    <w:rsid w:val="000E1C20"/>
    <w:rsid w:val="000E1C4E"/>
    <w:rsid w:val="000E1D5A"/>
    <w:rsid w:val="000E1DF9"/>
    <w:rsid w:val="000E1F5C"/>
    <w:rsid w:val="000E1F95"/>
    <w:rsid w:val="000E21F8"/>
    <w:rsid w:val="000E22C9"/>
    <w:rsid w:val="000E24CC"/>
    <w:rsid w:val="000E26D8"/>
    <w:rsid w:val="000E2794"/>
    <w:rsid w:val="000E286C"/>
    <w:rsid w:val="000E29E2"/>
    <w:rsid w:val="000E2AB8"/>
    <w:rsid w:val="000E2C18"/>
    <w:rsid w:val="000E3258"/>
    <w:rsid w:val="000E33E3"/>
    <w:rsid w:val="000E3442"/>
    <w:rsid w:val="000E35B8"/>
    <w:rsid w:val="000E361F"/>
    <w:rsid w:val="000E36BD"/>
    <w:rsid w:val="000E36DA"/>
    <w:rsid w:val="000E36ED"/>
    <w:rsid w:val="000E38F3"/>
    <w:rsid w:val="000E3A65"/>
    <w:rsid w:val="000E3A9A"/>
    <w:rsid w:val="000E3BA0"/>
    <w:rsid w:val="000E3BFF"/>
    <w:rsid w:val="000E3CF4"/>
    <w:rsid w:val="000E3DEF"/>
    <w:rsid w:val="000E3EA7"/>
    <w:rsid w:val="000E4025"/>
    <w:rsid w:val="000E413C"/>
    <w:rsid w:val="000E41A9"/>
    <w:rsid w:val="000E462E"/>
    <w:rsid w:val="000E4654"/>
    <w:rsid w:val="000E4729"/>
    <w:rsid w:val="000E4736"/>
    <w:rsid w:val="000E4871"/>
    <w:rsid w:val="000E4BE8"/>
    <w:rsid w:val="000E4E84"/>
    <w:rsid w:val="000E50C1"/>
    <w:rsid w:val="000E5108"/>
    <w:rsid w:val="000E516A"/>
    <w:rsid w:val="000E517E"/>
    <w:rsid w:val="000E51CB"/>
    <w:rsid w:val="000E5361"/>
    <w:rsid w:val="000E537D"/>
    <w:rsid w:val="000E5384"/>
    <w:rsid w:val="000E53D3"/>
    <w:rsid w:val="000E53FE"/>
    <w:rsid w:val="000E5536"/>
    <w:rsid w:val="000E55AA"/>
    <w:rsid w:val="000E57E5"/>
    <w:rsid w:val="000E5855"/>
    <w:rsid w:val="000E587B"/>
    <w:rsid w:val="000E5A44"/>
    <w:rsid w:val="000E5A5F"/>
    <w:rsid w:val="000E5BF6"/>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70"/>
    <w:rsid w:val="000E79B4"/>
    <w:rsid w:val="000E7B33"/>
    <w:rsid w:val="000E7E77"/>
    <w:rsid w:val="000E7E92"/>
    <w:rsid w:val="000E7EFE"/>
    <w:rsid w:val="000F001A"/>
    <w:rsid w:val="000F00C9"/>
    <w:rsid w:val="000F0119"/>
    <w:rsid w:val="000F02AF"/>
    <w:rsid w:val="000F03BD"/>
    <w:rsid w:val="000F03C8"/>
    <w:rsid w:val="000F03E4"/>
    <w:rsid w:val="000F04CE"/>
    <w:rsid w:val="000F0585"/>
    <w:rsid w:val="000F05CE"/>
    <w:rsid w:val="000F073F"/>
    <w:rsid w:val="000F09A2"/>
    <w:rsid w:val="000F0B9C"/>
    <w:rsid w:val="000F0D5C"/>
    <w:rsid w:val="000F0E8D"/>
    <w:rsid w:val="000F0EBB"/>
    <w:rsid w:val="000F0ED7"/>
    <w:rsid w:val="000F102A"/>
    <w:rsid w:val="000F119F"/>
    <w:rsid w:val="000F11FF"/>
    <w:rsid w:val="000F1248"/>
    <w:rsid w:val="000F12DA"/>
    <w:rsid w:val="000F1311"/>
    <w:rsid w:val="000F137F"/>
    <w:rsid w:val="000F1435"/>
    <w:rsid w:val="000F16E9"/>
    <w:rsid w:val="000F1703"/>
    <w:rsid w:val="000F19F4"/>
    <w:rsid w:val="000F19F7"/>
    <w:rsid w:val="000F1A0E"/>
    <w:rsid w:val="000F1F80"/>
    <w:rsid w:val="000F1FA8"/>
    <w:rsid w:val="000F2027"/>
    <w:rsid w:val="000F2176"/>
    <w:rsid w:val="000F21D9"/>
    <w:rsid w:val="000F2295"/>
    <w:rsid w:val="000F2498"/>
    <w:rsid w:val="000F26C8"/>
    <w:rsid w:val="000F2721"/>
    <w:rsid w:val="000F2899"/>
    <w:rsid w:val="000F2BD5"/>
    <w:rsid w:val="000F2D63"/>
    <w:rsid w:val="000F2EBE"/>
    <w:rsid w:val="000F2F1F"/>
    <w:rsid w:val="000F31B0"/>
    <w:rsid w:val="000F31D1"/>
    <w:rsid w:val="000F328B"/>
    <w:rsid w:val="000F33FB"/>
    <w:rsid w:val="000F3547"/>
    <w:rsid w:val="000F35FB"/>
    <w:rsid w:val="000F3693"/>
    <w:rsid w:val="000F36C2"/>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BA3"/>
    <w:rsid w:val="000F4DDD"/>
    <w:rsid w:val="000F518F"/>
    <w:rsid w:val="000F536B"/>
    <w:rsid w:val="000F5405"/>
    <w:rsid w:val="000F5651"/>
    <w:rsid w:val="000F57D6"/>
    <w:rsid w:val="000F58C0"/>
    <w:rsid w:val="000F58C1"/>
    <w:rsid w:val="000F59CD"/>
    <w:rsid w:val="000F5BF4"/>
    <w:rsid w:val="000F5C4C"/>
    <w:rsid w:val="000F5DF0"/>
    <w:rsid w:val="000F5E0C"/>
    <w:rsid w:val="000F5EEE"/>
    <w:rsid w:val="000F5FB6"/>
    <w:rsid w:val="000F6076"/>
    <w:rsid w:val="000F6167"/>
    <w:rsid w:val="000F6306"/>
    <w:rsid w:val="000F6370"/>
    <w:rsid w:val="000F6630"/>
    <w:rsid w:val="000F666C"/>
    <w:rsid w:val="000F6762"/>
    <w:rsid w:val="000F695D"/>
    <w:rsid w:val="000F6C7A"/>
    <w:rsid w:val="000F6CCB"/>
    <w:rsid w:val="000F6CD0"/>
    <w:rsid w:val="000F6CE2"/>
    <w:rsid w:val="000F6F22"/>
    <w:rsid w:val="000F703A"/>
    <w:rsid w:val="000F70B5"/>
    <w:rsid w:val="000F7191"/>
    <w:rsid w:val="000F7230"/>
    <w:rsid w:val="000F7234"/>
    <w:rsid w:val="000F72B0"/>
    <w:rsid w:val="000F7416"/>
    <w:rsid w:val="000F75AD"/>
    <w:rsid w:val="000F76E9"/>
    <w:rsid w:val="000F7954"/>
    <w:rsid w:val="000F79A0"/>
    <w:rsid w:val="000F79D6"/>
    <w:rsid w:val="000F7AE0"/>
    <w:rsid w:val="000F7B82"/>
    <w:rsid w:val="000F7BBA"/>
    <w:rsid w:val="000F7E51"/>
    <w:rsid w:val="000F7E69"/>
    <w:rsid w:val="000F7E93"/>
    <w:rsid w:val="000F7ED4"/>
    <w:rsid w:val="000F7EDF"/>
    <w:rsid w:val="000F7F21"/>
    <w:rsid w:val="001001EC"/>
    <w:rsid w:val="00100205"/>
    <w:rsid w:val="00100266"/>
    <w:rsid w:val="00100487"/>
    <w:rsid w:val="001005D2"/>
    <w:rsid w:val="001008E4"/>
    <w:rsid w:val="00100A49"/>
    <w:rsid w:val="00100AC9"/>
    <w:rsid w:val="00100DFB"/>
    <w:rsid w:val="00100E7C"/>
    <w:rsid w:val="001010A1"/>
    <w:rsid w:val="0010119C"/>
    <w:rsid w:val="001011D0"/>
    <w:rsid w:val="001012DC"/>
    <w:rsid w:val="0010133C"/>
    <w:rsid w:val="00101381"/>
    <w:rsid w:val="0010138E"/>
    <w:rsid w:val="00101662"/>
    <w:rsid w:val="00101793"/>
    <w:rsid w:val="00101D6C"/>
    <w:rsid w:val="00101D8B"/>
    <w:rsid w:val="00101F35"/>
    <w:rsid w:val="00101FE9"/>
    <w:rsid w:val="0010205C"/>
    <w:rsid w:val="00102091"/>
    <w:rsid w:val="001020B3"/>
    <w:rsid w:val="00102436"/>
    <w:rsid w:val="001025D3"/>
    <w:rsid w:val="0010269E"/>
    <w:rsid w:val="001026FD"/>
    <w:rsid w:val="00102771"/>
    <w:rsid w:val="001027DD"/>
    <w:rsid w:val="00102840"/>
    <w:rsid w:val="001028B8"/>
    <w:rsid w:val="00102C3F"/>
    <w:rsid w:val="00102D88"/>
    <w:rsid w:val="00102E7C"/>
    <w:rsid w:val="00103077"/>
    <w:rsid w:val="0010316E"/>
    <w:rsid w:val="00103265"/>
    <w:rsid w:val="001032C3"/>
    <w:rsid w:val="00103365"/>
    <w:rsid w:val="0010338A"/>
    <w:rsid w:val="0010338D"/>
    <w:rsid w:val="001033A5"/>
    <w:rsid w:val="00103417"/>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66"/>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5C1"/>
    <w:rsid w:val="001065E4"/>
    <w:rsid w:val="001066C4"/>
    <w:rsid w:val="0010677B"/>
    <w:rsid w:val="00106CC7"/>
    <w:rsid w:val="00106F0C"/>
    <w:rsid w:val="00106FAA"/>
    <w:rsid w:val="0010701D"/>
    <w:rsid w:val="00107100"/>
    <w:rsid w:val="0010734E"/>
    <w:rsid w:val="0010737B"/>
    <w:rsid w:val="001073D6"/>
    <w:rsid w:val="00107510"/>
    <w:rsid w:val="001075D3"/>
    <w:rsid w:val="00107663"/>
    <w:rsid w:val="00107665"/>
    <w:rsid w:val="00107765"/>
    <w:rsid w:val="00107833"/>
    <w:rsid w:val="001078F4"/>
    <w:rsid w:val="00107C49"/>
    <w:rsid w:val="00110178"/>
    <w:rsid w:val="0011017C"/>
    <w:rsid w:val="001101B8"/>
    <w:rsid w:val="001102AE"/>
    <w:rsid w:val="0011035C"/>
    <w:rsid w:val="00110382"/>
    <w:rsid w:val="00110405"/>
    <w:rsid w:val="0011047B"/>
    <w:rsid w:val="0011059F"/>
    <w:rsid w:val="00110719"/>
    <w:rsid w:val="0011083B"/>
    <w:rsid w:val="00110968"/>
    <w:rsid w:val="00110B68"/>
    <w:rsid w:val="00110C17"/>
    <w:rsid w:val="00110C87"/>
    <w:rsid w:val="00110D50"/>
    <w:rsid w:val="00110DD2"/>
    <w:rsid w:val="001110F8"/>
    <w:rsid w:val="001111B3"/>
    <w:rsid w:val="0011133D"/>
    <w:rsid w:val="00111385"/>
    <w:rsid w:val="001113CF"/>
    <w:rsid w:val="001113EB"/>
    <w:rsid w:val="001115D4"/>
    <w:rsid w:val="00111621"/>
    <w:rsid w:val="0011163A"/>
    <w:rsid w:val="001116B4"/>
    <w:rsid w:val="001116C3"/>
    <w:rsid w:val="001118B0"/>
    <w:rsid w:val="001118F2"/>
    <w:rsid w:val="00111B37"/>
    <w:rsid w:val="00111DB2"/>
    <w:rsid w:val="00111DD8"/>
    <w:rsid w:val="001121BE"/>
    <w:rsid w:val="0011227A"/>
    <w:rsid w:val="0011239B"/>
    <w:rsid w:val="001124A8"/>
    <w:rsid w:val="00112575"/>
    <w:rsid w:val="00112628"/>
    <w:rsid w:val="0011290E"/>
    <w:rsid w:val="0011295E"/>
    <w:rsid w:val="00112B86"/>
    <w:rsid w:val="00112C1E"/>
    <w:rsid w:val="00112CF7"/>
    <w:rsid w:val="00112DC5"/>
    <w:rsid w:val="001130F6"/>
    <w:rsid w:val="001131E2"/>
    <w:rsid w:val="00113883"/>
    <w:rsid w:val="001138D5"/>
    <w:rsid w:val="001138D6"/>
    <w:rsid w:val="0011394E"/>
    <w:rsid w:val="00113A4D"/>
    <w:rsid w:val="00113B8C"/>
    <w:rsid w:val="00113DA1"/>
    <w:rsid w:val="00113DD0"/>
    <w:rsid w:val="00113E32"/>
    <w:rsid w:val="00113ECD"/>
    <w:rsid w:val="001140EA"/>
    <w:rsid w:val="001141DC"/>
    <w:rsid w:val="00114376"/>
    <w:rsid w:val="001145DA"/>
    <w:rsid w:val="0011461E"/>
    <w:rsid w:val="00114902"/>
    <w:rsid w:val="00114951"/>
    <w:rsid w:val="00114A19"/>
    <w:rsid w:val="00114BCD"/>
    <w:rsid w:val="00114D29"/>
    <w:rsid w:val="00114D77"/>
    <w:rsid w:val="00114D7C"/>
    <w:rsid w:val="00114DC2"/>
    <w:rsid w:val="00115131"/>
    <w:rsid w:val="0011524F"/>
    <w:rsid w:val="001152C2"/>
    <w:rsid w:val="001152F9"/>
    <w:rsid w:val="00115328"/>
    <w:rsid w:val="001154DF"/>
    <w:rsid w:val="00115561"/>
    <w:rsid w:val="001157E4"/>
    <w:rsid w:val="001159D6"/>
    <w:rsid w:val="00115C29"/>
    <w:rsid w:val="00115C80"/>
    <w:rsid w:val="00115EB2"/>
    <w:rsid w:val="00115FE8"/>
    <w:rsid w:val="001161D9"/>
    <w:rsid w:val="00116518"/>
    <w:rsid w:val="0011658D"/>
    <w:rsid w:val="00116650"/>
    <w:rsid w:val="001167C5"/>
    <w:rsid w:val="0011693A"/>
    <w:rsid w:val="00116AC4"/>
    <w:rsid w:val="00116B64"/>
    <w:rsid w:val="00116D45"/>
    <w:rsid w:val="00116EFD"/>
    <w:rsid w:val="00116F36"/>
    <w:rsid w:val="00117119"/>
    <w:rsid w:val="00117222"/>
    <w:rsid w:val="001172F5"/>
    <w:rsid w:val="0011744D"/>
    <w:rsid w:val="00117468"/>
    <w:rsid w:val="00117728"/>
    <w:rsid w:val="00117947"/>
    <w:rsid w:val="001179D2"/>
    <w:rsid w:val="00117A68"/>
    <w:rsid w:val="00117C31"/>
    <w:rsid w:val="00117CBA"/>
    <w:rsid w:val="00117DA9"/>
    <w:rsid w:val="00120103"/>
    <w:rsid w:val="001202F7"/>
    <w:rsid w:val="0012047F"/>
    <w:rsid w:val="00120520"/>
    <w:rsid w:val="001208F4"/>
    <w:rsid w:val="00120BBB"/>
    <w:rsid w:val="00120BFB"/>
    <w:rsid w:val="00120D2B"/>
    <w:rsid w:val="001210FB"/>
    <w:rsid w:val="00121194"/>
    <w:rsid w:val="0012145B"/>
    <w:rsid w:val="001215C4"/>
    <w:rsid w:val="0012167E"/>
    <w:rsid w:val="00121775"/>
    <w:rsid w:val="0012179E"/>
    <w:rsid w:val="001217CC"/>
    <w:rsid w:val="0012189F"/>
    <w:rsid w:val="001218D1"/>
    <w:rsid w:val="00121A2B"/>
    <w:rsid w:val="00121BA3"/>
    <w:rsid w:val="00121CC4"/>
    <w:rsid w:val="00121D78"/>
    <w:rsid w:val="001222D7"/>
    <w:rsid w:val="00122320"/>
    <w:rsid w:val="001224B1"/>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8DE"/>
    <w:rsid w:val="0012399B"/>
    <w:rsid w:val="00123A8E"/>
    <w:rsid w:val="00123B5E"/>
    <w:rsid w:val="00123BC1"/>
    <w:rsid w:val="00123DBA"/>
    <w:rsid w:val="00123F02"/>
    <w:rsid w:val="00123F6C"/>
    <w:rsid w:val="00123FE1"/>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C9"/>
    <w:rsid w:val="001254FA"/>
    <w:rsid w:val="0012580A"/>
    <w:rsid w:val="0012589F"/>
    <w:rsid w:val="0012591F"/>
    <w:rsid w:val="001259CE"/>
    <w:rsid w:val="00125C68"/>
    <w:rsid w:val="00125D5E"/>
    <w:rsid w:val="00125DBC"/>
    <w:rsid w:val="00125E9B"/>
    <w:rsid w:val="0012608D"/>
    <w:rsid w:val="00126132"/>
    <w:rsid w:val="0012619A"/>
    <w:rsid w:val="0012622C"/>
    <w:rsid w:val="001262FB"/>
    <w:rsid w:val="00126412"/>
    <w:rsid w:val="001267FC"/>
    <w:rsid w:val="001269A3"/>
    <w:rsid w:val="00126B71"/>
    <w:rsid w:val="00126E18"/>
    <w:rsid w:val="00126EF5"/>
    <w:rsid w:val="00126F1D"/>
    <w:rsid w:val="00126F6F"/>
    <w:rsid w:val="00127009"/>
    <w:rsid w:val="0012703C"/>
    <w:rsid w:val="0012713B"/>
    <w:rsid w:val="0012714F"/>
    <w:rsid w:val="00127341"/>
    <w:rsid w:val="001274F0"/>
    <w:rsid w:val="001276EE"/>
    <w:rsid w:val="001277FA"/>
    <w:rsid w:val="001279F8"/>
    <w:rsid w:val="00127B60"/>
    <w:rsid w:val="00127B76"/>
    <w:rsid w:val="00127BBC"/>
    <w:rsid w:val="00127C2C"/>
    <w:rsid w:val="00127C2F"/>
    <w:rsid w:val="00127DA5"/>
    <w:rsid w:val="00127E23"/>
    <w:rsid w:val="00127F27"/>
    <w:rsid w:val="00127F47"/>
    <w:rsid w:val="0013038B"/>
    <w:rsid w:val="001304A3"/>
    <w:rsid w:val="0013058F"/>
    <w:rsid w:val="001305D7"/>
    <w:rsid w:val="00130735"/>
    <w:rsid w:val="001308B4"/>
    <w:rsid w:val="001309BD"/>
    <w:rsid w:val="00130A31"/>
    <w:rsid w:val="00130A6E"/>
    <w:rsid w:val="00130B37"/>
    <w:rsid w:val="00130B9D"/>
    <w:rsid w:val="00130E81"/>
    <w:rsid w:val="00130EF9"/>
    <w:rsid w:val="0013107E"/>
    <w:rsid w:val="00131159"/>
    <w:rsid w:val="001311C6"/>
    <w:rsid w:val="001315B9"/>
    <w:rsid w:val="0013172A"/>
    <w:rsid w:val="001318E7"/>
    <w:rsid w:val="00131AC0"/>
    <w:rsid w:val="00131C73"/>
    <w:rsid w:val="00131D94"/>
    <w:rsid w:val="00131E07"/>
    <w:rsid w:val="00131E19"/>
    <w:rsid w:val="00131F8B"/>
    <w:rsid w:val="00132149"/>
    <w:rsid w:val="0013229E"/>
    <w:rsid w:val="00132423"/>
    <w:rsid w:val="001324BC"/>
    <w:rsid w:val="001325DB"/>
    <w:rsid w:val="00132744"/>
    <w:rsid w:val="001327B4"/>
    <w:rsid w:val="001328FC"/>
    <w:rsid w:val="00132BF0"/>
    <w:rsid w:val="00132F4D"/>
    <w:rsid w:val="0013324B"/>
    <w:rsid w:val="00133309"/>
    <w:rsid w:val="0013333F"/>
    <w:rsid w:val="001334F5"/>
    <w:rsid w:val="0013351C"/>
    <w:rsid w:val="001336A2"/>
    <w:rsid w:val="001338A0"/>
    <w:rsid w:val="00133AC7"/>
    <w:rsid w:val="00133B5B"/>
    <w:rsid w:val="00133B60"/>
    <w:rsid w:val="00133CFD"/>
    <w:rsid w:val="00133E99"/>
    <w:rsid w:val="00134091"/>
    <w:rsid w:val="001341B9"/>
    <w:rsid w:val="00134416"/>
    <w:rsid w:val="00134579"/>
    <w:rsid w:val="00134B06"/>
    <w:rsid w:val="00134BBC"/>
    <w:rsid w:val="00134BDF"/>
    <w:rsid w:val="00134C4F"/>
    <w:rsid w:val="00134CE8"/>
    <w:rsid w:val="00134F38"/>
    <w:rsid w:val="00134F63"/>
    <w:rsid w:val="0013512A"/>
    <w:rsid w:val="001352D4"/>
    <w:rsid w:val="00135349"/>
    <w:rsid w:val="001353A3"/>
    <w:rsid w:val="00135626"/>
    <w:rsid w:val="00135867"/>
    <w:rsid w:val="00135CBF"/>
    <w:rsid w:val="00135CCB"/>
    <w:rsid w:val="00135FA5"/>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5CA"/>
    <w:rsid w:val="00137620"/>
    <w:rsid w:val="00137627"/>
    <w:rsid w:val="00137732"/>
    <w:rsid w:val="0013790F"/>
    <w:rsid w:val="00137912"/>
    <w:rsid w:val="00137BDE"/>
    <w:rsid w:val="00137C25"/>
    <w:rsid w:val="00137C3C"/>
    <w:rsid w:val="00137CD7"/>
    <w:rsid w:val="00137D78"/>
    <w:rsid w:val="00137E59"/>
    <w:rsid w:val="00137EE6"/>
    <w:rsid w:val="00140006"/>
    <w:rsid w:val="0014002D"/>
    <w:rsid w:val="00140153"/>
    <w:rsid w:val="00140194"/>
    <w:rsid w:val="00140456"/>
    <w:rsid w:val="001404BB"/>
    <w:rsid w:val="0014064A"/>
    <w:rsid w:val="00140662"/>
    <w:rsid w:val="001406CE"/>
    <w:rsid w:val="0014072F"/>
    <w:rsid w:val="0014080B"/>
    <w:rsid w:val="00140918"/>
    <w:rsid w:val="00140A92"/>
    <w:rsid w:val="00140B23"/>
    <w:rsid w:val="00140B73"/>
    <w:rsid w:val="00140ECB"/>
    <w:rsid w:val="00140F06"/>
    <w:rsid w:val="00140F8E"/>
    <w:rsid w:val="00141189"/>
    <w:rsid w:val="001412A7"/>
    <w:rsid w:val="001413A3"/>
    <w:rsid w:val="00141486"/>
    <w:rsid w:val="001414AD"/>
    <w:rsid w:val="00141543"/>
    <w:rsid w:val="001415F0"/>
    <w:rsid w:val="0014162B"/>
    <w:rsid w:val="001416E0"/>
    <w:rsid w:val="0014176E"/>
    <w:rsid w:val="001418CA"/>
    <w:rsid w:val="00141920"/>
    <w:rsid w:val="001419AA"/>
    <w:rsid w:val="00141ABA"/>
    <w:rsid w:val="00141B3E"/>
    <w:rsid w:val="00141CA1"/>
    <w:rsid w:val="00141CFF"/>
    <w:rsid w:val="00141D5B"/>
    <w:rsid w:val="00141D7F"/>
    <w:rsid w:val="00141E24"/>
    <w:rsid w:val="001420FE"/>
    <w:rsid w:val="00142181"/>
    <w:rsid w:val="00142257"/>
    <w:rsid w:val="00142269"/>
    <w:rsid w:val="00142533"/>
    <w:rsid w:val="0014265E"/>
    <w:rsid w:val="0014267A"/>
    <w:rsid w:val="001426FF"/>
    <w:rsid w:val="00142835"/>
    <w:rsid w:val="00142908"/>
    <w:rsid w:val="00142970"/>
    <w:rsid w:val="001429BA"/>
    <w:rsid w:val="00142AD0"/>
    <w:rsid w:val="00142BA2"/>
    <w:rsid w:val="0014328D"/>
    <w:rsid w:val="001432B2"/>
    <w:rsid w:val="001432F2"/>
    <w:rsid w:val="0014349F"/>
    <w:rsid w:val="00143527"/>
    <w:rsid w:val="001435B8"/>
    <w:rsid w:val="00143807"/>
    <w:rsid w:val="00143809"/>
    <w:rsid w:val="00143837"/>
    <w:rsid w:val="001438BD"/>
    <w:rsid w:val="00143C99"/>
    <w:rsid w:val="001442B9"/>
    <w:rsid w:val="001443F9"/>
    <w:rsid w:val="0014444A"/>
    <w:rsid w:val="001444A2"/>
    <w:rsid w:val="00144501"/>
    <w:rsid w:val="00144549"/>
    <w:rsid w:val="0014464C"/>
    <w:rsid w:val="001447DB"/>
    <w:rsid w:val="0014487D"/>
    <w:rsid w:val="00144AFF"/>
    <w:rsid w:val="00144CE6"/>
    <w:rsid w:val="00144D9D"/>
    <w:rsid w:val="0014558E"/>
    <w:rsid w:val="00145855"/>
    <w:rsid w:val="0014587F"/>
    <w:rsid w:val="001459CE"/>
    <w:rsid w:val="00145BFD"/>
    <w:rsid w:val="00145FEB"/>
    <w:rsid w:val="00145FFC"/>
    <w:rsid w:val="00146075"/>
    <w:rsid w:val="00146182"/>
    <w:rsid w:val="0014624F"/>
    <w:rsid w:val="001462BE"/>
    <w:rsid w:val="001466F9"/>
    <w:rsid w:val="00146756"/>
    <w:rsid w:val="001467A2"/>
    <w:rsid w:val="00146AAC"/>
    <w:rsid w:val="00146ACB"/>
    <w:rsid w:val="00146B84"/>
    <w:rsid w:val="00146D2A"/>
    <w:rsid w:val="00146F26"/>
    <w:rsid w:val="001471EC"/>
    <w:rsid w:val="001472F7"/>
    <w:rsid w:val="001473CE"/>
    <w:rsid w:val="00147431"/>
    <w:rsid w:val="00147699"/>
    <w:rsid w:val="001476B5"/>
    <w:rsid w:val="0014770B"/>
    <w:rsid w:val="00147905"/>
    <w:rsid w:val="00147A6A"/>
    <w:rsid w:val="00147B45"/>
    <w:rsid w:val="00147BB2"/>
    <w:rsid w:val="00147BE0"/>
    <w:rsid w:val="00147C39"/>
    <w:rsid w:val="00147C96"/>
    <w:rsid w:val="00147D07"/>
    <w:rsid w:val="00147F36"/>
    <w:rsid w:val="00147FEE"/>
    <w:rsid w:val="00150030"/>
    <w:rsid w:val="001500EB"/>
    <w:rsid w:val="0015018C"/>
    <w:rsid w:val="001501CB"/>
    <w:rsid w:val="001502C1"/>
    <w:rsid w:val="001504CE"/>
    <w:rsid w:val="001506E0"/>
    <w:rsid w:val="00150816"/>
    <w:rsid w:val="00150878"/>
    <w:rsid w:val="00150A20"/>
    <w:rsid w:val="00150B41"/>
    <w:rsid w:val="00150E17"/>
    <w:rsid w:val="00151066"/>
    <w:rsid w:val="001512E9"/>
    <w:rsid w:val="001516FA"/>
    <w:rsid w:val="00151727"/>
    <w:rsid w:val="001517AC"/>
    <w:rsid w:val="0015198E"/>
    <w:rsid w:val="00151A43"/>
    <w:rsid w:val="00151AA9"/>
    <w:rsid w:val="00151AD5"/>
    <w:rsid w:val="00151C57"/>
    <w:rsid w:val="00151C8D"/>
    <w:rsid w:val="00151D15"/>
    <w:rsid w:val="00151E37"/>
    <w:rsid w:val="0015227D"/>
    <w:rsid w:val="00152405"/>
    <w:rsid w:val="00152446"/>
    <w:rsid w:val="00152658"/>
    <w:rsid w:val="00152704"/>
    <w:rsid w:val="0015280C"/>
    <w:rsid w:val="001528B9"/>
    <w:rsid w:val="001528F1"/>
    <w:rsid w:val="001529DE"/>
    <w:rsid w:val="00152BB8"/>
    <w:rsid w:val="00152BBF"/>
    <w:rsid w:val="00152BE8"/>
    <w:rsid w:val="00152CA4"/>
    <w:rsid w:val="00152CCE"/>
    <w:rsid w:val="00152D0D"/>
    <w:rsid w:val="00152D37"/>
    <w:rsid w:val="00152D71"/>
    <w:rsid w:val="00152EC1"/>
    <w:rsid w:val="00153033"/>
    <w:rsid w:val="0015336B"/>
    <w:rsid w:val="00153463"/>
    <w:rsid w:val="00153738"/>
    <w:rsid w:val="0015375B"/>
    <w:rsid w:val="0015377D"/>
    <w:rsid w:val="00153780"/>
    <w:rsid w:val="00153849"/>
    <w:rsid w:val="00153910"/>
    <w:rsid w:val="0015393E"/>
    <w:rsid w:val="00153AC8"/>
    <w:rsid w:val="00153C04"/>
    <w:rsid w:val="00153DAC"/>
    <w:rsid w:val="00153E90"/>
    <w:rsid w:val="00153EA0"/>
    <w:rsid w:val="00153ECF"/>
    <w:rsid w:val="00153FAA"/>
    <w:rsid w:val="001540EB"/>
    <w:rsid w:val="00154205"/>
    <w:rsid w:val="00154321"/>
    <w:rsid w:val="00154391"/>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103"/>
    <w:rsid w:val="001551E2"/>
    <w:rsid w:val="001553E4"/>
    <w:rsid w:val="00155571"/>
    <w:rsid w:val="00155A31"/>
    <w:rsid w:val="00155B0C"/>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FF"/>
    <w:rsid w:val="001569E7"/>
    <w:rsid w:val="00156A8A"/>
    <w:rsid w:val="00156C12"/>
    <w:rsid w:val="00156CBC"/>
    <w:rsid w:val="00156D24"/>
    <w:rsid w:val="00156D36"/>
    <w:rsid w:val="00156F8B"/>
    <w:rsid w:val="00156FD5"/>
    <w:rsid w:val="00156FD7"/>
    <w:rsid w:val="00157060"/>
    <w:rsid w:val="0015709E"/>
    <w:rsid w:val="00157286"/>
    <w:rsid w:val="0015756D"/>
    <w:rsid w:val="001575C4"/>
    <w:rsid w:val="001576F1"/>
    <w:rsid w:val="001577C7"/>
    <w:rsid w:val="0015783F"/>
    <w:rsid w:val="00157B2A"/>
    <w:rsid w:val="00157DEC"/>
    <w:rsid w:val="00157ED3"/>
    <w:rsid w:val="001601DE"/>
    <w:rsid w:val="00160338"/>
    <w:rsid w:val="00160610"/>
    <w:rsid w:val="00160657"/>
    <w:rsid w:val="00160673"/>
    <w:rsid w:val="0016067A"/>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0A"/>
    <w:rsid w:val="00161F92"/>
    <w:rsid w:val="00162199"/>
    <w:rsid w:val="001621E4"/>
    <w:rsid w:val="001623C4"/>
    <w:rsid w:val="0016245A"/>
    <w:rsid w:val="00162499"/>
    <w:rsid w:val="001624E5"/>
    <w:rsid w:val="00162810"/>
    <w:rsid w:val="001628BA"/>
    <w:rsid w:val="0016295A"/>
    <w:rsid w:val="00162975"/>
    <w:rsid w:val="00162C32"/>
    <w:rsid w:val="00162DB4"/>
    <w:rsid w:val="00162DE1"/>
    <w:rsid w:val="00162EF9"/>
    <w:rsid w:val="00163058"/>
    <w:rsid w:val="00163453"/>
    <w:rsid w:val="00163478"/>
    <w:rsid w:val="00163B17"/>
    <w:rsid w:val="00163BD0"/>
    <w:rsid w:val="00163BF5"/>
    <w:rsid w:val="00163C85"/>
    <w:rsid w:val="00163E5B"/>
    <w:rsid w:val="00163EC5"/>
    <w:rsid w:val="00163F13"/>
    <w:rsid w:val="00163F33"/>
    <w:rsid w:val="001641F1"/>
    <w:rsid w:val="001642D0"/>
    <w:rsid w:val="001642D3"/>
    <w:rsid w:val="00164339"/>
    <w:rsid w:val="0016436A"/>
    <w:rsid w:val="00164390"/>
    <w:rsid w:val="001643D9"/>
    <w:rsid w:val="001645D2"/>
    <w:rsid w:val="00164767"/>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C0D"/>
    <w:rsid w:val="00165DC8"/>
    <w:rsid w:val="00165ED1"/>
    <w:rsid w:val="00165F9C"/>
    <w:rsid w:val="001661BC"/>
    <w:rsid w:val="00166265"/>
    <w:rsid w:val="00166376"/>
    <w:rsid w:val="001667D5"/>
    <w:rsid w:val="0016691E"/>
    <w:rsid w:val="00166AE1"/>
    <w:rsid w:val="00167002"/>
    <w:rsid w:val="00167033"/>
    <w:rsid w:val="001670E0"/>
    <w:rsid w:val="001670EA"/>
    <w:rsid w:val="00167110"/>
    <w:rsid w:val="001671B0"/>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3"/>
    <w:rsid w:val="001700BB"/>
    <w:rsid w:val="001700FE"/>
    <w:rsid w:val="001701C8"/>
    <w:rsid w:val="00170286"/>
    <w:rsid w:val="00170340"/>
    <w:rsid w:val="001704B9"/>
    <w:rsid w:val="00170662"/>
    <w:rsid w:val="00170669"/>
    <w:rsid w:val="001706E3"/>
    <w:rsid w:val="0017070D"/>
    <w:rsid w:val="00170780"/>
    <w:rsid w:val="001707D2"/>
    <w:rsid w:val="00170828"/>
    <w:rsid w:val="001708E3"/>
    <w:rsid w:val="00170909"/>
    <w:rsid w:val="00170966"/>
    <w:rsid w:val="0017096D"/>
    <w:rsid w:val="00170A88"/>
    <w:rsid w:val="00170B3C"/>
    <w:rsid w:val="00170BE2"/>
    <w:rsid w:val="00170CE6"/>
    <w:rsid w:val="00170D58"/>
    <w:rsid w:val="00170F7F"/>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3FC"/>
    <w:rsid w:val="0017249B"/>
    <w:rsid w:val="00172623"/>
    <w:rsid w:val="001728E6"/>
    <w:rsid w:val="00172AB4"/>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2D1"/>
    <w:rsid w:val="0017466B"/>
    <w:rsid w:val="00174677"/>
    <w:rsid w:val="00174803"/>
    <w:rsid w:val="001748D0"/>
    <w:rsid w:val="00174913"/>
    <w:rsid w:val="0017498B"/>
    <w:rsid w:val="001749CE"/>
    <w:rsid w:val="00174FC4"/>
    <w:rsid w:val="00175025"/>
    <w:rsid w:val="00175055"/>
    <w:rsid w:val="00175076"/>
    <w:rsid w:val="001750EA"/>
    <w:rsid w:val="00175204"/>
    <w:rsid w:val="00175211"/>
    <w:rsid w:val="001752E9"/>
    <w:rsid w:val="00175635"/>
    <w:rsid w:val="0017569B"/>
    <w:rsid w:val="00175714"/>
    <w:rsid w:val="0017577F"/>
    <w:rsid w:val="0017583F"/>
    <w:rsid w:val="00175A67"/>
    <w:rsid w:val="00175B39"/>
    <w:rsid w:val="00175C91"/>
    <w:rsid w:val="00175EE9"/>
    <w:rsid w:val="00175F58"/>
    <w:rsid w:val="001764B5"/>
    <w:rsid w:val="00176538"/>
    <w:rsid w:val="001765D0"/>
    <w:rsid w:val="001766F0"/>
    <w:rsid w:val="0017674F"/>
    <w:rsid w:val="001768C3"/>
    <w:rsid w:val="001769D6"/>
    <w:rsid w:val="00176A75"/>
    <w:rsid w:val="00176BFF"/>
    <w:rsid w:val="00176CB7"/>
    <w:rsid w:val="00176D2D"/>
    <w:rsid w:val="00176DA8"/>
    <w:rsid w:val="00176E15"/>
    <w:rsid w:val="00176F09"/>
    <w:rsid w:val="00177024"/>
    <w:rsid w:val="001771C1"/>
    <w:rsid w:val="001771EF"/>
    <w:rsid w:val="0017722F"/>
    <w:rsid w:val="0017727E"/>
    <w:rsid w:val="00177664"/>
    <w:rsid w:val="001776E8"/>
    <w:rsid w:val="001776EC"/>
    <w:rsid w:val="00177814"/>
    <w:rsid w:val="00177866"/>
    <w:rsid w:val="00177884"/>
    <w:rsid w:val="001778B4"/>
    <w:rsid w:val="001779E5"/>
    <w:rsid w:val="001779F1"/>
    <w:rsid w:val="00177AA4"/>
    <w:rsid w:val="00177AFE"/>
    <w:rsid w:val="00177B4D"/>
    <w:rsid w:val="00177D2E"/>
    <w:rsid w:val="00177DAB"/>
    <w:rsid w:val="00177E80"/>
    <w:rsid w:val="0018000D"/>
    <w:rsid w:val="001802CA"/>
    <w:rsid w:val="0018034D"/>
    <w:rsid w:val="00180408"/>
    <w:rsid w:val="001806B2"/>
    <w:rsid w:val="001807E8"/>
    <w:rsid w:val="0018084D"/>
    <w:rsid w:val="00180927"/>
    <w:rsid w:val="001809C8"/>
    <w:rsid w:val="00180AEA"/>
    <w:rsid w:val="00180B3E"/>
    <w:rsid w:val="00180B82"/>
    <w:rsid w:val="00180D48"/>
    <w:rsid w:val="00180E0A"/>
    <w:rsid w:val="00180F84"/>
    <w:rsid w:val="00181106"/>
    <w:rsid w:val="00181279"/>
    <w:rsid w:val="0018129E"/>
    <w:rsid w:val="00181345"/>
    <w:rsid w:val="001814AB"/>
    <w:rsid w:val="0018163C"/>
    <w:rsid w:val="00181794"/>
    <w:rsid w:val="001818C7"/>
    <w:rsid w:val="00181A47"/>
    <w:rsid w:val="00181C93"/>
    <w:rsid w:val="00181CB1"/>
    <w:rsid w:val="00181D6A"/>
    <w:rsid w:val="00181DA8"/>
    <w:rsid w:val="00181DD3"/>
    <w:rsid w:val="00181DF7"/>
    <w:rsid w:val="00181F76"/>
    <w:rsid w:val="00181F7A"/>
    <w:rsid w:val="00182181"/>
    <w:rsid w:val="001821CB"/>
    <w:rsid w:val="00182253"/>
    <w:rsid w:val="00182497"/>
    <w:rsid w:val="00182501"/>
    <w:rsid w:val="0018256F"/>
    <w:rsid w:val="001825C2"/>
    <w:rsid w:val="001827DC"/>
    <w:rsid w:val="0018281C"/>
    <w:rsid w:val="001828FB"/>
    <w:rsid w:val="001829A6"/>
    <w:rsid w:val="00182B15"/>
    <w:rsid w:val="00182B8B"/>
    <w:rsid w:val="00182CE1"/>
    <w:rsid w:val="00182E06"/>
    <w:rsid w:val="00182F5C"/>
    <w:rsid w:val="00183037"/>
    <w:rsid w:val="00183279"/>
    <w:rsid w:val="00183369"/>
    <w:rsid w:val="00183433"/>
    <w:rsid w:val="00183442"/>
    <w:rsid w:val="001834F4"/>
    <w:rsid w:val="0018359B"/>
    <w:rsid w:val="0018385A"/>
    <w:rsid w:val="001838BE"/>
    <w:rsid w:val="001839EE"/>
    <w:rsid w:val="00183A8E"/>
    <w:rsid w:val="00183B8D"/>
    <w:rsid w:val="00183C4F"/>
    <w:rsid w:val="00183D6A"/>
    <w:rsid w:val="00183E23"/>
    <w:rsid w:val="00183EB2"/>
    <w:rsid w:val="00183F23"/>
    <w:rsid w:val="00183F4B"/>
    <w:rsid w:val="00184003"/>
    <w:rsid w:val="001840AB"/>
    <w:rsid w:val="00184128"/>
    <w:rsid w:val="00184205"/>
    <w:rsid w:val="001842AF"/>
    <w:rsid w:val="0018447C"/>
    <w:rsid w:val="0018459B"/>
    <w:rsid w:val="001846D7"/>
    <w:rsid w:val="001847D5"/>
    <w:rsid w:val="001848FB"/>
    <w:rsid w:val="00184A40"/>
    <w:rsid w:val="00184A92"/>
    <w:rsid w:val="00184B3F"/>
    <w:rsid w:val="00184CB9"/>
    <w:rsid w:val="00184D04"/>
    <w:rsid w:val="00184D20"/>
    <w:rsid w:val="00184DB6"/>
    <w:rsid w:val="00184EBC"/>
    <w:rsid w:val="00184EC4"/>
    <w:rsid w:val="00184EE2"/>
    <w:rsid w:val="0018515C"/>
    <w:rsid w:val="001852B9"/>
    <w:rsid w:val="00185330"/>
    <w:rsid w:val="00185347"/>
    <w:rsid w:val="001854C4"/>
    <w:rsid w:val="0018558C"/>
    <w:rsid w:val="001857A6"/>
    <w:rsid w:val="001857DB"/>
    <w:rsid w:val="001859FA"/>
    <w:rsid w:val="00185A2C"/>
    <w:rsid w:val="00185A76"/>
    <w:rsid w:val="00185C3E"/>
    <w:rsid w:val="00185CCE"/>
    <w:rsid w:val="00185D1B"/>
    <w:rsid w:val="00185D26"/>
    <w:rsid w:val="00185D91"/>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37"/>
    <w:rsid w:val="00190278"/>
    <w:rsid w:val="001903B2"/>
    <w:rsid w:val="001904A6"/>
    <w:rsid w:val="00190597"/>
    <w:rsid w:val="00190694"/>
    <w:rsid w:val="001906B8"/>
    <w:rsid w:val="0019076D"/>
    <w:rsid w:val="0019078C"/>
    <w:rsid w:val="00190797"/>
    <w:rsid w:val="0019081B"/>
    <w:rsid w:val="001909F1"/>
    <w:rsid w:val="001909F5"/>
    <w:rsid w:val="00190B70"/>
    <w:rsid w:val="00190D21"/>
    <w:rsid w:val="00190DCD"/>
    <w:rsid w:val="00190EA7"/>
    <w:rsid w:val="00191042"/>
    <w:rsid w:val="00191075"/>
    <w:rsid w:val="00191080"/>
    <w:rsid w:val="0019116C"/>
    <w:rsid w:val="001911E4"/>
    <w:rsid w:val="00191226"/>
    <w:rsid w:val="00191316"/>
    <w:rsid w:val="001913D3"/>
    <w:rsid w:val="001914BA"/>
    <w:rsid w:val="0019151F"/>
    <w:rsid w:val="001915E3"/>
    <w:rsid w:val="00191685"/>
    <w:rsid w:val="001917FE"/>
    <w:rsid w:val="001918A6"/>
    <w:rsid w:val="001918F2"/>
    <w:rsid w:val="00191DC6"/>
    <w:rsid w:val="00191E6B"/>
    <w:rsid w:val="00191EC4"/>
    <w:rsid w:val="00191EFE"/>
    <w:rsid w:val="00191F0F"/>
    <w:rsid w:val="0019208C"/>
    <w:rsid w:val="001922A8"/>
    <w:rsid w:val="00192538"/>
    <w:rsid w:val="0019259C"/>
    <w:rsid w:val="001926BB"/>
    <w:rsid w:val="00192A25"/>
    <w:rsid w:val="00192AB3"/>
    <w:rsid w:val="00192BBC"/>
    <w:rsid w:val="00192C52"/>
    <w:rsid w:val="00192CA8"/>
    <w:rsid w:val="00192CBE"/>
    <w:rsid w:val="00192CCB"/>
    <w:rsid w:val="00192D22"/>
    <w:rsid w:val="00192DCF"/>
    <w:rsid w:val="00192F29"/>
    <w:rsid w:val="00192F39"/>
    <w:rsid w:val="0019328E"/>
    <w:rsid w:val="001934D2"/>
    <w:rsid w:val="0019350A"/>
    <w:rsid w:val="00193790"/>
    <w:rsid w:val="0019388D"/>
    <w:rsid w:val="00193B25"/>
    <w:rsid w:val="00193B4D"/>
    <w:rsid w:val="00193CCD"/>
    <w:rsid w:val="00193E1B"/>
    <w:rsid w:val="0019466E"/>
    <w:rsid w:val="001946B7"/>
    <w:rsid w:val="001947F7"/>
    <w:rsid w:val="0019492F"/>
    <w:rsid w:val="00194A0C"/>
    <w:rsid w:val="00194BD8"/>
    <w:rsid w:val="00194BFC"/>
    <w:rsid w:val="00194C24"/>
    <w:rsid w:val="00194CC8"/>
    <w:rsid w:val="00194CE8"/>
    <w:rsid w:val="00194D03"/>
    <w:rsid w:val="00194D78"/>
    <w:rsid w:val="00194E4E"/>
    <w:rsid w:val="0019512C"/>
    <w:rsid w:val="001951F1"/>
    <w:rsid w:val="0019522C"/>
    <w:rsid w:val="0019528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6A3"/>
    <w:rsid w:val="00197788"/>
    <w:rsid w:val="001977C6"/>
    <w:rsid w:val="00197876"/>
    <w:rsid w:val="00197926"/>
    <w:rsid w:val="0019797D"/>
    <w:rsid w:val="001979ED"/>
    <w:rsid w:val="00197BDF"/>
    <w:rsid w:val="001A02C8"/>
    <w:rsid w:val="001A0449"/>
    <w:rsid w:val="001A04A6"/>
    <w:rsid w:val="001A04DC"/>
    <w:rsid w:val="001A054B"/>
    <w:rsid w:val="001A0588"/>
    <w:rsid w:val="001A05D2"/>
    <w:rsid w:val="001A071C"/>
    <w:rsid w:val="001A0734"/>
    <w:rsid w:val="001A096F"/>
    <w:rsid w:val="001A0A2C"/>
    <w:rsid w:val="001A0B40"/>
    <w:rsid w:val="001A0B60"/>
    <w:rsid w:val="001A0B87"/>
    <w:rsid w:val="001A0CBB"/>
    <w:rsid w:val="001A0D85"/>
    <w:rsid w:val="001A0DD3"/>
    <w:rsid w:val="001A0E1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2FD"/>
    <w:rsid w:val="001A23BE"/>
    <w:rsid w:val="001A24BC"/>
    <w:rsid w:val="001A24EC"/>
    <w:rsid w:val="001A2544"/>
    <w:rsid w:val="001A2617"/>
    <w:rsid w:val="001A2641"/>
    <w:rsid w:val="001A26C4"/>
    <w:rsid w:val="001A26D3"/>
    <w:rsid w:val="001A27FF"/>
    <w:rsid w:val="001A2B4E"/>
    <w:rsid w:val="001A2C97"/>
    <w:rsid w:val="001A2CC3"/>
    <w:rsid w:val="001A2D75"/>
    <w:rsid w:val="001A2ECE"/>
    <w:rsid w:val="001A3290"/>
    <w:rsid w:val="001A3335"/>
    <w:rsid w:val="001A346B"/>
    <w:rsid w:val="001A3790"/>
    <w:rsid w:val="001A3B03"/>
    <w:rsid w:val="001A3B10"/>
    <w:rsid w:val="001A3D00"/>
    <w:rsid w:val="001A3E26"/>
    <w:rsid w:val="001A3F59"/>
    <w:rsid w:val="001A402C"/>
    <w:rsid w:val="001A413A"/>
    <w:rsid w:val="001A4160"/>
    <w:rsid w:val="001A4189"/>
    <w:rsid w:val="001A41CA"/>
    <w:rsid w:val="001A4363"/>
    <w:rsid w:val="001A47DB"/>
    <w:rsid w:val="001A47FA"/>
    <w:rsid w:val="001A49F9"/>
    <w:rsid w:val="001A4A55"/>
    <w:rsid w:val="001A4B52"/>
    <w:rsid w:val="001A4BAA"/>
    <w:rsid w:val="001A4BD7"/>
    <w:rsid w:val="001A4FF0"/>
    <w:rsid w:val="001A5421"/>
    <w:rsid w:val="001A54E5"/>
    <w:rsid w:val="001A56D5"/>
    <w:rsid w:val="001A58D0"/>
    <w:rsid w:val="001A5A6F"/>
    <w:rsid w:val="001A5D46"/>
    <w:rsid w:val="001A5DD4"/>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EC"/>
    <w:rsid w:val="001A7773"/>
    <w:rsid w:val="001A77F3"/>
    <w:rsid w:val="001A780D"/>
    <w:rsid w:val="001A78CF"/>
    <w:rsid w:val="001A78FE"/>
    <w:rsid w:val="001A7A52"/>
    <w:rsid w:val="001A7C85"/>
    <w:rsid w:val="001A7D06"/>
    <w:rsid w:val="001A7E8B"/>
    <w:rsid w:val="001B00FE"/>
    <w:rsid w:val="001B02BB"/>
    <w:rsid w:val="001B033A"/>
    <w:rsid w:val="001B0365"/>
    <w:rsid w:val="001B04D0"/>
    <w:rsid w:val="001B052F"/>
    <w:rsid w:val="001B069D"/>
    <w:rsid w:val="001B07C6"/>
    <w:rsid w:val="001B0984"/>
    <w:rsid w:val="001B09CA"/>
    <w:rsid w:val="001B0B38"/>
    <w:rsid w:val="001B0BAB"/>
    <w:rsid w:val="001B0D21"/>
    <w:rsid w:val="001B0FC3"/>
    <w:rsid w:val="001B1053"/>
    <w:rsid w:val="001B1181"/>
    <w:rsid w:val="001B122D"/>
    <w:rsid w:val="001B12F4"/>
    <w:rsid w:val="001B1674"/>
    <w:rsid w:val="001B16EE"/>
    <w:rsid w:val="001B1780"/>
    <w:rsid w:val="001B185B"/>
    <w:rsid w:val="001B1A68"/>
    <w:rsid w:val="001B1A86"/>
    <w:rsid w:val="001B1A8A"/>
    <w:rsid w:val="001B1CDF"/>
    <w:rsid w:val="001B1FA4"/>
    <w:rsid w:val="001B1FCB"/>
    <w:rsid w:val="001B1FE9"/>
    <w:rsid w:val="001B228C"/>
    <w:rsid w:val="001B256C"/>
    <w:rsid w:val="001B2899"/>
    <w:rsid w:val="001B2A1F"/>
    <w:rsid w:val="001B2A96"/>
    <w:rsid w:val="001B2BF4"/>
    <w:rsid w:val="001B2C0F"/>
    <w:rsid w:val="001B2CC2"/>
    <w:rsid w:val="001B2D04"/>
    <w:rsid w:val="001B2DBD"/>
    <w:rsid w:val="001B2DF0"/>
    <w:rsid w:val="001B2E30"/>
    <w:rsid w:val="001B3003"/>
    <w:rsid w:val="001B374F"/>
    <w:rsid w:val="001B37CD"/>
    <w:rsid w:val="001B37DD"/>
    <w:rsid w:val="001B3B76"/>
    <w:rsid w:val="001B3B8C"/>
    <w:rsid w:val="001B3BBD"/>
    <w:rsid w:val="001B3C14"/>
    <w:rsid w:val="001B3CBB"/>
    <w:rsid w:val="001B3CC5"/>
    <w:rsid w:val="001B3CD3"/>
    <w:rsid w:val="001B3E05"/>
    <w:rsid w:val="001B3E9E"/>
    <w:rsid w:val="001B4172"/>
    <w:rsid w:val="001B42D7"/>
    <w:rsid w:val="001B436B"/>
    <w:rsid w:val="001B4394"/>
    <w:rsid w:val="001B479C"/>
    <w:rsid w:val="001B48E9"/>
    <w:rsid w:val="001B496D"/>
    <w:rsid w:val="001B4A49"/>
    <w:rsid w:val="001B4A6A"/>
    <w:rsid w:val="001B4A72"/>
    <w:rsid w:val="001B4BB4"/>
    <w:rsid w:val="001B4CB4"/>
    <w:rsid w:val="001B4E42"/>
    <w:rsid w:val="001B50CD"/>
    <w:rsid w:val="001B5269"/>
    <w:rsid w:val="001B5370"/>
    <w:rsid w:val="001B547E"/>
    <w:rsid w:val="001B5621"/>
    <w:rsid w:val="001B56F3"/>
    <w:rsid w:val="001B578C"/>
    <w:rsid w:val="001B5B8A"/>
    <w:rsid w:val="001B5CF8"/>
    <w:rsid w:val="001B5FE1"/>
    <w:rsid w:val="001B603F"/>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72F0"/>
    <w:rsid w:val="001B742E"/>
    <w:rsid w:val="001B74E0"/>
    <w:rsid w:val="001B75A8"/>
    <w:rsid w:val="001B769F"/>
    <w:rsid w:val="001B76B4"/>
    <w:rsid w:val="001B7868"/>
    <w:rsid w:val="001B792A"/>
    <w:rsid w:val="001B79DA"/>
    <w:rsid w:val="001B7AF4"/>
    <w:rsid w:val="001B7B29"/>
    <w:rsid w:val="001B7B74"/>
    <w:rsid w:val="001B7BD2"/>
    <w:rsid w:val="001B7DC5"/>
    <w:rsid w:val="001B7E79"/>
    <w:rsid w:val="001B7EAE"/>
    <w:rsid w:val="001B7F9A"/>
    <w:rsid w:val="001C003C"/>
    <w:rsid w:val="001C0166"/>
    <w:rsid w:val="001C0299"/>
    <w:rsid w:val="001C0391"/>
    <w:rsid w:val="001C089C"/>
    <w:rsid w:val="001C0B2B"/>
    <w:rsid w:val="001C0BFC"/>
    <w:rsid w:val="001C0D5A"/>
    <w:rsid w:val="001C0E9A"/>
    <w:rsid w:val="001C0EBD"/>
    <w:rsid w:val="001C0EBF"/>
    <w:rsid w:val="001C0ECB"/>
    <w:rsid w:val="001C0F6A"/>
    <w:rsid w:val="001C145E"/>
    <w:rsid w:val="001C148E"/>
    <w:rsid w:val="001C16B1"/>
    <w:rsid w:val="001C184B"/>
    <w:rsid w:val="001C1908"/>
    <w:rsid w:val="001C195A"/>
    <w:rsid w:val="001C1A31"/>
    <w:rsid w:val="001C1BF0"/>
    <w:rsid w:val="001C1C14"/>
    <w:rsid w:val="001C1C45"/>
    <w:rsid w:val="001C1D7B"/>
    <w:rsid w:val="001C1E23"/>
    <w:rsid w:val="001C1E40"/>
    <w:rsid w:val="001C1F43"/>
    <w:rsid w:val="001C2053"/>
    <w:rsid w:val="001C2083"/>
    <w:rsid w:val="001C2093"/>
    <w:rsid w:val="001C238F"/>
    <w:rsid w:val="001C24C2"/>
    <w:rsid w:val="001C251A"/>
    <w:rsid w:val="001C25B2"/>
    <w:rsid w:val="001C270D"/>
    <w:rsid w:val="001C2BD8"/>
    <w:rsid w:val="001C2C01"/>
    <w:rsid w:val="001C2F27"/>
    <w:rsid w:val="001C30B1"/>
    <w:rsid w:val="001C324E"/>
    <w:rsid w:val="001C347E"/>
    <w:rsid w:val="001C34E6"/>
    <w:rsid w:val="001C380D"/>
    <w:rsid w:val="001C38A5"/>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1"/>
    <w:rsid w:val="001C5C47"/>
    <w:rsid w:val="001C5D80"/>
    <w:rsid w:val="001C61F6"/>
    <w:rsid w:val="001C6250"/>
    <w:rsid w:val="001C63D0"/>
    <w:rsid w:val="001C646D"/>
    <w:rsid w:val="001C6502"/>
    <w:rsid w:val="001C6596"/>
    <w:rsid w:val="001C66CD"/>
    <w:rsid w:val="001C696F"/>
    <w:rsid w:val="001C6EAF"/>
    <w:rsid w:val="001C6EE3"/>
    <w:rsid w:val="001C6EE4"/>
    <w:rsid w:val="001C6EFF"/>
    <w:rsid w:val="001C6F96"/>
    <w:rsid w:val="001C72E5"/>
    <w:rsid w:val="001C740E"/>
    <w:rsid w:val="001C75E2"/>
    <w:rsid w:val="001C76BE"/>
    <w:rsid w:val="001C76C1"/>
    <w:rsid w:val="001C777A"/>
    <w:rsid w:val="001C78F9"/>
    <w:rsid w:val="001C7EAD"/>
    <w:rsid w:val="001C7F15"/>
    <w:rsid w:val="001D027C"/>
    <w:rsid w:val="001D02CD"/>
    <w:rsid w:val="001D0308"/>
    <w:rsid w:val="001D0334"/>
    <w:rsid w:val="001D040B"/>
    <w:rsid w:val="001D045E"/>
    <w:rsid w:val="001D0592"/>
    <w:rsid w:val="001D0820"/>
    <w:rsid w:val="001D0942"/>
    <w:rsid w:val="001D0973"/>
    <w:rsid w:val="001D09D2"/>
    <w:rsid w:val="001D0ADA"/>
    <w:rsid w:val="001D0B3D"/>
    <w:rsid w:val="001D0BE8"/>
    <w:rsid w:val="001D0CD2"/>
    <w:rsid w:val="001D0D0D"/>
    <w:rsid w:val="001D0DB8"/>
    <w:rsid w:val="001D0E62"/>
    <w:rsid w:val="001D1095"/>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095"/>
    <w:rsid w:val="001D225A"/>
    <w:rsid w:val="001D2395"/>
    <w:rsid w:val="001D240E"/>
    <w:rsid w:val="001D25C4"/>
    <w:rsid w:val="001D273D"/>
    <w:rsid w:val="001D2805"/>
    <w:rsid w:val="001D28EE"/>
    <w:rsid w:val="001D2932"/>
    <w:rsid w:val="001D2D2D"/>
    <w:rsid w:val="001D2ECA"/>
    <w:rsid w:val="001D3068"/>
    <w:rsid w:val="001D30B6"/>
    <w:rsid w:val="001D32B6"/>
    <w:rsid w:val="001D354A"/>
    <w:rsid w:val="001D35DE"/>
    <w:rsid w:val="001D3716"/>
    <w:rsid w:val="001D389B"/>
    <w:rsid w:val="001D38FD"/>
    <w:rsid w:val="001D39AA"/>
    <w:rsid w:val="001D3B95"/>
    <w:rsid w:val="001D3C03"/>
    <w:rsid w:val="001D3CA6"/>
    <w:rsid w:val="001D3CCF"/>
    <w:rsid w:val="001D3D80"/>
    <w:rsid w:val="001D41AD"/>
    <w:rsid w:val="001D433A"/>
    <w:rsid w:val="001D4480"/>
    <w:rsid w:val="001D44D4"/>
    <w:rsid w:val="001D45C9"/>
    <w:rsid w:val="001D4A5E"/>
    <w:rsid w:val="001D4D5C"/>
    <w:rsid w:val="001D4FE3"/>
    <w:rsid w:val="001D5039"/>
    <w:rsid w:val="001D50E3"/>
    <w:rsid w:val="001D52BE"/>
    <w:rsid w:val="001D53D1"/>
    <w:rsid w:val="001D54A0"/>
    <w:rsid w:val="001D5635"/>
    <w:rsid w:val="001D58CC"/>
    <w:rsid w:val="001D5997"/>
    <w:rsid w:val="001D5E52"/>
    <w:rsid w:val="001D5F0A"/>
    <w:rsid w:val="001D6024"/>
    <w:rsid w:val="001D61DB"/>
    <w:rsid w:val="001D61E8"/>
    <w:rsid w:val="001D6335"/>
    <w:rsid w:val="001D6350"/>
    <w:rsid w:val="001D64B9"/>
    <w:rsid w:val="001D6508"/>
    <w:rsid w:val="001D654E"/>
    <w:rsid w:val="001D656C"/>
    <w:rsid w:val="001D65B6"/>
    <w:rsid w:val="001D6741"/>
    <w:rsid w:val="001D6795"/>
    <w:rsid w:val="001D6918"/>
    <w:rsid w:val="001D6A3B"/>
    <w:rsid w:val="001D6AC9"/>
    <w:rsid w:val="001D6B7A"/>
    <w:rsid w:val="001D6C2E"/>
    <w:rsid w:val="001D6CDD"/>
    <w:rsid w:val="001D6D84"/>
    <w:rsid w:val="001D71A0"/>
    <w:rsid w:val="001D7224"/>
    <w:rsid w:val="001D73A7"/>
    <w:rsid w:val="001D768B"/>
    <w:rsid w:val="001D769F"/>
    <w:rsid w:val="001D7843"/>
    <w:rsid w:val="001D7916"/>
    <w:rsid w:val="001D79F5"/>
    <w:rsid w:val="001D7C67"/>
    <w:rsid w:val="001D7D08"/>
    <w:rsid w:val="001D7EDE"/>
    <w:rsid w:val="001D7F96"/>
    <w:rsid w:val="001E017F"/>
    <w:rsid w:val="001E0238"/>
    <w:rsid w:val="001E02A0"/>
    <w:rsid w:val="001E02A1"/>
    <w:rsid w:val="001E02C5"/>
    <w:rsid w:val="001E0400"/>
    <w:rsid w:val="001E0520"/>
    <w:rsid w:val="001E05F5"/>
    <w:rsid w:val="001E06C0"/>
    <w:rsid w:val="001E0801"/>
    <w:rsid w:val="001E088F"/>
    <w:rsid w:val="001E08F1"/>
    <w:rsid w:val="001E0963"/>
    <w:rsid w:val="001E0BC3"/>
    <w:rsid w:val="001E0D3B"/>
    <w:rsid w:val="001E1084"/>
    <w:rsid w:val="001E1406"/>
    <w:rsid w:val="001E1717"/>
    <w:rsid w:val="001E1AC1"/>
    <w:rsid w:val="001E1B39"/>
    <w:rsid w:val="001E1B9C"/>
    <w:rsid w:val="001E1C06"/>
    <w:rsid w:val="001E1D44"/>
    <w:rsid w:val="001E1D9D"/>
    <w:rsid w:val="001E1E6C"/>
    <w:rsid w:val="001E200C"/>
    <w:rsid w:val="001E20E2"/>
    <w:rsid w:val="001E22A3"/>
    <w:rsid w:val="001E22F4"/>
    <w:rsid w:val="001E23C7"/>
    <w:rsid w:val="001E2449"/>
    <w:rsid w:val="001E2585"/>
    <w:rsid w:val="001E2698"/>
    <w:rsid w:val="001E26EE"/>
    <w:rsid w:val="001E2A70"/>
    <w:rsid w:val="001E2A79"/>
    <w:rsid w:val="001E2B9D"/>
    <w:rsid w:val="001E2BCB"/>
    <w:rsid w:val="001E2C10"/>
    <w:rsid w:val="001E2C3A"/>
    <w:rsid w:val="001E2C57"/>
    <w:rsid w:val="001E2D6F"/>
    <w:rsid w:val="001E2D95"/>
    <w:rsid w:val="001E2DDB"/>
    <w:rsid w:val="001E2F48"/>
    <w:rsid w:val="001E3054"/>
    <w:rsid w:val="001E325E"/>
    <w:rsid w:val="001E341E"/>
    <w:rsid w:val="001E3490"/>
    <w:rsid w:val="001E3758"/>
    <w:rsid w:val="001E398B"/>
    <w:rsid w:val="001E3A1F"/>
    <w:rsid w:val="001E3B51"/>
    <w:rsid w:val="001E3C21"/>
    <w:rsid w:val="001E3C32"/>
    <w:rsid w:val="001E40A4"/>
    <w:rsid w:val="001E4171"/>
    <w:rsid w:val="001E424D"/>
    <w:rsid w:val="001E42B5"/>
    <w:rsid w:val="001E42C1"/>
    <w:rsid w:val="001E42CD"/>
    <w:rsid w:val="001E440B"/>
    <w:rsid w:val="001E4473"/>
    <w:rsid w:val="001E44E3"/>
    <w:rsid w:val="001E45B5"/>
    <w:rsid w:val="001E48E7"/>
    <w:rsid w:val="001E4B6E"/>
    <w:rsid w:val="001E4B81"/>
    <w:rsid w:val="001E4C81"/>
    <w:rsid w:val="001E4C84"/>
    <w:rsid w:val="001E4CB2"/>
    <w:rsid w:val="001E530D"/>
    <w:rsid w:val="001E53B2"/>
    <w:rsid w:val="001E55A8"/>
    <w:rsid w:val="001E567D"/>
    <w:rsid w:val="001E58DF"/>
    <w:rsid w:val="001E59C5"/>
    <w:rsid w:val="001E5BF1"/>
    <w:rsid w:val="001E5C81"/>
    <w:rsid w:val="001E5DB4"/>
    <w:rsid w:val="001E5E4C"/>
    <w:rsid w:val="001E5E72"/>
    <w:rsid w:val="001E5ED3"/>
    <w:rsid w:val="001E5F13"/>
    <w:rsid w:val="001E5F50"/>
    <w:rsid w:val="001E5FA4"/>
    <w:rsid w:val="001E5FB8"/>
    <w:rsid w:val="001E623B"/>
    <w:rsid w:val="001E65B1"/>
    <w:rsid w:val="001E66F6"/>
    <w:rsid w:val="001E682F"/>
    <w:rsid w:val="001E6860"/>
    <w:rsid w:val="001E689F"/>
    <w:rsid w:val="001E6909"/>
    <w:rsid w:val="001E69D6"/>
    <w:rsid w:val="001E6BCC"/>
    <w:rsid w:val="001E6BDE"/>
    <w:rsid w:val="001E6CC3"/>
    <w:rsid w:val="001E6EF3"/>
    <w:rsid w:val="001E712C"/>
    <w:rsid w:val="001E7174"/>
    <w:rsid w:val="001E71DF"/>
    <w:rsid w:val="001E7210"/>
    <w:rsid w:val="001E7260"/>
    <w:rsid w:val="001E748D"/>
    <w:rsid w:val="001E7837"/>
    <w:rsid w:val="001E7979"/>
    <w:rsid w:val="001E7A7C"/>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E3"/>
    <w:rsid w:val="001F1333"/>
    <w:rsid w:val="001F1762"/>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86F"/>
    <w:rsid w:val="001F28CE"/>
    <w:rsid w:val="001F2A1C"/>
    <w:rsid w:val="001F2A23"/>
    <w:rsid w:val="001F2A7C"/>
    <w:rsid w:val="001F2C84"/>
    <w:rsid w:val="001F2CAE"/>
    <w:rsid w:val="001F2CBF"/>
    <w:rsid w:val="001F2DDD"/>
    <w:rsid w:val="001F2E6B"/>
    <w:rsid w:val="001F2E86"/>
    <w:rsid w:val="001F3016"/>
    <w:rsid w:val="001F30AD"/>
    <w:rsid w:val="001F30EF"/>
    <w:rsid w:val="001F32F7"/>
    <w:rsid w:val="001F346D"/>
    <w:rsid w:val="001F349A"/>
    <w:rsid w:val="001F355F"/>
    <w:rsid w:val="001F391D"/>
    <w:rsid w:val="001F3B33"/>
    <w:rsid w:val="001F3BB5"/>
    <w:rsid w:val="001F3DA5"/>
    <w:rsid w:val="001F3E8A"/>
    <w:rsid w:val="001F3E99"/>
    <w:rsid w:val="001F3EEC"/>
    <w:rsid w:val="001F3F69"/>
    <w:rsid w:val="001F3FAB"/>
    <w:rsid w:val="001F40B9"/>
    <w:rsid w:val="001F4259"/>
    <w:rsid w:val="001F43FB"/>
    <w:rsid w:val="001F44D1"/>
    <w:rsid w:val="001F470C"/>
    <w:rsid w:val="001F4940"/>
    <w:rsid w:val="001F4A36"/>
    <w:rsid w:val="001F4A4D"/>
    <w:rsid w:val="001F4B5E"/>
    <w:rsid w:val="001F4DB8"/>
    <w:rsid w:val="001F4E97"/>
    <w:rsid w:val="001F4F46"/>
    <w:rsid w:val="001F5015"/>
    <w:rsid w:val="001F5019"/>
    <w:rsid w:val="001F51BC"/>
    <w:rsid w:val="001F53D5"/>
    <w:rsid w:val="001F5475"/>
    <w:rsid w:val="001F54DC"/>
    <w:rsid w:val="001F555D"/>
    <w:rsid w:val="001F5827"/>
    <w:rsid w:val="001F58E7"/>
    <w:rsid w:val="001F59C4"/>
    <w:rsid w:val="001F5B66"/>
    <w:rsid w:val="001F5C7F"/>
    <w:rsid w:val="001F5CB8"/>
    <w:rsid w:val="001F5CE0"/>
    <w:rsid w:val="001F5DE1"/>
    <w:rsid w:val="001F5E65"/>
    <w:rsid w:val="001F607F"/>
    <w:rsid w:val="001F6097"/>
    <w:rsid w:val="001F610C"/>
    <w:rsid w:val="001F63AA"/>
    <w:rsid w:val="001F6497"/>
    <w:rsid w:val="001F665F"/>
    <w:rsid w:val="001F69DC"/>
    <w:rsid w:val="001F6BA8"/>
    <w:rsid w:val="001F6CF2"/>
    <w:rsid w:val="001F7003"/>
    <w:rsid w:val="001F72C3"/>
    <w:rsid w:val="001F74C9"/>
    <w:rsid w:val="001F7611"/>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C73"/>
    <w:rsid w:val="00200C9E"/>
    <w:rsid w:val="00200CBF"/>
    <w:rsid w:val="00200CCB"/>
    <w:rsid w:val="00201044"/>
    <w:rsid w:val="002010E5"/>
    <w:rsid w:val="002010EB"/>
    <w:rsid w:val="00201367"/>
    <w:rsid w:val="00201456"/>
    <w:rsid w:val="002015A8"/>
    <w:rsid w:val="002018B1"/>
    <w:rsid w:val="00201A29"/>
    <w:rsid w:val="00201B56"/>
    <w:rsid w:val="00201BD4"/>
    <w:rsid w:val="00201CEC"/>
    <w:rsid w:val="00201D20"/>
    <w:rsid w:val="00201D80"/>
    <w:rsid w:val="00201DE7"/>
    <w:rsid w:val="00201E28"/>
    <w:rsid w:val="00201FB7"/>
    <w:rsid w:val="00202151"/>
    <w:rsid w:val="00202236"/>
    <w:rsid w:val="00202247"/>
    <w:rsid w:val="002022A2"/>
    <w:rsid w:val="00202ABC"/>
    <w:rsid w:val="00202B39"/>
    <w:rsid w:val="00202EE3"/>
    <w:rsid w:val="00202EEC"/>
    <w:rsid w:val="00202F91"/>
    <w:rsid w:val="00203351"/>
    <w:rsid w:val="00203393"/>
    <w:rsid w:val="00203461"/>
    <w:rsid w:val="0020355B"/>
    <w:rsid w:val="002035C5"/>
    <w:rsid w:val="002035DC"/>
    <w:rsid w:val="00203659"/>
    <w:rsid w:val="00203731"/>
    <w:rsid w:val="002037A4"/>
    <w:rsid w:val="0020386B"/>
    <w:rsid w:val="00203924"/>
    <w:rsid w:val="00203966"/>
    <w:rsid w:val="002039D6"/>
    <w:rsid w:val="00203C3C"/>
    <w:rsid w:val="00203F28"/>
    <w:rsid w:val="00204140"/>
    <w:rsid w:val="00204173"/>
    <w:rsid w:val="0020424B"/>
    <w:rsid w:val="00204296"/>
    <w:rsid w:val="0020440F"/>
    <w:rsid w:val="00204676"/>
    <w:rsid w:val="002048F2"/>
    <w:rsid w:val="00204B3A"/>
    <w:rsid w:val="00204F60"/>
    <w:rsid w:val="002050D3"/>
    <w:rsid w:val="002051C0"/>
    <w:rsid w:val="00205229"/>
    <w:rsid w:val="00205318"/>
    <w:rsid w:val="0020541E"/>
    <w:rsid w:val="00205420"/>
    <w:rsid w:val="0020546F"/>
    <w:rsid w:val="002054F2"/>
    <w:rsid w:val="0020582C"/>
    <w:rsid w:val="00205869"/>
    <w:rsid w:val="00205969"/>
    <w:rsid w:val="00205B55"/>
    <w:rsid w:val="00205CEB"/>
    <w:rsid w:val="00205D6E"/>
    <w:rsid w:val="00206116"/>
    <w:rsid w:val="00206164"/>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C33"/>
    <w:rsid w:val="00207E16"/>
    <w:rsid w:val="00207EAE"/>
    <w:rsid w:val="00207F07"/>
    <w:rsid w:val="00207F17"/>
    <w:rsid w:val="00210038"/>
    <w:rsid w:val="002100C2"/>
    <w:rsid w:val="002101E0"/>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881"/>
    <w:rsid w:val="00211977"/>
    <w:rsid w:val="00211CB2"/>
    <w:rsid w:val="00211CCE"/>
    <w:rsid w:val="00211D9B"/>
    <w:rsid w:val="00211D9D"/>
    <w:rsid w:val="00211DEE"/>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3090"/>
    <w:rsid w:val="002132F4"/>
    <w:rsid w:val="0021337C"/>
    <w:rsid w:val="00213968"/>
    <w:rsid w:val="0021396C"/>
    <w:rsid w:val="002139EF"/>
    <w:rsid w:val="00213D0D"/>
    <w:rsid w:val="00213D86"/>
    <w:rsid w:val="00214041"/>
    <w:rsid w:val="002142AE"/>
    <w:rsid w:val="002143CA"/>
    <w:rsid w:val="002144B8"/>
    <w:rsid w:val="00214671"/>
    <w:rsid w:val="002146BE"/>
    <w:rsid w:val="002146EC"/>
    <w:rsid w:val="002149AF"/>
    <w:rsid w:val="00214A2F"/>
    <w:rsid w:val="00214D08"/>
    <w:rsid w:val="00214E0D"/>
    <w:rsid w:val="00214F02"/>
    <w:rsid w:val="00214F4D"/>
    <w:rsid w:val="0021508F"/>
    <w:rsid w:val="002151FD"/>
    <w:rsid w:val="0021523F"/>
    <w:rsid w:val="0021524A"/>
    <w:rsid w:val="002152A9"/>
    <w:rsid w:val="0021534B"/>
    <w:rsid w:val="00215514"/>
    <w:rsid w:val="002156C1"/>
    <w:rsid w:val="00215785"/>
    <w:rsid w:val="00215834"/>
    <w:rsid w:val="00215898"/>
    <w:rsid w:val="002159E2"/>
    <w:rsid w:val="00215A16"/>
    <w:rsid w:val="00215BE1"/>
    <w:rsid w:val="00215C5F"/>
    <w:rsid w:val="00215C63"/>
    <w:rsid w:val="00215E96"/>
    <w:rsid w:val="00216244"/>
    <w:rsid w:val="00216554"/>
    <w:rsid w:val="002169D7"/>
    <w:rsid w:val="002169DD"/>
    <w:rsid w:val="00216B9C"/>
    <w:rsid w:val="00216C98"/>
    <w:rsid w:val="00216D2B"/>
    <w:rsid w:val="00216D49"/>
    <w:rsid w:val="00216E7F"/>
    <w:rsid w:val="00216EFF"/>
    <w:rsid w:val="0021701F"/>
    <w:rsid w:val="002170A0"/>
    <w:rsid w:val="0021717A"/>
    <w:rsid w:val="00217182"/>
    <w:rsid w:val="002174D5"/>
    <w:rsid w:val="002174E1"/>
    <w:rsid w:val="0021755A"/>
    <w:rsid w:val="00217586"/>
    <w:rsid w:val="00217597"/>
    <w:rsid w:val="00217602"/>
    <w:rsid w:val="0021763B"/>
    <w:rsid w:val="0021776C"/>
    <w:rsid w:val="00217910"/>
    <w:rsid w:val="002179BA"/>
    <w:rsid w:val="00217A7F"/>
    <w:rsid w:val="00217C84"/>
    <w:rsid w:val="00217D04"/>
    <w:rsid w:val="00217EAF"/>
    <w:rsid w:val="00217ECA"/>
    <w:rsid w:val="0022004D"/>
    <w:rsid w:val="0022005F"/>
    <w:rsid w:val="002201E4"/>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57"/>
    <w:rsid w:val="002229A2"/>
    <w:rsid w:val="00222A7A"/>
    <w:rsid w:val="00222EB8"/>
    <w:rsid w:val="00222F80"/>
    <w:rsid w:val="00223029"/>
    <w:rsid w:val="002230D2"/>
    <w:rsid w:val="002230FD"/>
    <w:rsid w:val="00223193"/>
    <w:rsid w:val="00223245"/>
    <w:rsid w:val="00223A75"/>
    <w:rsid w:val="00223B87"/>
    <w:rsid w:val="00223C89"/>
    <w:rsid w:val="00223DB5"/>
    <w:rsid w:val="00223DEC"/>
    <w:rsid w:val="00223E0D"/>
    <w:rsid w:val="00223E74"/>
    <w:rsid w:val="00224085"/>
    <w:rsid w:val="00224190"/>
    <w:rsid w:val="0022436C"/>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2BF"/>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6E3"/>
    <w:rsid w:val="002266FD"/>
    <w:rsid w:val="002268F5"/>
    <w:rsid w:val="00226BB1"/>
    <w:rsid w:val="00226BF0"/>
    <w:rsid w:val="00226FE7"/>
    <w:rsid w:val="00227363"/>
    <w:rsid w:val="002273FB"/>
    <w:rsid w:val="00227479"/>
    <w:rsid w:val="00227599"/>
    <w:rsid w:val="002275A4"/>
    <w:rsid w:val="00227646"/>
    <w:rsid w:val="00227683"/>
    <w:rsid w:val="002278D9"/>
    <w:rsid w:val="00227945"/>
    <w:rsid w:val="00227988"/>
    <w:rsid w:val="00227B61"/>
    <w:rsid w:val="00227BE5"/>
    <w:rsid w:val="00227FCE"/>
    <w:rsid w:val="00227FCF"/>
    <w:rsid w:val="00227FF2"/>
    <w:rsid w:val="00230152"/>
    <w:rsid w:val="0023021D"/>
    <w:rsid w:val="00230232"/>
    <w:rsid w:val="0023031F"/>
    <w:rsid w:val="00230368"/>
    <w:rsid w:val="00230375"/>
    <w:rsid w:val="002304F8"/>
    <w:rsid w:val="00230610"/>
    <w:rsid w:val="00230654"/>
    <w:rsid w:val="002306C2"/>
    <w:rsid w:val="00230937"/>
    <w:rsid w:val="00230945"/>
    <w:rsid w:val="00230A47"/>
    <w:rsid w:val="00230AE1"/>
    <w:rsid w:val="00230C7E"/>
    <w:rsid w:val="00230DD1"/>
    <w:rsid w:val="00230E8F"/>
    <w:rsid w:val="00230F1C"/>
    <w:rsid w:val="002312C2"/>
    <w:rsid w:val="002312F4"/>
    <w:rsid w:val="002313AE"/>
    <w:rsid w:val="002313D0"/>
    <w:rsid w:val="00231B25"/>
    <w:rsid w:val="00231BBF"/>
    <w:rsid w:val="00231DDA"/>
    <w:rsid w:val="00231E8E"/>
    <w:rsid w:val="00231FC7"/>
    <w:rsid w:val="00231FCA"/>
    <w:rsid w:val="00232528"/>
    <w:rsid w:val="002328D8"/>
    <w:rsid w:val="00232939"/>
    <w:rsid w:val="002329AA"/>
    <w:rsid w:val="00232B2F"/>
    <w:rsid w:val="00232B7A"/>
    <w:rsid w:val="00232DE2"/>
    <w:rsid w:val="00232E26"/>
    <w:rsid w:val="00232ED2"/>
    <w:rsid w:val="00232FDE"/>
    <w:rsid w:val="00232FF6"/>
    <w:rsid w:val="0023300A"/>
    <w:rsid w:val="00233082"/>
    <w:rsid w:val="00233181"/>
    <w:rsid w:val="0023325B"/>
    <w:rsid w:val="002332FF"/>
    <w:rsid w:val="002333F7"/>
    <w:rsid w:val="00233429"/>
    <w:rsid w:val="0023352A"/>
    <w:rsid w:val="0023364A"/>
    <w:rsid w:val="00233C38"/>
    <w:rsid w:val="00233D4B"/>
    <w:rsid w:val="00233E61"/>
    <w:rsid w:val="0023427D"/>
    <w:rsid w:val="0023443D"/>
    <w:rsid w:val="0023447E"/>
    <w:rsid w:val="0023473D"/>
    <w:rsid w:val="00234798"/>
    <w:rsid w:val="00234842"/>
    <w:rsid w:val="00234974"/>
    <w:rsid w:val="00234994"/>
    <w:rsid w:val="0023499C"/>
    <w:rsid w:val="00234AA6"/>
    <w:rsid w:val="00234B37"/>
    <w:rsid w:val="00234BA2"/>
    <w:rsid w:val="00234D39"/>
    <w:rsid w:val="0023508A"/>
    <w:rsid w:val="002352A8"/>
    <w:rsid w:val="00235308"/>
    <w:rsid w:val="00235330"/>
    <w:rsid w:val="002353E2"/>
    <w:rsid w:val="00235422"/>
    <w:rsid w:val="00235534"/>
    <w:rsid w:val="0023575A"/>
    <w:rsid w:val="002359E8"/>
    <w:rsid w:val="00235B0F"/>
    <w:rsid w:val="00235B2B"/>
    <w:rsid w:val="00235B2F"/>
    <w:rsid w:val="00235BE4"/>
    <w:rsid w:val="00235C60"/>
    <w:rsid w:val="00235D6A"/>
    <w:rsid w:val="002360E1"/>
    <w:rsid w:val="00236155"/>
    <w:rsid w:val="0023628A"/>
    <w:rsid w:val="002362D6"/>
    <w:rsid w:val="0023637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9AA"/>
    <w:rsid w:val="00237AD6"/>
    <w:rsid w:val="00237AD7"/>
    <w:rsid w:val="00237E5E"/>
    <w:rsid w:val="00240108"/>
    <w:rsid w:val="002401B8"/>
    <w:rsid w:val="0024029B"/>
    <w:rsid w:val="002402CB"/>
    <w:rsid w:val="002403C6"/>
    <w:rsid w:val="002403ED"/>
    <w:rsid w:val="00240472"/>
    <w:rsid w:val="0024057B"/>
    <w:rsid w:val="002406BA"/>
    <w:rsid w:val="00240716"/>
    <w:rsid w:val="0024084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E9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214"/>
    <w:rsid w:val="0024330B"/>
    <w:rsid w:val="0024336B"/>
    <w:rsid w:val="002433B2"/>
    <w:rsid w:val="002433F1"/>
    <w:rsid w:val="0024341F"/>
    <w:rsid w:val="002435F4"/>
    <w:rsid w:val="0024380D"/>
    <w:rsid w:val="00243954"/>
    <w:rsid w:val="00243973"/>
    <w:rsid w:val="00243ABC"/>
    <w:rsid w:val="00243BB5"/>
    <w:rsid w:val="00243C6C"/>
    <w:rsid w:val="00243E97"/>
    <w:rsid w:val="00243F58"/>
    <w:rsid w:val="00243FCF"/>
    <w:rsid w:val="00244257"/>
    <w:rsid w:val="002442C5"/>
    <w:rsid w:val="002443C9"/>
    <w:rsid w:val="002445FF"/>
    <w:rsid w:val="0024468C"/>
    <w:rsid w:val="002447E4"/>
    <w:rsid w:val="002448E6"/>
    <w:rsid w:val="00244BF9"/>
    <w:rsid w:val="00244C1C"/>
    <w:rsid w:val="00244C44"/>
    <w:rsid w:val="00244C76"/>
    <w:rsid w:val="00244CFE"/>
    <w:rsid w:val="00244DDE"/>
    <w:rsid w:val="00244E1D"/>
    <w:rsid w:val="00244ED4"/>
    <w:rsid w:val="00245011"/>
    <w:rsid w:val="0024510D"/>
    <w:rsid w:val="00245112"/>
    <w:rsid w:val="002452D4"/>
    <w:rsid w:val="00245538"/>
    <w:rsid w:val="0024567D"/>
    <w:rsid w:val="00245820"/>
    <w:rsid w:val="00245854"/>
    <w:rsid w:val="00245887"/>
    <w:rsid w:val="0024592B"/>
    <w:rsid w:val="00245AE3"/>
    <w:rsid w:val="00245AF6"/>
    <w:rsid w:val="00245C9B"/>
    <w:rsid w:val="00245D24"/>
    <w:rsid w:val="00245DD0"/>
    <w:rsid w:val="00245E20"/>
    <w:rsid w:val="00245FEF"/>
    <w:rsid w:val="0024600E"/>
    <w:rsid w:val="00246081"/>
    <w:rsid w:val="002460A8"/>
    <w:rsid w:val="00246504"/>
    <w:rsid w:val="002467D7"/>
    <w:rsid w:val="002467E2"/>
    <w:rsid w:val="00246913"/>
    <w:rsid w:val="00246933"/>
    <w:rsid w:val="00246A0A"/>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076"/>
    <w:rsid w:val="002501E4"/>
    <w:rsid w:val="002502C3"/>
    <w:rsid w:val="002504A2"/>
    <w:rsid w:val="00250533"/>
    <w:rsid w:val="0025058E"/>
    <w:rsid w:val="002505FF"/>
    <w:rsid w:val="00250642"/>
    <w:rsid w:val="00250B19"/>
    <w:rsid w:val="00250B89"/>
    <w:rsid w:val="00250C10"/>
    <w:rsid w:val="00250DAB"/>
    <w:rsid w:val="00250EE9"/>
    <w:rsid w:val="00250F8C"/>
    <w:rsid w:val="00251090"/>
    <w:rsid w:val="002510B6"/>
    <w:rsid w:val="002510D9"/>
    <w:rsid w:val="0025115E"/>
    <w:rsid w:val="002511D3"/>
    <w:rsid w:val="002513BA"/>
    <w:rsid w:val="0025141E"/>
    <w:rsid w:val="002515B5"/>
    <w:rsid w:val="00251694"/>
    <w:rsid w:val="002518D4"/>
    <w:rsid w:val="0025193B"/>
    <w:rsid w:val="00251977"/>
    <w:rsid w:val="00251996"/>
    <w:rsid w:val="00251A32"/>
    <w:rsid w:val="00251AD3"/>
    <w:rsid w:val="00251C64"/>
    <w:rsid w:val="00251D13"/>
    <w:rsid w:val="00251E47"/>
    <w:rsid w:val="0025223B"/>
    <w:rsid w:val="002523FD"/>
    <w:rsid w:val="002524C5"/>
    <w:rsid w:val="00252508"/>
    <w:rsid w:val="00252570"/>
    <w:rsid w:val="0025260F"/>
    <w:rsid w:val="002528D5"/>
    <w:rsid w:val="00252A72"/>
    <w:rsid w:val="00252A79"/>
    <w:rsid w:val="00252B53"/>
    <w:rsid w:val="00252C17"/>
    <w:rsid w:val="00252C5C"/>
    <w:rsid w:val="00252C5F"/>
    <w:rsid w:val="00252F9B"/>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8E8"/>
    <w:rsid w:val="002549CC"/>
    <w:rsid w:val="00254A1D"/>
    <w:rsid w:val="00254B45"/>
    <w:rsid w:val="00254D24"/>
    <w:rsid w:val="00254E78"/>
    <w:rsid w:val="00254EEC"/>
    <w:rsid w:val="002552A3"/>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C14"/>
    <w:rsid w:val="00256C21"/>
    <w:rsid w:val="00256D28"/>
    <w:rsid w:val="002571AE"/>
    <w:rsid w:val="002571F4"/>
    <w:rsid w:val="002572CF"/>
    <w:rsid w:val="0025735C"/>
    <w:rsid w:val="00257676"/>
    <w:rsid w:val="002576EA"/>
    <w:rsid w:val="00257750"/>
    <w:rsid w:val="0025781A"/>
    <w:rsid w:val="00257AB3"/>
    <w:rsid w:val="00257B07"/>
    <w:rsid w:val="00257BDD"/>
    <w:rsid w:val="00257BEE"/>
    <w:rsid w:val="00257C68"/>
    <w:rsid w:val="00257CA5"/>
    <w:rsid w:val="00257DC5"/>
    <w:rsid w:val="00257DF8"/>
    <w:rsid w:val="00257E91"/>
    <w:rsid w:val="00260066"/>
    <w:rsid w:val="002600C2"/>
    <w:rsid w:val="002600D8"/>
    <w:rsid w:val="002600E1"/>
    <w:rsid w:val="0026018B"/>
    <w:rsid w:val="002601B3"/>
    <w:rsid w:val="002601EF"/>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BBC"/>
    <w:rsid w:val="00261C87"/>
    <w:rsid w:val="00261CBA"/>
    <w:rsid w:val="00261EF1"/>
    <w:rsid w:val="0026222F"/>
    <w:rsid w:val="00262447"/>
    <w:rsid w:val="002625FE"/>
    <w:rsid w:val="0026267F"/>
    <w:rsid w:val="0026268B"/>
    <w:rsid w:val="002626BF"/>
    <w:rsid w:val="00262809"/>
    <w:rsid w:val="00262821"/>
    <w:rsid w:val="00262947"/>
    <w:rsid w:val="0026297D"/>
    <w:rsid w:val="00262A64"/>
    <w:rsid w:val="00262A66"/>
    <w:rsid w:val="00262AA0"/>
    <w:rsid w:val="00262AB8"/>
    <w:rsid w:val="00262BFF"/>
    <w:rsid w:val="00262C9B"/>
    <w:rsid w:val="00262CA6"/>
    <w:rsid w:val="00262D62"/>
    <w:rsid w:val="00262F60"/>
    <w:rsid w:val="00263053"/>
    <w:rsid w:val="002630DC"/>
    <w:rsid w:val="0026317B"/>
    <w:rsid w:val="002631B4"/>
    <w:rsid w:val="002631EA"/>
    <w:rsid w:val="002634B5"/>
    <w:rsid w:val="002635BC"/>
    <w:rsid w:val="00263662"/>
    <w:rsid w:val="00263742"/>
    <w:rsid w:val="00263A82"/>
    <w:rsid w:val="00263D54"/>
    <w:rsid w:val="00263E42"/>
    <w:rsid w:val="0026410F"/>
    <w:rsid w:val="00264152"/>
    <w:rsid w:val="00264163"/>
    <w:rsid w:val="0026417C"/>
    <w:rsid w:val="00264256"/>
    <w:rsid w:val="00264312"/>
    <w:rsid w:val="002644D8"/>
    <w:rsid w:val="002645A9"/>
    <w:rsid w:val="002648C8"/>
    <w:rsid w:val="00264924"/>
    <w:rsid w:val="00264931"/>
    <w:rsid w:val="00264A7B"/>
    <w:rsid w:val="00264DEC"/>
    <w:rsid w:val="0026500D"/>
    <w:rsid w:val="00265074"/>
    <w:rsid w:val="002651FD"/>
    <w:rsid w:val="0026524F"/>
    <w:rsid w:val="002652D6"/>
    <w:rsid w:val="0026548B"/>
    <w:rsid w:val="00265677"/>
    <w:rsid w:val="00265708"/>
    <w:rsid w:val="002658C8"/>
    <w:rsid w:val="00265C0B"/>
    <w:rsid w:val="00265C20"/>
    <w:rsid w:val="00265DAB"/>
    <w:rsid w:val="00265F57"/>
    <w:rsid w:val="00266270"/>
    <w:rsid w:val="00266288"/>
    <w:rsid w:val="00266515"/>
    <w:rsid w:val="00266568"/>
    <w:rsid w:val="00266790"/>
    <w:rsid w:val="00266890"/>
    <w:rsid w:val="00266A18"/>
    <w:rsid w:val="00266AB2"/>
    <w:rsid w:val="00266ADF"/>
    <w:rsid w:val="00266CC6"/>
    <w:rsid w:val="00266D06"/>
    <w:rsid w:val="00266F6D"/>
    <w:rsid w:val="00266F7D"/>
    <w:rsid w:val="00266F92"/>
    <w:rsid w:val="00267303"/>
    <w:rsid w:val="002673F1"/>
    <w:rsid w:val="002674F7"/>
    <w:rsid w:val="00267540"/>
    <w:rsid w:val="00267770"/>
    <w:rsid w:val="00267999"/>
    <w:rsid w:val="00267A49"/>
    <w:rsid w:val="00267B86"/>
    <w:rsid w:val="00267C5A"/>
    <w:rsid w:val="00267F94"/>
    <w:rsid w:val="00270038"/>
    <w:rsid w:val="002703B6"/>
    <w:rsid w:val="00270681"/>
    <w:rsid w:val="00270901"/>
    <w:rsid w:val="00270C57"/>
    <w:rsid w:val="00270C8E"/>
    <w:rsid w:val="00270CD2"/>
    <w:rsid w:val="00270D26"/>
    <w:rsid w:val="00270E0B"/>
    <w:rsid w:val="00270E96"/>
    <w:rsid w:val="00270FBE"/>
    <w:rsid w:val="0027103D"/>
    <w:rsid w:val="0027114C"/>
    <w:rsid w:val="00271160"/>
    <w:rsid w:val="0027118D"/>
    <w:rsid w:val="00271253"/>
    <w:rsid w:val="0027125B"/>
    <w:rsid w:val="0027152B"/>
    <w:rsid w:val="002718B6"/>
    <w:rsid w:val="002718DC"/>
    <w:rsid w:val="0027195B"/>
    <w:rsid w:val="00271A26"/>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21"/>
    <w:rsid w:val="0027385B"/>
    <w:rsid w:val="00273CED"/>
    <w:rsid w:val="00273E2E"/>
    <w:rsid w:val="00273FCE"/>
    <w:rsid w:val="00274090"/>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A9"/>
    <w:rsid w:val="0027652C"/>
    <w:rsid w:val="002765D4"/>
    <w:rsid w:val="00276775"/>
    <w:rsid w:val="0027695E"/>
    <w:rsid w:val="002769A7"/>
    <w:rsid w:val="00276CEF"/>
    <w:rsid w:val="00276D4B"/>
    <w:rsid w:val="00276DCF"/>
    <w:rsid w:val="00276E44"/>
    <w:rsid w:val="00276E69"/>
    <w:rsid w:val="00276F71"/>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19"/>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46C"/>
    <w:rsid w:val="00280569"/>
    <w:rsid w:val="00280875"/>
    <w:rsid w:val="00280884"/>
    <w:rsid w:val="00280AFE"/>
    <w:rsid w:val="00280B05"/>
    <w:rsid w:val="00280F72"/>
    <w:rsid w:val="00280F99"/>
    <w:rsid w:val="00280FF8"/>
    <w:rsid w:val="0028115B"/>
    <w:rsid w:val="002811F8"/>
    <w:rsid w:val="00281355"/>
    <w:rsid w:val="002813CE"/>
    <w:rsid w:val="00281501"/>
    <w:rsid w:val="00281562"/>
    <w:rsid w:val="00281682"/>
    <w:rsid w:val="00281765"/>
    <w:rsid w:val="002817A2"/>
    <w:rsid w:val="0028198A"/>
    <w:rsid w:val="00281AC3"/>
    <w:rsid w:val="00281B66"/>
    <w:rsid w:val="00281C30"/>
    <w:rsid w:val="00281DFD"/>
    <w:rsid w:val="00281E3F"/>
    <w:rsid w:val="00282012"/>
    <w:rsid w:val="00282015"/>
    <w:rsid w:val="00282159"/>
    <w:rsid w:val="002821DA"/>
    <w:rsid w:val="0028252C"/>
    <w:rsid w:val="00282587"/>
    <w:rsid w:val="0028261D"/>
    <w:rsid w:val="00282698"/>
    <w:rsid w:val="002827BD"/>
    <w:rsid w:val="002829D0"/>
    <w:rsid w:val="002829F9"/>
    <w:rsid w:val="00282A21"/>
    <w:rsid w:val="00282A3C"/>
    <w:rsid w:val="00282B08"/>
    <w:rsid w:val="00282CE4"/>
    <w:rsid w:val="00282CF1"/>
    <w:rsid w:val="00282E7D"/>
    <w:rsid w:val="00282F05"/>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54"/>
    <w:rsid w:val="0028460F"/>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986"/>
    <w:rsid w:val="00285D5C"/>
    <w:rsid w:val="00285DAA"/>
    <w:rsid w:val="00285EA4"/>
    <w:rsid w:val="00285FDE"/>
    <w:rsid w:val="0028603B"/>
    <w:rsid w:val="0028612C"/>
    <w:rsid w:val="002861A4"/>
    <w:rsid w:val="002862B5"/>
    <w:rsid w:val="002865C5"/>
    <w:rsid w:val="00286612"/>
    <w:rsid w:val="0028670C"/>
    <w:rsid w:val="00286769"/>
    <w:rsid w:val="002867AF"/>
    <w:rsid w:val="00286891"/>
    <w:rsid w:val="002868A9"/>
    <w:rsid w:val="00286942"/>
    <w:rsid w:val="002869A9"/>
    <w:rsid w:val="00286A39"/>
    <w:rsid w:val="00286C86"/>
    <w:rsid w:val="00286CB0"/>
    <w:rsid w:val="00286D89"/>
    <w:rsid w:val="00286E67"/>
    <w:rsid w:val="00286E9E"/>
    <w:rsid w:val="00286F68"/>
    <w:rsid w:val="00286FA3"/>
    <w:rsid w:val="00286FE0"/>
    <w:rsid w:val="002871AB"/>
    <w:rsid w:val="002871FA"/>
    <w:rsid w:val="002873DD"/>
    <w:rsid w:val="0028743F"/>
    <w:rsid w:val="00287C35"/>
    <w:rsid w:val="00287C56"/>
    <w:rsid w:val="00287C9D"/>
    <w:rsid w:val="00287D6B"/>
    <w:rsid w:val="00287DCA"/>
    <w:rsid w:val="00287DE3"/>
    <w:rsid w:val="002902B2"/>
    <w:rsid w:val="0029036F"/>
    <w:rsid w:val="0029060B"/>
    <w:rsid w:val="002906C7"/>
    <w:rsid w:val="00290821"/>
    <w:rsid w:val="0029087E"/>
    <w:rsid w:val="00290A5D"/>
    <w:rsid w:val="00290AD6"/>
    <w:rsid w:val="00290C0F"/>
    <w:rsid w:val="00290D91"/>
    <w:rsid w:val="00290DC2"/>
    <w:rsid w:val="00290EF1"/>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464"/>
    <w:rsid w:val="002924AC"/>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B07"/>
    <w:rsid w:val="00293E09"/>
    <w:rsid w:val="00293E1B"/>
    <w:rsid w:val="00293F3A"/>
    <w:rsid w:val="00293F41"/>
    <w:rsid w:val="00294059"/>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384"/>
    <w:rsid w:val="0029549D"/>
    <w:rsid w:val="002955AF"/>
    <w:rsid w:val="002955D8"/>
    <w:rsid w:val="0029574F"/>
    <w:rsid w:val="002958E2"/>
    <w:rsid w:val="0029592C"/>
    <w:rsid w:val="00295AB4"/>
    <w:rsid w:val="00295E85"/>
    <w:rsid w:val="00295EE4"/>
    <w:rsid w:val="00295FCE"/>
    <w:rsid w:val="002960FF"/>
    <w:rsid w:val="0029620F"/>
    <w:rsid w:val="002962F8"/>
    <w:rsid w:val="002964B4"/>
    <w:rsid w:val="002966FB"/>
    <w:rsid w:val="002967E0"/>
    <w:rsid w:val="002968D9"/>
    <w:rsid w:val="00296BBB"/>
    <w:rsid w:val="00296D6D"/>
    <w:rsid w:val="00296DAD"/>
    <w:rsid w:val="00296E1F"/>
    <w:rsid w:val="00296E4B"/>
    <w:rsid w:val="002971B1"/>
    <w:rsid w:val="002974B7"/>
    <w:rsid w:val="00297606"/>
    <w:rsid w:val="00297678"/>
    <w:rsid w:val="00297977"/>
    <w:rsid w:val="00297AF6"/>
    <w:rsid w:val="00297C5F"/>
    <w:rsid w:val="00297C98"/>
    <w:rsid w:val="00297CC1"/>
    <w:rsid w:val="00297CFE"/>
    <w:rsid w:val="00297F92"/>
    <w:rsid w:val="002A0024"/>
    <w:rsid w:val="002A0140"/>
    <w:rsid w:val="002A02CB"/>
    <w:rsid w:val="002A0320"/>
    <w:rsid w:val="002A0540"/>
    <w:rsid w:val="002A05F0"/>
    <w:rsid w:val="002A0621"/>
    <w:rsid w:val="002A0BD8"/>
    <w:rsid w:val="002A0DE4"/>
    <w:rsid w:val="002A0F84"/>
    <w:rsid w:val="002A0FC0"/>
    <w:rsid w:val="002A101E"/>
    <w:rsid w:val="002A1028"/>
    <w:rsid w:val="002A1126"/>
    <w:rsid w:val="002A1167"/>
    <w:rsid w:val="002A1181"/>
    <w:rsid w:val="002A124D"/>
    <w:rsid w:val="002A1261"/>
    <w:rsid w:val="002A1353"/>
    <w:rsid w:val="002A14E0"/>
    <w:rsid w:val="002A15B3"/>
    <w:rsid w:val="002A18D2"/>
    <w:rsid w:val="002A1974"/>
    <w:rsid w:val="002A1B39"/>
    <w:rsid w:val="002A1B86"/>
    <w:rsid w:val="002A1BAD"/>
    <w:rsid w:val="002A1BF9"/>
    <w:rsid w:val="002A1DD4"/>
    <w:rsid w:val="002A1E46"/>
    <w:rsid w:val="002A1F37"/>
    <w:rsid w:val="002A2206"/>
    <w:rsid w:val="002A2377"/>
    <w:rsid w:val="002A23B7"/>
    <w:rsid w:val="002A23D5"/>
    <w:rsid w:val="002A24CB"/>
    <w:rsid w:val="002A2995"/>
    <w:rsid w:val="002A2A3F"/>
    <w:rsid w:val="002A2A42"/>
    <w:rsid w:val="002A2B42"/>
    <w:rsid w:val="002A2B6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032"/>
    <w:rsid w:val="002A4208"/>
    <w:rsid w:val="002A42E2"/>
    <w:rsid w:val="002A4375"/>
    <w:rsid w:val="002A4478"/>
    <w:rsid w:val="002A4481"/>
    <w:rsid w:val="002A44F4"/>
    <w:rsid w:val="002A4942"/>
    <w:rsid w:val="002A4A6C"/>
    <w:rsid w:val="002A4AC8"/>
    <w:rsid w:val="002A4ACE"/>
    <w:rsid w:val="002A4B27"/>
    <w:rsid w:val="002A4B54"/>
    <w:rsid w:val="002A4C70"/>
    <w:rsid w:val="002A4CD2"/>
    <w:rsid w:val="002A4D28"/>
    <w:rsid w:val="002A51FA"/>
    <w:rsid w:val="002A559D"/>
    <w:rsid w:val="002A56E5"/>
    <w:rsid w:val="002A5737"/>
    <w:rsid w:val="002A58DE"/>
    <w:rsid w:val="002A5904"/>
    <w:rsid w:val="002A5A5E"/>
    <w:rsid w:val="002A5A91"/>
    <w:rsid w:val="002A5C22"/>
    <w:rsid w:val="002A5C3F"/>
    <w:rsid w:val="002A5C9D"/>
    <w:rsid w:val="002A5CDA"/>
    <w:rsid w:val="002A5D87"/>
    <w:rsid w:val="002A5EF2"/>
    <w:rsid w:val="002A61FD"/>
    <w:rsid w:val="002A628B"/>
    <w:rsid w:val="002A6322"/>
    <w:rsid w:val="002A634D"/>
    <w:rsid w:val="002A6421"/>
    <w:rsid w:val="002A687C"/>
    <w:rsid w:val="002A6A85"/>
    <w:rsid w:val="002A6B28"/>
    <w:rsid w:val="002A6BE5"/>
    <w:rsid w:val="002A6C1B"/>
    <w:rsid w:val="002A6D73"/>
    <w:rsid w:val="002A6DEA"/>
    <w:rsid w:val="002A6E22"/>
    <w:rsid w:val="002A6E72"/>
    <w:rsid w:val="002A7011"/>
    <w:rsid w:val="002A70BD"/>
    <w:rsid w:val="002A72A6"/>
    <w:rsid w:val="002A72B3"/>
    <w:rsid w:val="002A73B2"/>
    <w:rsid w:val="002A7469"/>
    <w:rsid w:val="002A7618"/>
    <w:rsid w:val="002A78CE"/>
    <w:rsid w:val="002A78F1"/>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62C"/>
    <w:rsid w:val="002B0905"/>
    <w:rsid w:val="002B097C"/>
    <w:rsid w:val="002B0AD7"/>
    <w:rsid w:val="002B0C00"/>
    <w:rsid w:val="002B0CBC"/>
    <w:rsid w:val="002B0DA6"/>
    <w:rsid w:val="002B0DBC"/>
    <w:rsid w:val="002B0E4B"/>
    <w:rsid w:val="002B0E7C"/>
    <w:rsid w:val="002B120C"/>
    <w:rsid w:val="002B1256"/>
    <w:rsid w:val="002B128A"/>
    <w:rsid w:val="002B132E"/>
    <w:rsid w:val="002B1479"/>
    <w:rsid w:val="002B1533"/>
    <w:rsid w:val="002B1560"/>
    <w:rsid w:val="002B17A1"/>
    <w:rsid w:val="002B180F"/>
    <w:rsid w:val="002B185B"/>
    <w:rsid w:val="002B185D"/>
    <w:rsid w:val="002B1BEF"/>
    <w:rsid w:val="002B1C6F"/>
    <w:rsid w:val="002B1D90"/>
    <w:rsid w:val="002B216B"/>
    <w:rsid w:val="002B21BA"/>
    <w:rsid w:val="002B21CE"/>
    <w:rsid w:val="002B249D"/>
    <w:rsid w:val="002B2593"/>
    <w:rsid w:val="002B2767"/>
    <w:rsid w:val="002B2813"/>
    <w:rsid w:val="002B28D0"/>
    <w:rsid w:val="002B2993"/>
    <w:rsid w:val="002B2C55"/>
    <w:rsid w:val="002B2CBD"/>
    <w:rsid w:val="002B2D04"/>
    <w:rsid w:val="002B2D6B"/>
    <w:rsid w:val="002B2F9C"/>
    <w:rsid w:val="002B309A"/>
    <w:rsid w:val="002B33AE"/>
    <w:rsid w:val="002B33E9"/>
    <w:rsid w:val="002B34E9"/>
    <w:rsid w:val="002B3667"/>
    <w:rsid w:val="002B3860"/>
    <w:rsid w:val="002B3EDC"/>
    <w:rsid w:val="002B3FF4"/>
    <w:rsid w:val="002B405C"/>
    <w:rsid w:val="002B40F4"/>
    <w:rsid w:val="002B4129"/>
    <w:rsid w:val="002B423E"/>
    <w:rsid w:val="002B43C7"/>
    <w:rsid w:val="002B4515"/>
    <w:rsid w:val="002B464E"/>
    <w:rsid w:val="002B47BE"/>
    <w:rsid w:val="002B4800"/>
    <w:rsid w:val="002B4888"/>
    <w:rsid w:val="002B4A54"/>
    <w:rsid w:val="002B4B47"/>
    <w:rsid w:val="002B5080"/>
    <w:rsid w:val="002B518E"/>
    <w:rsid w:val="002B5841"/>
    <w:rsid w:val="002B59E4"/>
    <w:rsid w:val="002B5A08"/>
    <w:rsid w:val="002B5B1D"/>
    <w:rsid w:val="002B5B28"/>
    <w:rsid w:val="002B5B76"/>
    <w:rsid w:val="002B5D80"/>
    <w:rsid w:val="002B5E28"/>
    <w:rsid w:val="002B5EB7"/>
    <w:rsid w:val="002B614F"/>
    <w:rsid w:val="002B6290"/>
    <w:rsid w:val="002B62EA"/>
    <w:rsid w:val="002B6305"/>
    <w:rsid w:val="002B67B6"/>
    <w:rsid w:val="002B687B"/>
    <w:rsid w:val="002B6973"/>
    <w:rsid w:val="002B6BE6"/>
    <w:rsid w:val="002B6C25"/>
    <w:rsid w:val="002B6DAB"/>
    <w:rsid w:val="002B6F03"/>
    <w:rsid w:val="002B7023"/>
    <w:rsid w:val="002B7249"/>
    <w:rsid w:val="002B72D3"/>
    <w:rsid w:val="002B73C1"/>
    <w:rsid w:val="002B7569"/>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24C"/>
    <w:rsid w:val="002C0435"/>
    <w:rsid w:val="002C06B7"/>
    <w:rsid w:val="002C0806"/>
    <w:rsid w:val="002C0889"/>
    <w:rsid w:val="002C0C82"/>
    <w:rsid w:val="002C0CCF"/>
    <w:rsid w:val="002C0DDD"/>
    <w:rsid w:val="002C0FA6"/>
    <w:rsid w:val="002C139E"/>
    <w:rsid w:val="002C1403"/>
    <w:rsid w:val="002C15A0"/>
    <w:rsid w:val="002C170C"/>
    <w:rsid w:val="002C180A"/>
    <w:rsid w:val="002C1823"/>
    <w:rsid w:val="002C1902"/>
    <w:rsid w:val="002C1922"/>
    <w:rsid w:val="002C1B90"/>
    <w:rsid w:val="002C1BA3"/>
    <w:rsid w:val="002C1C79"/>
    <w:rsid w:val="002C1DB5"/>
    <w:rsid w:val="002C1F53"/>
    <w:rsid w:val="002C2162"/>
    <w:rsid w:val="002C2403"/>
    <w:rsid w:val="002C24A0"/>
    <w:rsid w:val="002C2608"/>
    <w:rsid w:val="002C26E6"/>
    <w:rsid w:val="002C26EC"/>
    <w:rsid w:val="002C298B"/>
    <w:rsid w:val="002C29E8"/>
    <w:rsid w:val="002C29FD"/>
    <w:rsid w:val="002C2D47"/>
    <w:rsid w:val="002C2FCD"/>
    <w:rsid w:val="002C2FE6"/>
    <w:rsid w:val="002C3050"/>
    <w:rsid w:val="002C30A5"/>
    <w:rsid w:val="002C3151"/>
    <w:rsid w:val="002C31F2"/>
    <w:rsid w:val="002C3245"/>
    <w:rsid w:val="002C324B"/>
    <w:rsid w:val="002C3251"/>
    <w:rsid w:val="002C32DB"/>
    <w:rsid w:val="002C337F"/>
    <w:rsid w:val="002C347A"/>
    <w:rsid w:val="002C3581"/>
    <w:rsid w:val="002C35CF"/>
    <w:rsid w:val="002C3622"/>
    <w:rsid w:val="002C3717"/>
    <w:rsid w:val="002C3754"/>
    <w:rsid w:val="002C3765"/>
    <w:rsid w:val="002C39BB"/>
    <w:rsid w:val="002C39FE"/>
    <w:rsid w:val="002C3B18"/>
    <w:rsid w:val="002C3BF6"/>
    <w:rsid w:val="002C3D89"/>
    <w:rsid w:val="002C3E7C"/>
    <w:rsid w:val="002C3EC2"/>
    <w:rsid w:val="002C3F81"/>
    <w:rsid w:val="002C401B"/>
    <w:rsid w:val="002C4037"/>
    <w:rsid w:val="002C4087"/>
    <w:rsid w:val="002C4117"/>
    <w:rsid w:val="002C4184"/>
    <w:rsid w:val="002C41C0"/>
    <w:rsid w:val="002C42B6"/>
    <w:rsid w:val="002C43EF"/>
    <w:rsid w:val="002C4777"/>
    <w:rsid w:val="002C4946"/>
    <w:rsid w:val="002C496D"/>
    <w:rsid w:val="002C49F6"/>
    <w:rsid w:val="002C4C07"/>
    <w:rsid w:val="002C4F2D"/>
    <w:rsid w:val="002C5280"/>
    <w:rsid w:val="002C52F8"/>
    <w:rsid w:val="002C56CC"/>
    <w:rsid w:val="002C579C"/>
    <w:rsid w:val="002C57E9"/>
    <w:rsid w:val="002C584D"/>
    <w:rsid w:val="002C589E"/>
    <w:rsid w:val="002C59CC"/>
    <w:rsid w:val="002C5CB7"/>
    <w:rsid w:val="002C5CE8"/>
    <w:rsid w:val="002C5D11"/>
    <w:rsid w:val="002C5D94"/>
    <w:rsid w:val="002C5EBD"/>
    <w:rsid w:val="002C6136"/>
    <w:rsid w:val="002C616D"/>
    <w:rsid w:val="002C62BF"/>
    <w:rsid w:val="002C6646"/>
    <w:rsid w:val="002C6A97"/>
    <w:rsid w:val="002C6C9D"/>
    <w:rsid w:val="002C6CA9"/>
    <w:rsid w:val="002C6D7A"/>
    <w:rsid w:val="002C6E1E"/>
    <w:rsid w:val="002C6E3E"/>
    <w:rsid w:val="002C6F8B"/>
    <w:rsid w:val="002C70C5"/>
    <w:rsid w:val="002C70C6"/>
    <w:rsid w:val="002C7624"/>
    <w:rsid w:val="002C7759"/>
    <w:rsid w:val="002C77A6"/>
    <w:rsid w:val="002C7868"/>
    <w:rsid w:val="002C79D8"/>
    <w:rsid w:val="002C7A58"/>
    <w:rsid w:val="002C7AA5"/>
    <w:rsid w:val="002C7B70"/>
    <w:rsid w:val="002C7B93"/>
    <w:rsid w:val="002C7B95"/>
    <w:rsid w:val="002C7BA0"/>
    <w:rsid w:val="002C7C36"/>
    <w:rsid w:val="002C7CD5"/>
    <w:rsid w:val="002D0166"/>
    <w:rsid w:val="002D03B3"/>
    <w:rsid w:val="002D063E"/>
    <w:rsid w:val="002D06D7"/>
    <w:rsid w:val="002D07D3"/>
    <w:rsid w:val="002D0850"/>
    <w:rsid w:val="002D092D"/>
    <w:rsid w:val="002D0B52"/>
    <w:rsid w:val="002D0B5D"/>
    <w:rsid w:val="002D0C4E"/>
    <w:rsid w:val="002D0D30"/>
    <w:rsid w:val="002D0E48"/>
    <w:rsid w:val="002D0FEF"/>
    <w:rsid w:val="002D10D0"/>
    <w:rsid w:val="002D1214"/>
    <w:rsid w:val="002D1244"/>
    <w:rsid w:val="002D1275"/>
    <w:rsid w:val="002D129A"/>
    <w:rsid w:val="002D12F6"/>
    <w:rsid w:val="002D1410"/>
    <w:rsid w:val="002D14BE"/>
    <w:rsid w:val="002D166D"/>
    <w:rsid w:val="002D199C"/>
    <w:rsid w:val="002D19C9"/>
    <w:rsid w:val="002D1A40"/>
    <w:rsid w:val="002D1AF5"/>
    <w:rsid w:val="002D1CD8"/>
    <w:rsid w:val="002D1CF0"/>
    <w:rsid w:val="002D1D9E"/>
    <w:rsid w:val="002D1DC3"/>
    <w:rsid w:val="002D1F2C"/>
    <w:rsid w:val="002D21F8"/>
    <w:rsid w:val="002D23E1"/>
    <w:rsid w:val="002D2461"/>
    <w:rsid w:val="002D2589"/>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861"/>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A5D"/>
    <w:rsid w:val="002D4D72"/>
    <w:rsid w:val="002D4D75"/>
    <w:rsid w:val="002D4DAF"/>
    <w:rsid w:val="002D4E39"/>
    <w:rsid w:val="002D4FBE"/>
    <w:rsid w:val="002D5342"/>
    <w:rsid w:val="002D5410"/>
    <w:rsid w:val="002D5476"/>
    <w:rsid w:val="002D54D9"/>
    <w:rsid w:val="002D54DA"/>
    <w:rsid w:val="002D5619"/>
    <w:rsid w:val="002D56DE"/>
    <w:rsid w:val="002D571F"/>
    <w:rsid w:val="002D5891"/>
    <w:rsid w:val="002D58F1"/>
    <w:rsid w:val="002D5B0F"/>
    <w:rsid w:val="002D5BE0"/>
    <w:rsid w:val="002D5C69"/>
    <w:rsid w:val="002D5C7D"/>
    <w:rsid w:val="002D5CAA"/>
    <w:rsid w:val="002D5ECC"/>
    <w:rsid w:val="002D5F07"/>
    <w:rsid w:val="002D5F27"/>
    <w:rsid w:val="002D61F7"/>
    <w:rsid w:val="002D64D4"/>
    <w:rsid w:val="002D658C"/>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8E1"/>
    <w:rsid w:val="002D791A"/>
    <w:rsid w:val="002D7944"/>
    <w:rsid w:val="002D7990"/>
    <w:rsid w:val="002D7994"/>
    <w:rsid w:val="002D7DC9"/>
    <w:rsid w:val="002E05A7"/>
    <w:rsid w:val="002E05B6"/>
    <w:rsid w:val="002E0608"/>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4BC"/>
    <w:rsid w:val="002E2578"/>
    <w:rsid w:val="002E25BC"/>
    <w:rsid w:val="002E2815"/>
    <w:rsid w:val="002E2831"/>
    <w:rsid w:val="002E2C75"/>
    <w:rsid w:val="002E2C7F"/>
    <w:rsid w:val="002E2E31"/>
    <w:rsid w:val="002E2EE0"/>
    <w:rsid w:val="002E2FA7"/>
    <w:rsid w:val="002E306C"/>
    <w:rsid w:val="002E31B8"/>
    <w:rsid w:val="002E346D"/>
    <w:rsid w:val="002E34A3"/>
    <w:rsid w:val="002E364B"/>
    <w:rsid w:val="002E3686"/>
    <w:rsid w:val="002E36BA"/>
    <w:rsid w:val="002E36CE"/>
    <w:rsid w:val="002E370B"/>
    <w:rsid w:val="002E37CE"/>
    <w:rsid w:val="002E3918"/>
    <w:rsid w:val="002E3A21"/>
    <w:rsid w:val="002E3A3B"/>
    <w:rsid w:val="002E3D75"/>
    <w:rsid w:val="002E3DA4"/>
    <w:rsid w:val="002E3E32"/>
    <w:rsid w:val="002E41D7"/>
    <w:rsid w:val="002E4253"/>
    <w:rsid w:val="002E4304"/>
    <w:rsid w:val="002E430C"/>
    <w:rsid w:val="002E4687"/>
    <w:rsid w:val="002E4751"/>
    <w:rsid w:val="002E475C"/>
    <w:rsid w:val="002E49CF"/>
    <w:rsid w:val="002E4A09"/>
    <w:rsid w:val="002E4A90"/>
    <w:rsid w:val="002E4B65"/>
    <w:rsid w:val="002E4CA4"/>
    <w:rsid w:val="002E4D1F"/>
    <w:rsid w:val="002E4ECA"/>
    <w:rsid w:val="002E4F80"/>
    <w:rsid w:val="002E5100"/>
    <w:rsid w:val="002E51F7"/>
    <w:rsid w:val="002E52DB"/>
    <w:rsid w:val="002E52EB"/>
    <w:rsid w:val="002E54F5"/>
    <w:rsid w:val="002E5774"/>
    <w:rsid w:val="002E5863"/>
    <w:rsid w:val="002E5955"/>
    <w:rsid w:val="002E596D"/>
    <w:rsid w:val="002E5CC3"/>
    <w:rsid w:val="002E5F7A"/>
    <w:rsid w:val="002E5FE0"/>
    <w:rsid w:val="002E6065"/>
    <w:rsid w:val="002E611C"/>
    <w:rsid w:val="002E6133"/>
    <w:rsid w:val="002E6204"/>
    <w:rsid w:val="002E63E9"/>
    <w:rsid w:val="002E64CC"/>
    <w:rsid w:val="002E656D"/>
    <w:rsid w:val="002E65C3"/>
    <w:rsid w:val="002E6690"/>
    <w:rsid w:val="002E6715"/>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7B4"/>
    <w:rsid w:val="002E7954"/>
    <w:rsid w:val="002E7E28"/>
    <w:rsid w:val="002E7E87"/>
    <w:rsid w:val="002E7E8E"/>
    <w:rsid w:val="002E7FC3"/>
    <w:rsid w:val="002E7FEB"/>
    <w:rsid w:val="002F00DC"/>
    <w:rsid w:val="002F0109"/>
    <w:rsid w:val="002F01C4"/>
    <w:rsid w:val="002F02B2"/>
    <w:rsid w:val="002F0375"/>
    <w:rsid w:val="002F03B4"/>
    <w:rsid w:val="002F03E8"/>
    <w:rsid w:val="002F09F1"/>
    <w:rsid w:val="002F0B72"/>
    <w:rsid w:val="002F0BB3"/>
    <w:rsid w:val="002F0C22"/>
    <w:rsid w:val="002F0D0C"/>
    <w:rsid w:val="002F101B"/>
    <w:rsid w:val="002F1186"/>
    <w:rsid w:val="002F11B9"/>
    <w:rsid w:val="002F1247"/>
    <w:rsid w:val="002F12BE"/>
    <w:rsid w:val="002F1343"/>
    <w:rsid w:val="002F135C"/>
    <w:rsid w:val="002F13B4"/>
    <w:rsid w:val="002F143E"/>
    <w:rsid w:val="002F144D"/>
    <w:rsid w:val="002F1498"/>
    <w:rsid w:val="002F157B"/>
    <w:rsid w:val="002F1626"/>
    <w:rsid w:val="002F175A"/>
    <w:rsid w:val="002F1790"/>
    <w:rsid w:val="002F185B"/>
    <w:rsid w:val="002F18A9"/>
    <w:rsid w:val="002F1A81"/>
    <w:rsid w:val="002F1CEF"/>
    <w:rsid w:val="002F1D03"/>
    <w:rsid w:val="002F1D25"/>
    <w:rsid w:val="002F1E06"/>
    <w:rsid w:val="002F1E37"/>
    <w:rsid w:val="002F1EE4"/>
    <w:rsid w:val="002F1FB2"/>
    <w:rsid w:val="002F1FDD"/>
    <w:rsid w:val="002F2186"/>
    <w:rsid w:val="002F22F3"/>
    <w:rsid w:val="002F233A"/>
    <w:rsid w:val="002F2644"/>
    <w:rsid w:val="002F26E6"/>
    <w:rsid w:val="002F271C"/>
    <w:rsid w:val="002F286E"/>
    <w:rsid w:val="002F29FC"/>
    <w:rsid w:val="002F2A38"/>
    <w:rsid w:val="002F2D5C"/>
    <w:rsid w:val="002F2EC3"/>
    <w:rsid w:val="002F364F"/>
    <w:rsid w:val="002F3823"/>
    <w:rsid w:val="002F393D"/>
    <w:rsid w:val="002F3B8D"/>
    <w:rsid w:val="002F3CCA"/>
    <w:rsid w:val="002F3E08"/>
    <w:rsid w:val="002F4010"/>
    <w:rsid w:val="002F40A4"/>
    <w:rsid w:val="002F40C1"/>
    <w:rsid w:val="002F4120"/>
    <w:rsid w:val="002F4381"/>
    <w:rsid w:val="002F440C"/>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8DE"/>
    <w:rsid w:val="002F5970"/>
    <w:rsid w:val="002F5AE1"/>
    <w:rsid w:val="002F5BDC"/>
    <w:rsid w:val="002F5C81"/>
    <w:rsid w:val="002F5F16"/>
    <w:rsid w:val="002F5F6D"/>
    <w:rsid w:val="002F609D"/>
    <w:rsid w:val="002F60CF"/>
    <w:rsid w:val="002F60D9"/>
    <w:rsid w:val="002F6125"/>
    <w:rsid w:val="002F6229"/>
    <w:rsid w:val="002F63B6"/>
    <w:rsid w:val="002F63D8"/>
    <w:rsid w:val="002F6560"/>
    <w:rsid w:val="002F65EF"/>
    <w:rsid w:val="002F668B"/>
    <w:rsid w:val="002F676A"/>
    <w:rsid w:val="002F67BC"/>
    <w:rsid w:val="002F68BC"/>
    <w:rsid w:val="002F6903"/>
    <w:rsid w:val="002F6A78"/>
    <w:rsid w:val="002F6BA3"/>
    <w:rsid w:val="002F6D53"/>
    <w:rsid w:val="002F7089"/>
    <w:rsid w:val="002F7200"/>
    <w:rsid w:val="002F72C7"/>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4C3"/>
    <w:rsid w:val="003005D5"/>
    <w:rsid w:val="003006ED"/>
    <w:rsid w:val="00300916"/>
    <w:rsid w:val="00300A8B"/>
    <w:rsid w:val="00300A9B"/>
    <w:rsid w:val="00300B88"/>
    <w:rsid w:val="00300C1F"/>
    <w:rsid w:val="00300E13"/>
    <w:rsid w:val="00301020"/>
    <w:rsid w:val="00301225"/>
    <w:rsid w:val="0030122E"/>
    <w:rsid w:val="003012F9"/>
    <w:rsid w:val="003013B2"/>
    <w:rsid w:val="00301400"/>
    <w:rsid w:val="003017AA"/>
    <w:rsid w:val="00301841"/>
    <w:rsid w:val="00301AC1"/>
    <w:rsid w:val="00301B85"/>
    <w:rsid w:val="00301C13"/>
    <w:rsid w:val="00301D28"/>
    <w:rsid w:val="00301E66"/>
    <w:rsid w:val="00301EE5"/>
    <w:rsid w:val="00301F85"/>
    <w:rsid w:val="0030202D"/>
    <w:rsid w:val="00302195"/>
    <w:rsid w:val="003022D1"/>
    <w:rsid w:val="0030235D"/>
    <w:rsid w:val="003023E2"/>
    <w:rsid w:val="00302412"/>
    <w:rsid w:val="00302470"/>
    <w:rsid w:val="003024F1"/>
    <w:rsid w:val="0030254E"/>
    <w:rsid w:val="0030283F"/>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847"/>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E0"/>
    <w:rsid w:val="00304BA6"/>
    <w:rsid w:val="00304CB9"/>
    <w:rsid w:val="00304E42"/>
    <w:rsid w:val="00304EC7"/>
    <w:rsid w:val="00304EF9"/>
    <w:rsid w:val="00305102"/>
    <w:rsid w:val="003054FB"/>
    <w:rsid w:val="0030565B"/>
    <w:rsid w:val="00305670"/>
    <w:rsid w:val="0030573D"/>
    <w:rsid w:val="00305749"/>
    <w:rsid w:val="00305847"/>
    <w:rsid w:val="00305B31"/>
    <w:rsid w:val="00305C23"/>
    <w:rsid w:val="00305D83"/>
    <w:rsid w:val="00305F32"/>
    <w:rsid w:val="00305F7D"/>
    <w:rsid w:val="003061B5"/>
    <w:rsid w:val="003064B4"/>
    <w:rsid w:val="00306569"/>
    <w:rsid w:val="003065FC"/>
    <w:rsid w:val="003066DA"/>
    <w:rsid w:val="00306ADE"/>
    <w:rsid w:val="00306C75"/>
    <w:rsid w:val="00306E89"/>
    <w:rsid w:val="0030706D"/>
    <w:rsid w:val="003071F6"/>
    <w:rsid w:val="00307588"/>
    <w:rsid w:val="003075A1"/>
    <w:rsid w:val="0030773F"/>
    <w:rsid w:val="0030789D"/>
    <w:rsid w:val="0030791D"/>
    <w:rsid w:val="0030796D"/>
    <w:rsid w:val="00307D56"/>
    <w:rsid w:val="00307F67"/>
    <w:rsid w:val="00307F79"/>
    <w:rsid w:val="00310060"/>
    <w:rsid w:val="0031009C"/>
    <w:rsid w:val="003102D0"/>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29D"/>
    <w:rsid w:val="00311460"/>
    <w:rsid w:val="00311594"/>
    <w:rsid w:val="003116CB"/>
    <w:rsid w:val="0031180D"/>
    <w:rsid w:val="0031186F"/>
    <w:rsid w:val="003118FB"/>
    <w:rsid w:val="00311A0B"/>
    <w:rsid w:val="00311ABC"/>
    <w:rsid w:val="00311C5E"/>
    <w:rsid w:val="00311C74"/>
    <w:rsid w:val="00311C7B"/>
    <w:rsid w:val="0031201D"/>
    <w:rsid w:val="003120F1"/>
    <w:rsid w:val="00312607"/>
    <w:rsid w:val="00312630"/>
    <w:rsid w:val="00312697"/>
    <w:rsid w:val="0031285A"/>
    <w:rsid w:val="00312861"/>
    <w:rsid w:val="00312957"/>
    <w:rsid w:val="00312983"/>
    <w:rsid w:val="003129E7"/>
    <w:rsid w:val="00312C73"/>
    <w:rsid w:val="00312D7C"/>
    <w:rsid w:val="00312DA1"/>
    <w:rsid w:val="00312EFC"/>
    <w:rsid w:val="00312F1D"/>
    <w:rsid w:val="00312F67"/>
    <w:rsid w:val="003130A4"/>
    <w:rsid w:val="00313106"/>
    <w:rsid w:val="003131D7"/>
    <w:rsid w:val="0031321F"/>
    <w:rsid w:val="003133B2"/>
    <w:rsid w:val="003133E9"/>
    <w:rsid w:val="00313449"/>
    <w:rsid w:val="0031368B"/>
    <w:rsid w:val="003136CB"/>
    <w:rsid w:val="003137E0"/>
    <w:rsid w:val="003139CE"/>
    <w:rsid w:val="00313A08"/>
    <w:rsid w:val="00313A31"/>
    <w:rsid w:val="00313A5B"/>
    <w:rsid w:val="00313B8C"/>
    <w:rsid w:val="00313BAE"/>
    <w:rsid w:val="00313CB0"/>
    <w:rsid w:val="00313EF2"/>
    <w:rsid w:val="00313F54"/>
    <w:rsid w:val="00313F96"/>
    <w:rsid w:val="00313FD2"/>
    <w:rsid w:val="003140DA"/>
    <w:rsid w:val="00314265"/>
    <w:rsid w:val="0031441B"/>
    <w:rsid w:val="00314478"/>
    <w:rsid w:val="003144AE"/>
    <w:rsid w:val="0031458B"/>
    <w:rsid w:val="003146D2"/>
    <w:rsid w:val="00314885"/>
    <w:rsid w:val="00314941"/>
    <w:rsid w:val="00314976"/>
    <w:rsid w:val="00314A90"/>
    <w:rsid w:val="00314C53"/>
    <w:rsid w:val="00314CF4"/>
    <w:rsid w:val="00314EFE"/>
    <w:rsid w:val="00314FD7"/>
    <w:rsid w:val="00315124"/>
    <w:rsid w:val="0031513B"/>
    <w:rsid w:val="003151AB"/>
    <w:rsid w:val="003151CA"/>
    <w:rsid w:val="003151F3"/>
    <w:rsid w:val="003152BE"/>
    <w:rsid w:val="003152F0"/>
    <w:rsid w:val="00315509"/>
    <w:rsid w:val="0031580B"/>
    <w:rsid w:val="003158FE"/>
    <w:rsid w:val="003159C3"/>
    <w:rsid w:val="00315B0A"/>
    <w:rsid w:val="00315B1B"/>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18"/>
    <w:rsid w:val="00317077"/>
    <w:rsid w:val="0031716C"/>
    <w:rsid w:val="0031742B"/>
    <w:rsid w:val="003174D0"/>
    <w:rsid w:val="00317604"/>
    <w:rsid w:val="0031771F"/>
    <w:rsid w:val="00317807"/>
    <w:rsid w:val="003178AA"/>
    <w:rsid w:val="003179AF"/>
    <w:rsid w:val="003179C3"/>
    <w:rsid w:val="00317BF6"/>
    <w:rsid w:val="00317E38"/>
    <w:rsid w:val="00317F47"/>
    <w:rsid w:val="003202A3"/>
    <w:rsid w:val="003202D8"/>
    <w:rsid w:val="003206C6"/>
    <w:rsid w:val="00320869"/>
    <w:rsid w:val="00320912"/>
    <w:rsid w:val="00320A3E"/>
    <w:rsid w:val="00320A6E"/>
    <w:rsid w:val="00320A9C"/>
    <w:rsid w:val="00320B5B"/>
    <w:rsid w:val="00320DCD"/>
    <w:rsid w:val="00320E94"/>
    <w:rsid w:val="00320F73"/>
    <w:rsid w:val="00321074"/>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DA2"/>
    <w:rsid w:val="00321DDA"/>
    <w:rsid w:val="00321E14"/>
    <w:rsid w:val="00321F7E"/>
    <w:rsid w:val="00322020"/>
    <w:rsid w:val="003221E1"/>
    <w:rsid w:val="003223FD"/>
    <w:rsid w:val="0032253E"/>
    <w:rsid w:val="00322611"/>
    <w:rsid w:val="003226F6"/>
    <w:rsid w:val="0032281B"/>
    <w:rsid w:val="00322841"/>
    <w:rsid w:val="003228FE"/>
    <w:rsid w:val="003229E5"/>
    <w:rsid w:val="00322DB2"/>
    <w:rsid w:val="00322EA2"/>
    <w:rsid w:val="00322F9C"/>
    <w:rsid w:val="0032312B"/>
    <w:rsid w:val="00323135"/>
    <w:rsid w:val="0032316D"/>
    <w:rsid w:val="003231B7"/>
    <w:rsid w:val="00323260"/>
    <w:rsid w:val="00323287"/>
    <w:rsid w:val="003232AC"/>
    <w:rsid w:val="00323306"/>
    <w:rsid w:val="00323377"/>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3B5"/>
    <w:rsid w:val="003246E0"/>
    <w:rsid w:val="0032473E"/>
    <w:rsid w:val="003247E9"/>
    <w:rsid w:val="003248D5"/>
    <w:rsid w:val="00324963"/>
    <w:rsid w:val="003249CE"/>
    <w:rsid w:val="00324AFF"/>
    <w:rsid w:val="00324B39"/>
    <w:rsid w:val="00324B73"/>
    <w:rsid w:val="00324C9B"/>
    <w:rsid w:val="00324D2E"/>
    <w:rsid w:val="00324D7A"/>
    <w:rsid w:val="00324E3C"/>
    <w:rsid w:val="00324E60"/>
    <w:rsid w:val="00324E78"/>
    <w:rsid w:val="00324F32"/>
    <w:rsid w:val="003250A8"/>
    <w:rsid w:val="00325625"/>
    <w:rsid w:val="003256BC"/>
    <w:rsid w:val="00325702"/>
    <w:rsid w:val="00325727"/>
    <w:rsid w:val="003258B5"/>
    <w:rsid w:val="0032590B"/>
    <w:rsid w:val="00325C8B"/>
    <w:rsid w:val="00325D5D"/>
    <w:rsid w:val="00325DD5"/>
    <w:rsid w:val="00325ED6"/>
    <w:rsid w:val="0032619C"/>
    <w:rsid w:val="0032646F"/>
    <w:rsid w:val="0032696F"/>
    <w:rsid w:val="003269F3"/>
    <w:rsid w:val="00326CA0"/>
    <w:rsid w:val="00327281"/>
    <w:rsid w:val="00327363"/>
    <w:rsid w:val="003273FD"/>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56C"/>
    <w:rsid w:val="003306C6"/>
    <w:rsid w:val="00330715"/>
    <w:rsid w:val="0033081F"/>
    <w:rsid w:val="00330874"/>
    <w:rsid w:val="00330AFE"/>
    <w:rsid w:val="00330B30"/>
    <w:rsid w:val="00330B37"/>
    <w:rsid w:val="00330B9B"/>
    <w:rsid w:val="0033105E"/>
    <w:rsid w:val="00331114"/>
    <w:rsid w:val="00331183"/>
    <w:rsid w:val="003312B1"/>
    <w:rsid w:val="00331341"/>
    <w:rsid w:val="00331404"/>
    <w:rsid w:val="00331416"/>
    <w:rsid w:val="003314B6"/>
    <w:rsid w:val="003315AB"/>
    <w:rsid w:val="00331649"/>
    <w:rsid w:val="003316B3"/>
    <w:rsid w:val="00331753"/>
    <w:rsid w:val="0033186C"/>
    <w:rsid w:val="0033189C"/>
    <w:rsid w:val="00331943"/>
    <w:rsid w:val="003319D4"/>
    <w:rsid w:val="00331B14"/>
    <w:rsid w:val="00331C1C"/>
    <w:rsid w:val="00331C86"/>
    <w:rsid w:val="00331D1C"/>
    <w:rsid w:val="00331DF3"/>
    <w:rsid w:val="00331FC0"/>
    <w:rsid w:val="0033218B"/>
    <w:rsid w:val="00332281"/>
    <w:rsid w:val="003323AC"/>
    <w:rsid w:val="0033241A"/>
    <w:rsid w:val="003328CA"/>
    <w:rsid w:val="0033295C"/>
    <w:rsid w:val="003329DF"/>
    <w:rsid w:val="00332A3A"/>
    <w:rsid w:val="00332ABF"/>
    <w:rsid w:val="00332CA3"/>
    <w:rsid w:val="00332E88"/>
    <w:rsid w:val="00332F79"/>
    <w:rsid w:val="00333069"/>
    <w:rsid w:val="003330A6"/>
    <w:rsid w:val="00333246"/>
    <w:rsid w:val="003333C5"/>
    <w:rsid w:val="00333494"/>
    <w:rsid w:val="003334DE"/>
    <w:rsid w:val="00333559"/>
    <w:rsid w:val="00333576"/>
    <w:rsid w:val="0033378D"/>
    <w:rsid w:val="003337F4"/>
    <w:rsid w:val="003339B1"/>
    <w:rsid w:val="00333A58"/>
    <w:rsid w:val="00333B38"/>
    <w:rsid w:val="00333C6F"/>
    <w:rsid w:val="00333CF5"/>
    <w:rsid w:val="00333E08"/>
    <w:rsid w:val="00333E9B"/>
    <w:rsid w:val="00333FDB"/>
    <w:rsid w:val="003340AE"/>
    <w:rsid w:val="0033444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D54"/>
    <w:rsid w:val="00336407"/>
    <w:rsid w:val="003365B7"/>
    <w:rsid w:val="00336636"/>
    <w:rsid w:val="00336717"/>
    <w:rsid w:val="00336773"/>
    <w:rsid w:val="003369AF"/>
    <w:rsid w:val="00336B95"/>
    <w:rsid w:val="00336CB8"/>
    <w:rsid w:val="00336CFF"/>
    <w:rsid w:val="00336E13"/>
    <w:rsid w:val="00336E50"/>
    <w:rsid w:val="003371EB"/>
    <w:rsid w:val="0033739C"/>
    <w:rsid w:val="003373BA"/>
    <w:rsid w:val="0033742A"/>
    <w:rsid w:val="00337546"/>
    <w:rsid w:val="0033780C"/>
    <w:rsid w:val="0033788F"/>
    <w:rsid w:val="00337AB9"/>
    <w:rsid w:val="00337B59"/>
    <w:rsid w:val="00337C66"/>
    <w:rsid w:val="00337CD4"/>
    <w:rsid w:val="00337CE2"/>
    <w:rsid w:val="00337CE7"/>
    <w:rsid w:val="00337D93"/>
    <w:rsid w:val="003401DC"/>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343"/>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21E"/>
    <w:rsid w:val="0034388A"/>
    <w:rsid w:val="00343AC6"/>
    <w:rsid w:val="00343B5C"/>
    <w:rsid w:val="00343B5F"/>
    <w:rsid w:val="00343C5A"/>
    <w:rsid w:val="00343D52"/>
    <w:rsid w:val="00343EE7"/>
    <w:rsid w:val="003440F6"/>
    <w:rsid w:val="003441C7"/>
    <w:rsid w:val="00344293"/>
    <w:rsid w:val="003442BE"/>
    <w:rsid w:val="003443D6"/>
    <w:rsid w:val="003444A0"/>
    <w:rsid w:val="003444B6"/>
    <w:rsid w:val="003445D8"/>
    <w:rsid w:val="003446C0"/>
    <w:rsid w:val="003449C7"/>
    <w:rsid w:val="003449E4"/>
    <w:rsid w:val="00344B21"/>
    <w:rsid w:val="00344B3D"/>
    <w:rsid w:val="00344D4E"/>
    <w:rsid w:val="00344E12"/>
    <w:rsid w:val="00344F4A"/>
    <w:rsid w:val="00345203"/>
    <w:rsid w:val="0034527E"/>
    <w:rsid w:val="00345294"/>
    <w:rsid w:val="00345378"/>
    <w:rsid w:val="003453D5"/>
    <w:rsid w:val="0034541F"/>
    <w:rsid w:val="0034568B"/>
    <w:rsid w:val="0034568D"/>
    <w:rsid w:val="0034572A"/>
    <w:rsid w:val="0034579E"/>
    <w:rsid w:val="00345967"/>
    <w:rsid w:val="00345A0D"/>
    <w:rsid w:val="00345A92"/>
    <w:rsid w:val="00345BD5"/>
    <w:rsid w:val="00345EF7"/>
    <w:rsid w:val="003462D7"/>
    <w:rsid w:val="003465E5"/>
    <w:rsid w:val="003466F1"/>
    <w:rsid w:val="00346777"/>
    <w:rsid w:val="00346878"/>
    <w:rsid w:val="003469D1"/>
    <w:rsid w:val="003469DE"/>
    <w:rsid w:val="00346ADA"/>
    <w:rsid w:val="00346B1C"/>
    <w:rsid w:val="00346B8E"/>
    <w:rsid w:val="00346BE3"/>
    <w:rsid w:val="00346C7E"/>
    <w:rsid w:val="00346D99"/>
    <w:rsid w:val="00346F28"/>
    <w:rsid w:val="00347025"/>
    <w:rsid w:val="003471E8"/>
    <w:rsid w:val="00347245"/>
    <w:rsid w:val="00347265"/>
    <w:rsid w:val="003472CC"/>
    <w:rsid w:val="003474B8"/>
    <w:rsid w:val="00347680"/>
    <w:rsid w:val="00347704"/>
    <w:rsid w:val="00347A51"/>
    <w:rsid w:val="00347AE3"/>
    <w:rsid w:val="00347B61"/>
    <w:rsid w:val="00347BCD"/>
    <w:rsid w:val="00347C98"/>
    <w:rsid w:val="00347DF4"/>
    <w:rsid w:val="00347F2B"/>
    <w:rsid w:val="00347F95"/>
    <w:rsid w:val="0034AD77"/>
    <w:rsid w:val="003500CB"/>
    <w:rsid w:val="003501A3"/>
    <w:rsid w:val="003501AE"/>
    <w:rsid w:val="0035029A"/>
    <w:rsid w:val="003506BD"/>
    <w:rsid w:val="00350A3B"/>
    <w:rsid w:val="00350B2B"/>
    <w:rsid w:val="00350CB1"/>
    <w:rsid w:val="00350D3C"/>
    <w:rsid w:val="00350F9D"/>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21A7"/>
    <w:rsid w:val="003521C9"/>
    <w:rsid w:val="00352226"/>
    <w:rsid w:val="0035225D"/>
    <w:rsid w:val="00352418"/>
    <w:rsid w:val="00352767"/>
    <w:rsid w:val="00352810"/>
    <w:rsid w:val="0035291D"/>
    <w:rsid w:val="00352AA7"/>
    <w:rsid w:val="00352AEA"/>
    <w:rsid w:val="00352C77"/>
    <w:rsid w:val="00352D21"/>
    <w:rsid w:val="00352DE2"/>
    <w:rsid w:val="00352E67"/>
    <w:rsid w:val="00352E6F"/>
    <w:rsid w:val="00352F44"/>
    <w:rsid w:val="00353126"/>
    <w:rsid w:val="0035328B"/>
    <w:rsid w:val="003532EC"/>
    <w:rsid w:val="003533E4"/>
    <w:rsid w:val="0035350C"/>
    <w:rsid w:val="00353545"/>
    <w:rsid w:val="0035365E"/>
    <w:rsid w:val="003536FE"/>
    <w:rsid w:val="003538D2"/>
    <w:rsid w:val="003538F5"/>
    <w:rsid w:val="00353A08"/>
    <w:rsid w:val="00353A0E"/>
    <w:rsid w:val="00353AF8"/>
    <w:rsid w:val="00353AFD"/>
    <w:rsid w:val="00353B3F"/>
    <w:rsid w:val="00353C78"/>
    <w:rsid w:val="00354003"/>
    <w:rsid w:val="00354046"/>
    <w:rsid w:val="003542ED"/>
    <w:rsid w:val="00354348"/>
    <w:rsid w:val="00354461"/>
    <w:rsid w:val="003545BA"/>
    <w:rsid w:val="003545CC"/>
    <w:rsid w:val="0035466F"/>
    <w:rsid w:val="003547B7"/>
    <w:rsid w:val="00354880"/>
    <w:rsid w:val="00354A65"/>
    <w:rsid w:val="00354BF8"/>
    <w:rsid w:val="00354D70"/>
    <w:rsid w:val="00354E14"/>
    <w:rsid w:val="00354E4A"/>
    <w:rsid w:val="00355023"/>
    <w:rsid w:val="00355088"/>
    <w:rsid w:val="00355142"/>
    <w:rsid w:val="00355172"/>
    <w:rsid w:val="00355314"/>
    <w:rsid w:val="0035540E"/>
    <w:rsid w:val="0035581A"/>
    <w:rsid w:val="00355844"/>
    <w:rsid w:val="00355BA0"/>
    <w:rsid w:val="00355BEF"/>
    <w:rsid w:val="00355C0D"/>
    <w:rsid w:val="00355D2C"/>
    <w:rsid w:val="00355D42"/>
    <w:rsid w:val="00355E51"/>
    <w:rsid w:val="003560DC"/>
    <w:rsid w:val="003561E6"/>
    <w:rsid w:val="0035641C"/>
    <w:rsid w:val="003565AC"/>
    <w:rsid w:val="003565BA"/>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75"/>
    <w:rsid w:val="003576E3"/>
    <w:rsid w:val="00357806"/>
    <w:rsid w:val="00357841"/>
    <w:rsid w:val="00357870"/>
    <w:rsid w:val="003579FA"/>
    <w:rsid w:val="00357B29"/>
    <w:rsid w:val="00357B9C"/>
    <w:rsid w:val="00357CE3"/>
    <w:rsid w:val="00357EC7"/>
    <w:rsid w:val="00357F9C"/>
    <w:rsid w:val="00360499"/>
    <w:rsid w:val="00360552"/>
    <w:rsid w:val="003607EF"/>
    <w:rsid w:val="003608FE"/>
    <w:rsid w:val="003609FE"/>
    <w:rsid w:val="00360B82"/>
    <w:rsid w:val="00360CE9"/>
    <w:rsid w:val="00360D34"/>
    <w:rsid w:val="00360E9F"/>
    <w:rsid w:val="00361027"/>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53"/>
    <w:rsid w:val="00362274"/>
    <w:rsid w:val="0036232F"/>
    <w:rsid w:val="00362635"/>
    <w:rsid w:val="00362676"/>
    <w:rsid w:val="003626DD"/>
    <w:rsid w:val="00362875"/>
    <w:rsid w:val="0036291F"/>
    <w:rsid w:val="00362B4A"/>
    <w:rsid w:val="00362DF0"/>
    <w:rsid w:val="00362E36"/>
    <w:rsid w:val="00362E47"/>
    <w:rsid w:val="003631E6"/>
    <w:rsid w:val="003634C0"/>
    <w:rsid w:val="00363703"/>
    <w:rsid w:val="00363907"/>
    <w:rsid w:val="0036393A"/>
    <w:rsid w:val="00363ACB"/>
    <w:rsid w:val="00363F33"/>
    <w:rsid w:val="003641E3"/>
    <w:rsid w:val="00364224"/>
    <w:rsid w:val="003642A6"/>
    <w:rsid w:val="003643D6"/>
    <w:rsid w:val="003646CD"/>
    <w:rsid w:val="003646F5"/>
    <w:rsid w:val="0036489A"/>
    <w:rsid w:val="0036496A"/>
    <w:rsid w:val="003649FB"/>
    <w:rsid w:val="00364BDE"/>
    <w:rsid w:val="00364C5E"/>
    <w:rsid w:val="00364D65"/>
    <w:rsid w:val="00364E55"/>
    <w:rsid w:val="00364E7C"/>
    <w:rsid w:val="00364F29"/>
    <w:rsid w:val="003651D7"/>
    <w:rsid w:val="0036528D"/>
    <w:rsid w:val="00365330"/>
    <w:rsid w:val="00365404"/>
    <w:rsid w:val="00365414"/>
    <w:rsid w:val="00365592"/>
    <w:rsid w:val="00365689"/>
    <w:rsid w:val="00365935"/>
    <w:rsid w:val="00365937"/>
    <w:rsid w:val="00365A71"/>
    <w:rsid w:val="00365AA6"/>
    <w:rsid w:val="00365ACB"/>
    <w:rsid w:val="00365B0A"/>
    <w:rsid w:val="00365DFD"/>
    <w:rsid w:val="00366030"/>
    <w:rsid w:val="00366142"/>
    <w:rsid w:val="0036619D"/>
    <w:rsid w:val="003661B3"/>
    <w:rsid w:val="0036620B"/>
    <w:rsid w:val="00366219"/>
    <w:rsid w:val="003662A0"/>
    <w:rsid w:val="0036648B"/>
    <w:rsid w:val="00366549"/>
    <w:rsid w:val="003666FD"/>
    <w:rsid w:val="0036699C"/>
    <w:rsid w:val="003669A9"/>
    <w:rsid w:val="00366CFF"/>
    <w:rsid w:val="00366DCB"/>
    <w:rsid w:val="00367057"/>
    <w:rsid w:val="00367319"/>
    <w:rsid w:val="003673F1"/>
    <w:rsid w:val="003674FD"/>
    <w:rsid w:val="0036752F"/>
    <w:rsid w:val="00367632"/>
    <w:rsid w:val="00367767"/>
    <w:rsid w:val="00367855"/>
    <w:rsid w:val="00367A31"/>
    <w:rsid w:val="00367BC9"/>
    <w:rsid w:val="00367BED"/>
    <w:rsid w:val="00367E7D"/>
    <w:rsid w:val="00370037"/>
    <w:rsid w:val="003702C2"/>
    <w:rsid w:val="00370446"/>
    <w:rsid w:val="003705AC"/>
    <w:rsid w:val="003706CF"/>
    <w:rsid w:val="0037095B"/>
    <w:rsid w:val="0037098F"/>
    <w:rsid w:val="003709DA"/>
    <w:rsid w:val="003709E1"/>
    <w:rsid w:val="00370C52"/>
    <w:rsid w:val="00370DC4"/>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53"/>
    <w:rsid w:val="00371D8E"/>
    <w:rsid w:val="00371E59"/>
    <w:rsid w:val="00371E66"/>
    <w:rsid w:val="00371F68"/>
    <w:rsid w:val="00372043"/>
    <w:rsid w:val="00372093"/>
    <w:rsid w:val="00372167"/>
    <w:rsid w:val="003722ED"/>
    <w:rsid w:val="00372329"/>
    <w:rsid w:val="0037239B"/>
    <w:rsid w:val="003723F7"/>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42"/>
    <w:rsid w:val="003733E9"/>
    <w:rsid w:val="00373436"/>
    <w:rsid w:val="00373490"/>
    <w:rsid w:val="0037366C"/>
    <w:rsid w:val="00373834"/>
    <w:rsid w:val="003739BB"/>
    <w:rsid w:val="00373A52"/>
    <w:rsid w:val="00373B7D"/>
    <w:rsid w:val="00373B84"/>
    <w:rsid w:val="00373D2F"/>
    <w:rsid w:val="00374105"/>
    <w:rsid w:val="0037411D"/>
    <w:rsid w:val="003741A5"/>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74"/>
    <w:rsid w:val="003750F6"/>
    <w:rsid w:val="00375259"/>
    <w:rsid w:val="0037538D"/>
    <w:rsid w:val="0037542D"/>
    <w:rsid w:val="00375439"/>
    <w:rsid w:val="00375673"/>
    <w:rsid w:val="00375690"/>
    <w:rsid w:val="003757DC"/>
    <w:rsid w:val="00375859"/>
    <w:rsid w:val="00375AE9"/>
    <w:rsid w:val="00375AFE"/>
    <w:rsid w:val="00375B14"/>
    <w:rsid w:val="00375E08"/>
    <w:rsid w:val="00375E73"/>
    <w:rsid w:val="00375EFA"/>
    <w:rsid w:val="00376014"/>
    <w:rsid w:val="0037604D"/>
    <w:rsid w:val="00376182"/>
    <w:rsid w:val="0037626C"/>
    <w:rsid w:val="003763EE"/>
    <w:rsid w:val="0037644C"/>
    <w:rsid w:val="003768CC"/>
    <w:rsid w:val="0037691B"/>
    <w:rsid w:val="0037691E"/>
    <w:rsid w:val="00376AB4"/>
    <w:rsid w:val="00376CC6"/>
    <w:rsid w:val="00376CE7"/>
    <w:rsid w:val="00376D78"/>
    <w:rsid w:val="00376FA1"/>
    <w:rsid w:val="00377060"/>
    <w:rsid w:val="00377131"/>
    <w:rsid w:val="0037725E"/>
    <w:rsid w:val="00377275"/>
    <w:rsid w:val="0037728D"/>
    <w:rsid w:val="0037729E"/>
    <w:rsid w:val="0037736D"/>
    <w:rsid w:val="003774E0"/>
    <w:rsid w:val="003774F0"/>
    <w:rsid w:val="0037751C"/>
    <w:rsid w:val="003776B4"/>
    <w:rsid w:val="00377723"/>
    <w:rsid w:val="003777A3"/>
    <w:rsid w:val="003778BE"/>
    <w:rsid w:val="0037792A"/>
    <w:rsid w:val="00377982"/>
    <w:rsid w:val="00377A06"/>
    <w:rsid w:val="00377B73"/>
    <w:rsid w:val="00377D48"/>
    <w:rsid w:val="00380046"/>
    <w:rsid w:val="0038007A"/>
    <w:rsid w:val="00380100"/>
    <w:rsid w:val="003801E1"/>
    <w:rsid w:val="00380211"/>
    <w:rsid w:val="00380266"/>
    <w:rsid w:val="00380356"/>
    <w:rsid w:val="0038042B"/>
    <w:rsid w:val="0038043C"/>
    <w:rsid w:val="0038044A"/>
    <w:rsid w:val="00380588"/>
    <w:rsid w:val="003805BD"/>
    <w:rsid w:val="0038061E"/>
    <w:rsid w:val="00380620"/>
    <w:rsid w:val="003806AE"/>
    <w:rsid w:val="0038073A"/>
    <w:rsid w:val="003808F0"/>
    <w:rsid w:val="003809ED"/>
    <w:rsid w:val="00380AA9"/>
    <w:rsid w:val="00380C26"/>
    <w:rsid w:val="00380CF7"/>
    <w:rsid w:val="00380E52"/>
    <w:rsid w:val="00380E64"/>
    <w:rsid w:val="00380F11"/>
    <w:rsid w:val="0038105C"/>
    <w:rsid w:val="00381068"/>
    <w:rsid w:val="00381105"/>
    <w:rsid w:val="003811BD"/>
    <w:rsid w:val="00381263"/>
    <w:rsid w:val="003812D5"/>
    <w:rsid w:val="00381394"/>
    <w:rsid w:val="003813A8"/>
    <w:rsid w:val="0038149D"/>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7D"/>
    <w:rsid w:val="00382CFD"/>
    <w:rsid w:val="00382D61"/>
    <w:rsid w:val="00382DCB"/>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107"/>
    <w:rsid w:val="0038441E"/>
    <w:rsid w:val="00384488"/>
    <w:rsid w:val="003845DB"/>
    <w:rsid w:val="00384943"/>
    <w:rsid w:val="003849A5"/>
    <w:rsid w:val="00384A82"/>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01"/>
    <w:rsid w:val="00387519"/>
    <w:rsid w:val="0038753B"/>
    <w:rsid w:val="00387683"/>
    <w:rsid w:val="0038795B"/>
    <w:rsid w:val="003879D2"/>
    <w:rsid w:val="00387B43"/>
    <w:rsid w:val="00387EAD"/>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54"/>
    <w:rsid w:val="00391BDD"/>
    <w:rsid w:val="00391C4E"/>
    <w:rsid w:val="0039205F"/>
    <w:rsid w:val="00392170"/>
    <w:rsid w:val="0039220F"/>
    <w:rsid w:val="00392321"/>
    <w:rsid w:val="00392357"/>
    <w:rsid w:val="003923BB"/>
    <w:rsid w:val="003925A3"/>
    <w:rsid w:val="003925DF"/>
    <w:rsid w:val="003926C2"/>
    <w:rsid w:val="003926C7"/>
    <w:rsid w:val="003927CA"/>
    <w:rsid w:val="00392815"/>
    <w:rsid w:val="0039287F"/>
    <w:rsid w:val="0039288F"/>
    <w:rsid w:val="003928A1"/>
    <w:rsid w:val="0039296B"/>
    <w:rsid w:val="00392B14"/>
    <w:rsid w:val="00392BD2"/>
    <w:rsid w:val="00392D1F"/>
    <w:rsid w:val="0039300A"/>
    <w:rsid w:val="003931A4"/>
    <w:rsid w:val="00393320"/>
    <w:rsid w:val="003935E6"/>
    <w:rsid w:val="003935EC"/>
    <w:rsid w:val="0039376A"/>
    <w:rsid w:val="003937FF"/>
    <w:rsid w:val="00393975"/>
    <w:rsid w:val="003939E2"/>
    <w:rsid w:val="00393DF7"/>
    <w:rsid w:val="00393EB4"/>
    <w:rsid w:val="00393F17"/>
    <w:rsid w:val="0039426D"/>
    <w:rsid w:val="00394423"/>
    <w:rsid w:val="00394438"/>
    <w:rsid w:val="0039448B"/>
    <w:rsid w:val="00394605"/>
    <w:rsid w:val="003947E1"/>
    <w:rsid w:val="00394DCC"/>
    <w:rsid w:val="00394EF9"/>
    <w:rsid w:val="00394FFD"/>
    <w:rsid w:val="00395089"/>
    <w:rsid w:val="00395219"/>
    <w:rsid w:val="0039527D"/>
    <w:rsid w:val="003952E9"/>
    <w:rsid w:val="00395391"/>
    <w:rsid w:val="00395A50"/>
    <w:rsid w:val="00395ABF"/>
    <w:rsid w:val="00395AC8"/>
    <w:rsid w:val="00395C93"/>
    <w:rsid w:val="00395E35"/>
    <w:rsid w:val="00395E45"/>
    <w:rsid w:val="00395E5C"/>
    <w:rsid w:val="00395F20"/>
    <w:rsid w:val="00395FD5"/>
    <w:rsid w:val="00396102"/>
    <w:rsid w:val="00396138"/>
    <w:rsid w:val="00396160"/>
    <w:rsid w:val="003963DC"/>
    <w:rsid w:val="003964EF"/>
    <w:rsid w:val="0039654B"/>
    <w:rsid w:val="003966EB"/>
    <w:rsid w:val="003967BB"/>
    <w:rsid w:val="00396837"/>
    <w:rsid w:val="003968D6"/>
    <w:rsid w:val="00396C52"/>
    <w:rsid w:val="00396D18"/>
    <w:rsid w:val="00396D6D"/>
    <w:rsid w:val="0039715C"/>
    <w:rsid w:val="003972B8"/>
    <w:rsid w:val="00397468"/>
    <w:rsid w:val="003976AF"/>
    <w:rsid w:val="003978DC"/>
    <w:rsid w:val="00397970"/>
    <w:rsid w:val="00397A32"/>
    <w:rsid w:val="00397BEB"/>
    <w:rsid w:val="00397DA2"/>
    <w:rsid w:val="00397EE5"/>
    <w:rsid w:val="00397FF1"/>
    <w:rsid w:val="003A001C"/>
    <w:rsid w:val="003A025C"/>
    <w:rsid w:val="003A0291"/>
    <w:rsid w:val="003A03D0"/>
    <w:rsid w:val="003A03FE"/>
    <w:rsid w:val="003A04A2"/>
    <w:rsid w:val="003A04D3"/>
    <w:rsid w:val="003A07F3"/>
    <w:rsid w:val="003A0C33"/>
    <w:rsid w:val="003A0C83"/>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4B6"/>
    <w:rsid w:val="003A25A1"/>
    <w:rsid w:val="003A2658"/>
    <w:rsid w:val="003A27B6"/>
    <w:rsid w:val="003A2877"/>
    <w:rsid w:val="003A28BC"/>
    <w:rsid w:val="003A2DB1"/>
    <w:rsid w:val="003A3109"/>
    <w:rsid w:val="003A34CA"/>
    <w:rsid w:val="003A3614"/>
    <w:rsid w:val="003A37B5"/>
    <w:rsid w:val="003A38A7"/>
    <w:rsid w:val="003A3A91"/>
    <w:rsid w:val="003A3B05"/>
    <w:rsid w:val="003A3D75"/>
    <w:rsid w:val="003A3E1B"/>
    <w:rsid w:val="003A3F59"/>
    <w:rsid w:val="003A3FC9"/>
    <w:rsid w:val="003A4130"/>
    <w:rsid w:val="003A41AC"/>
    <w:rsid w:val="003A41DA"/>
    <w:rsid w:val="003A43BD"/>
    <w:rsid w:val="003A43D4"/>
    <w:rsid w:val="003A4428"/>
    <w:rsid w:val="003A4649"/>
    <w:rsid w:val="003A4720"/>
    <w:rsid w:val="003A4770"/>
    <w:rsid w:val="003A47EC"/>
    <w:rsid w:val="003A4853"/>
    <w:rsid w:val="003A48F8"/>
    <w:rsid w:val="003A498F"/>
    <w:rsid w:val="003A4B4A"/>
    <w:rsid w:val="003A4C78"/>
    <w:rsid w:val="003A50EA"/>
    <w:rsid w:val="003A51C1"/>
    <w:rsid w:val="003A51D9"/>
    <w:rsid w:val="003A5321"/>
    <w:rsid w:val="003A5322"/>
    <w:rsid w:val="003A53C4"/>
    <w:rsid w:val="003A5707"/>
    <w:rsid w:val="003A58A4"/>
    <w:rsid w:val="003A597F"/>
    <w:rsid w:val="003A5DA9"/>
    <w:rsid w:val="003A5F1B"/>
    <w:rsid w:val="003A5F81"/>
    <w:rsid w:val="003A6088"/>
    <w:rsid w:val="003A60B9"/>
    <w:rsid w:val="003A6121"/>
    <w:rsid w:val="003A65D1"/>
    <w:rsid w:val="003A666D"/>
    <w:rsid w:val="003A688A"/>
    <w:rsid w:val="003A6AEA"/>
    <w:rsid w:val="003A6BD1"/>
    <w:rsid w:val="003A6DA3"/>
    <w:rsid w:val="003A6E67"/>
    <w:rsid w:val="003A70C5"/>
    <w:rsid w:val="003A70CA"/>
    <w:rsid w:val="003A747C"/>
    <w:rsid w:val="003A75A0"/>
    <w:rsid w:val="003A75F1"/>
    <w:rsid w:val="003A769A"/>
    <w:rsid w:val="003A7735"/>
    <w:rsid w:val="003A77CA"/>
    <w:rsid w:val="003A77CF"/>
    <w:rsid w:val="003A786C"/>
    <w:rsid w:val="003A7966"/>
    <w:rsid w:val="003A7979"/>
    <w:rsid w:val="003A7BAF"/>
    <w:rsid w:val="003B0269"/>
    <w:rsid w:val="003B030B"/>
    <w:rsid w:val="003B05B5"/>
    <w:rsid w:val="003B05CC"/>
    <w:rsid w:val="003B096D"/>
    <w:rsid w:val="003B0ABB"/>
    <w:rsid w:val="003B0CF4"/>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A5F"/>
    <w:rsid w:val="003B2C75"/>
    <w:rsid w:val="003B2C90"/>
    <w:rsid w:val="003B2D61"/>
    <w:rsid w:val="003B2FB9"/>
    <w:rsid w:val="003B3030"/>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CA5"/>
    <w:rsid w:val="003B3D4A"/>
    <w:rsid w:val="003B3E25"/>
    <w:rsid w:val="003B3F22"/>
    <w:rsid w:val="003B41EE"/>
    <w:rsid w:val="003B425C"/>
    <w:rsid w:val="003B468A"/>
    <w:rsid w:val="003B46E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061"/>
    <w:rsid w:val="003B61B2"/>
    <w:rsid w:val="003B62D0"/>
    <w:rsid w:val="003B6300"/>
    <w:rsid w:val="003B6414"/>
    <w:rsid w:val="003B6482"/>
    <w:rsid w:val="003B64ED"/>
    <w:rsid w:val="003B65E4"/>
    <w:rsid w:val="003B6788"/>
    <w:rsid w:val="003B69AB"/>
    <w:rsid w:val="003B6A59"/>
    <w:rsid w:val="003B6DB7"/>
    <w:rsid w:val="003B70AA"/>
    <w:rsid w:val="003B7300"/>
    <w:rsid w:val="003B735E"/>
    <w:rsid w:val="003B73BB"/>
    <w:rsid w:val="003B740A"/>
    <w:rsid w:val="003B787E"/>
    <w:rsid w:val="003B79B6"/>
    <w:rsid w:val="003B79C7"/>
    <w:rsid w:val="003B7AF8"/>
    <w:rsid w:val="003B7BA1"/>
    <w:rsid w:val="003B7C8B"/>
    <w:rsid w:val="003B7CD3"/>
    <w:rsid w:val="003B7E74"/>
    <w:rsid w:val="003B7FA8"/>
    <w:rsid w:val="003C007D"/>
    <w:rsid w:val="003C02D7"/>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570"/>
    <w:rsid w:val="003C1597"/>
    <w:rsid w:val="003C15BB"/>
    <w:rsid w:val="003C16DF"/>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3A4"/>
    <w:rsid w:val="003C249F"/>
    <w:rsid w:val="003C25D9"/>
    <w:rsid w:val="003C25EF"/>
    <w:rsid w:val="003C260B"/>
    <w:rsid w:val="003C2792"/>
    <w:rsid w:val="003C28D3"/>
    <w:rsid w:val="003C28EE"/>
    <w:rsid w:val="003C293E"/>
    <w:rsid w:val="003C2BD3"/>
    <w:rsid w:val="003C2C35"/>
    <w:rsid w:val="003C2C86"/>
    <w:rsid w:val="003C2CAE"/>
    <w:rsid w:val="003C2D12"/>
    <w:rsid w:val="003C2D26"/>
    <w:rsid w:val="003C2DCC"/>
    <w:rsid w:val="003C2E20"/>
    <w:rsid w:val="003C2E49"/>
    <w:rsid w:val="003C31C1"/>
    <w:rsid w:val="003C3211"/>
    <w:rsid w:val="003C328E"/>
    <w:rsid w:val="003C34F0"/>
    <w:rsid w:val="003C363A"/>
    <w:rsid w:val="003C3707"/>
    <w:rsid w:val="003C371B"/>
    <w:rsid w:val="003C3768"/>
    <w:rsid w:val="003C3979"/>
    <w:rsid w:val="003C3D11"/>
    <w:rsid w:val="003C3D89"/>
    <w:rsid w:val="003C3F49"/>
    <w:rsid w:val="003C4125"/>
    <w:rsid w:val="003C4174"/>
    <w:rsid w:val="003C41DA"/>
    <w:rsid w:val="003C4291"/>
    <w:rsid w:val="003C42C7"/>
    <w:rsid w:val="003C43B8"/>
    <w:rsid w:val="003C4532"/>
    <w:rsid w:val="003C4533"/>
    <w:rsid w:val="003C4610"/>
    <w:rsid w:val="003C47BF"/>
    <w:rsid w:val="003C4D5F"/>
    <w:rsid w:val="003C4E3C"/>
    <w:rsid w:val="003C4E9B"/>
    <w:rsid w:val="003C509B"/>
    <w:rsid w:val="003C5271"/>
    <w:rsid w:val="003C52DC"/>
    <w:rsid w:val="003C536A"/>
    <w:rsid w:val="003C543F"/>
    <w:rsid w:val="003C5469"/>
    <w:rsid w:val="003C54A9"/>
    <w:rsid w:val="003C5581"/>
    <w:rsid w:val="003C55A3"/>
    <w:rsid w:val="003C5649"/>
    <w:rsid w:val="003C57F0"/>
    <w:rsid w:val="003C592A"/>
    <w:rsid w:val="003C594A"/>
    <w:rsid w:val="003C5C7C"/>
    <w:rsid w:val="003C5CE0"/>
    <w:rsid w:val="003C5D58"/>
    <w:rsid w:val="003C5DED"/>
    <w:rsid w:val="003C5E9E"/>
    <w:rsid w:val="003C5EA2"/>
    <w:rsid w:val="003C5FE7"/>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796"/>
    <w:rsid w:val="003C77C0"/>
    <w:rsid w:val="003C7977"/>
    <w:rsid w:val="003C7A07"/>
    <w:rsid w:val="003C7CFD"/>
    <w:rsid w:val="003C7DB4"/>
    <w:rsid w:val="003C7E7C"/>
    <w:rsid w:val="003D0061"/>
    <w:rsid w:val="003D021D"/>
    <w:rsid w:val="003D02ED"/>
    <w:rsid w:val="003D0304"/>
    <w:rsid w:val="003D0406"/>
    <w:rsid w:val="003D04E2"/>
    <w:rsid w:val="003D05EC"/>
    <w:rsid w:val="003D06D9"/>
    <w:rsid w:val="003D09A3"/>
    <w:rsid w:val="003D09B2"/>
    <w:rsid w:val="003D0A51"/>
    <w:rsid w:val="003D0A5D"/>
    <w:rsid w:val="003D0BFE"/>
    <w:rsid w:val="003D0CC1"/>
    <w:rsid w:val="003D0CCD"/>
    <w:rsid w:val="003D0DE7"/>
    <w:rsid w:val="003D0E58"/>
    <w:rsid w:val="003D0EE1"/>
    <w:rsid w:val="003D1076"/>
    <w:rsid w:val="003D144E"/>
    <w:rsid w:val="003D14C4"/>
    <w:rsid w:val="003D15EE"/>
    <w:rsid w:val="003D163D"/>
    <w:rsid w:val="003D1921"/>
    <w:rsid w:val="003D1C82"/>
    <w:rsid w:val="003D1E05"/>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6F0"/>
    <w:rsid w:val="003D3794"/>
    <w:rsid w:val="003D3874"/>
    <w:rsid w:val="003D38C8"/>
    <w:rsid w:val="003D3912"/>
    <w:rsid w:val="003D3953"/>
    <w:rsid w:val="003D3A07"/>
    <w:rsid w:val="003D402B"/>
    <w:rsid w:val="003D40DA"/>
    <w:rsid w:val="003D4118"/>
    <w:rsid w:val="003D41A6"/>
    <w:rsid w:val="003D4422"/>
    <w:rsid w:val="003D4574"/>
    <w:rsid w:val="003D462D"/>
    <w:rsid w:val="003D47D0"/>
    <w:rsid w:val="003D49C3"/>
    <w:rsid w:val="003D49C4"/>
    <w:rsid w:val="003D49DA"/>
    <w:rsid w:val="003D4F8B"/>
    <w:rsid w:val="003D4F95"/>
    <w:rsid w:val="003D5032"/>
    <w:rsid w:val="003D5092"/>
    <w:rsid w:val="003D5196"/>
    <w:rsid w:val="003D5300"/>
    <w:rsid w:val="003D5415"/>
    <w:rsid w:val="003D546E"/>
    <w:rsid w:val="003D54F6"/>
    <w:rsid w:val="003D55F3"/>
    <w:rsid w:val="003D55F6"/>
    <w:rsid w:val="003D5630"/>
    <w:rsid w:val="003D576F"/>
    <w:rsid w:val="003D5818"/>
    <w:rsid w:val="003D5835"/>
    <w:rsid w:val="003D58CF"/>
    <w:rsid w:val="003D5A5B"/>
    <w:rsid w:val="003D5C77"/>
    <w:rsid w:val="003D5D54"/>
    <w:rsid w:val="003D5E44"/>
    <w:rsid w:val="003D6008"/>
    <w:rsid w:val="003D6020"/>
    <w:rsid w:val="003D607A"/>
    <w:rsid w:val="003D628D"/>
    <w:rsid w:val="003D64FE"/>
    <w:rsid w:val="003D65FC"/>
    <w:rsid w:val="003D662B"/>
    <w:rsid w:val="003D6812"/>
    <w:rsid w:val="003D692C"/>
    <w:rsid w:val="003D6953"/>
    <w:rsid w:val="003D69AC"/>
    <w:rsid w:val="003D69C0"/>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2"/>
    <w:rsid w:val="003E065B"/>
    <w:rsid w:val="003E0679"/>
    <w:rsid w:val="003E068C"/>
    <w:rsid w:val="003E09AB"/>
    <w:rsid w:val="003E09F4"/>
    <w:rsid w:val="003E0A14"/>
    <w:rsid w:val="003E0E3B"/>
    <w:rsid w:val="003E0E80"/>
    <w:rsid w:val="003E0F5A"/>
    <w:rsid w:val="003E1193"/>
    <w:rsid w:val="003E143C"/>
    <w:rsid w:val="003E1473"/>
    <w:rsid w:val="003E14F2"/>
    <w:rsid w:val="003E150A"/>
    <w:rsid w:val="003E160B"/>
    <w:rsid w:val="003E16CC"/>
    <w:rsid w:val="003E17F9"/>
    <w:rsid w:val="003E18A5"/>
    <w:rsid w:val="003E1D74"/>
    <w:rsid w:val="003E1DBE"/>
    <w:rsid w:val="003E1F2E"/>
    <w:rsid w:val="003E22E6"/>
    <w:rsid w:val="003E2396"/>
    <w:rsid w:val="003E239B"/>
    <w:rsid w:val="003E24AE"/>
    <w:rsid w:val="003E24FF"/>
    <w:rsid w:val="003E2535"/>
    <w:rsid w:val="003E253F"/>
    <w:rsid w:val="003E28CE"/>
    <w:rsid w:val="003E28D2"/>
    <w:rsid w:val="003E2A2F"/>
    <w:rsid w:val="003E2A36"/>
    <w:rsid w:val="003E3103"/>
    <w:rsid w:val="003E3172"/>
    <w:rsid w:val="003E329D"/>
    <w:rsid w:val="003E358F"/>
    <w:rsid w:val="003E35E1"/>
    <w:rsid w:val="003E3652"/>
    <w:rsid w:val="003E389D"/>
    <w:rsid w:val="003E3F38"/>
    <w:rsid w:val="003E3FD1"/>
    <w:rsid w:val="003E407A"/>
    <w:rsid w:val="003E40E9"/>
    <w:rsid w:val="003E40EC"/>
    <w:rsid w:val="003E4167"/>
    <w:rsid w:val="003E4221"/>
    <w:rsid w:val="003E42DD"/>
    <w:rsid w:val="003E4580"/>
    <w:rsid w:val="003E4656"/>
    <w:rsid w:val="003E4AEB"/>
    <w:rsid w:val="003E4C20"/>
    <w:rsid w:val="003E4C6F"/>
    <w:rsid w:val="003E4C72"/>
    <w:rsid w:val="003E509D"/>
    <w:rsid w:val="003E50BC"/>
    <w:rsid w:val="003E521B"/>
    <w:rsid w:val="003E5242"/>
    <w:rsid w:val="003E5428"/>
    <w:rsid w:val="003E55F9"/>
    <w:rsid w:val="003E5857"/>
    <w:rsid w:val="003E5AD0"/>
    <w:rsid w:val="003E5B0C"/>
    <w:rsid w:val="003E5B29"/>
    <w:rsid w:val="003E5BB1"/>
    <w:rsid w:val="003E5D45"/>
    <w:rsid w:val="003E5DA4"/>
    <w:rsid w:val="003E5DBF"/>
    <w:rsid w:val="003E5E46"/>
    <w:rsid w:val="003E5E76"/>
    <w:rsid w:val="003E5F72"/>
    <w:rsid w:val="003E6245"/>
    <w:rsid w:val="003E6282"/>
    <w:rsid w:val="003E642C"/>
    <w:rsid w:val="003E666D"/>
    <w:rsid w:val="003E671D"/>
    <w:rsid w:val="003E6734"/>
    <w:rsid w:val="003E6829"/>
    <w:rsid w:val="003E68BF"/>
    <w:rsid w:val="003E6AAE"/>
    <w:rsid w:val="003E6B45"/>
    <w:rsid w:val="003E6C39"/>
    <w:rsid w:val="003E6D4A"/>
    <w:rsid w:val="003E6D71"/>
    <w:rsid w:val="003E6F97"/>
    <w:rsid w:val="003E719E"/>
    <w:rsid w:val="003E720C"/>
    <w:rsid w:val="003E7412"/>
    <w:rsid w:val="003E7719"/>
    <w:rsid w:val="003E77A8"/>
    <w:rsid w:val="003E79C3"/>
    <w:rsid w:val="003E7BA9"/>
    <w:rsid w:val="003E7C4E"/>
    <w:rsid w:val="003E7D8C"/>
    <w:rsid w:val="003F008D"/>
    <w:rsid w:val="003F020E"/>
    <w:rsid w:val="003F0285"/>
    <w:rsid w:val="003F0377"/>
    <w:rsid w:val="003F041D"/>
    <w:rsid w:val="003F04BB"/>
    <w:rsid w:val="003F07D9"/>
    <w:rsid w:val="003F082A"/>
    <w:rsid w:val="003F0906"/>
    <w:rsid w:val="003F0930"/>
    <w:rsid w:val="003F0B36"/>
    <w:rsid w:val="003F0BC9"/>
    <w:rsid w:val="003F0F10"/>
    <w:rsid w:val="003F10E5"/>
    <w:rsid w:val="003F12DE"/>
    <w:rsid w:val="003F1329"/>
    <w:rsid w:val="003F1447"/>
    <w:rsid w:val="003F15C3"/>
    <w:rsid w:val="003F164B"/>
    <w:rsid w:val="003F17A5"/>
    <w:rsid w:val="003F180F"/>
    <w:rsid w:val="003F19D3"/>
    <w:rsid w:val="003F1A7F"/>
    <w:rsid w:val="003F1ACB"/>
    <w:rsid w:val="003F1E9F"/>
    <w:rsid w:val="003F21A7"/>
    <w:rsid w:val="003F2409"/>
    <w:rsid w:val="003F2433"/>
    <w:rsid w:val="003F252C"/>
    <w:rsid w:val="003F25C3"/>
    <w:rsid w:val="003F279B"/>
    <w:rsid w:val="003F27F2"/>
    <w:rsid w:val="003F282A"/>
    <w:rsid w:val="003F2999"/>
    <w:rsid w:val="003F29CC"/>
    <w:rsid w:val="003F2A64"/>
    <w:rsid w:val="003F2C2C"/>
    <w:rsid w:val="003F2CB2"/>
    <w:rsid w:val="003F2CD9"/>
    <w:rsid w:val="003F2D41"/>
    <w:rsid w:val="003F2E00"/>
    <w:rsid w:val="003F2F5C"/>
    <w:rsid w:val="003F2F81"/>
    <w:rsid w:val="003F2FF7"/>
    <w:rsid w:val="003F302D"/>
    <w:rsid w:val="003F3526"/>
    <w:rsid w:val="003F35AD"/>
    <w:rsid w:val="003F3653"/>
    <w:rsid w:val="003F3688"/>
    <w:rsid w:val="003F37B0"/>
    <w:rsid w:val="003F39EF"/>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E99"/>
    <w:rsid w:val="003F5F28"/>
    <w:rsid w:val="003F5F83"/>
    <w:rsid w:val="003F636B"/>
    <w:rsid w:val="003F66EA"/>
    <w:rsid w:val="003F6757"/>
    <w:rsid w:val="003F6967"/>
    <w:rsid w:val="003F69D2"/>
    <w:rsid w:val="003F6AD5"/>
    <w:rsid w:val="003F6C49"/>
    <w:rsid w:val="003F6DE3"/>
    <w:rsid w:val="003F6E18"/>
    <w:rsid w:val="003F6E9F"/>
    <w:rsid w:val="003F702F"/>
    <w:rsid w:val="003F7030"/>
    <w:rsid w:val="003F7147"/>
    <w:rsid w:val="003F729E"/>
    <w:rsid w:val="003F74A8"/>
    <w:rsid w:val="003F762A"/>
    <w:rsid w:val="003F782F"/>
    <w:rsid w:val="003F7906"/>
    <w:rsid w:val="003F7955"/>
    <w:rsid w:val="003F79B0"/>
    <w:rsid w:val="003F7B50"/>
    <w:rsid w:val="003F7C7E"/>
    <w:rsid w:val="003F7CBB"/>
    <w:rsid w:val="003F7E5F"/>
    <w:rsid w:val="003F7EDA"/>
    <w:rsid w:val="00400048"/>
    <w:rsid w:val="0040005D"/>
    <w:rsid w:val="004001A4"/>
    <w:rsid w:val="004003EC"/>
    <w:rsid w:val="00400450"/>
    <w:rsid w:val="0040053A"/>
    <w:rsid w:val="004005D9"/>
    <w:rsid w:val="0040065D"/>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0F"/>
    <w:rsid w:val="00401AC2"/>
    <w:rsid w:val="00401B78"/>
    <w:rsid w:val="00401C0B"/>
    <w:rsid w:val="00401CC9"/>
    <w:rsid w:val="00401D88"/>
    <w:rsid w:val="00401DD6"/>
    <w:rsid w:val="00401FA8"/>
    <w:rsid w:val="0040203D"/>
    <w:rsid w:val="00402045"/>
    <w:rsid w:val="004020B8"/>
    <w:rsid w:val="0040212E"/>
    <w:rsid w:val="00402135"/>
    <w:rsid w:val="0040252B"/>
    <w:rsid w:val="004025F3"/>
    <w:rsid w:val="0040260E"/>
    <w:rsid w:val="00402688"/>
    <w:rsid w:val="004027F5"/>
    <w:rsid w:val="00402838"/>
    <w:rsid w:val="00402946"/>
    <w:rsid w:val="00402A04"/>
    <w:rsid w:val="00402BBD"/>
    <w:rsid w:val="00402C50"/>
    <w:rsid w:val="00402F61"/>
    <w:rsid w:val="004030C8"/>
    <w:rsid w:val="00403171"/>
    <w:rsid w:val="004033A9"/>
    <w:rsid w:val="0040343F"/>
    <w:rsid w:val="00403552"/>
    <w:rsid w:val="004036D5"/>
    <w:rsid w:val="0040370B"/>
    <w:rsid w:val="00403717"/>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EDD"/>
    <w:rsid w:val="00405F8F"/>
    <w:rsid w:val="0040600E"/>
    <w:rsid w:val="00406011"/>
    <w:rsid w:val="00406035"/>
    <w:rsid w:val="004060CD"/>
    <w:rsid w:val="0040616F"/>
    <w:rsid w:val="004061BB"/>
    <w:rsid w:val="004063B9"/>
    <w:rsid w:val="004063E5"/>
    <w:rsid w:val="00406449"/>
    <w:rsid w:val="004064CD"/>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05"/>
    <w:rsid w:val="00410B76"/>
    <w:rsid w:val="00410F4D"/>
    <w:rsid w:val="00411032"/>
    <w:rsid w:val="00411242"/>
    <w:rsid w:val="004114CF"/>
    <w:rsid w:val="004114D2"/>
    <w:rsid w:val="0041154B"/>
    <w:rsid w:val="004116FD"/>
    <w:rsid w:val="00411888"/>
    <w:rsid w:val="00411924"/>
    <w:rsid w:val="0041197A"/>
    <w:rsid w:val="00411A99"/>
    <w:rsid w:val="00411AA2"/>
    <w:rsid w:val="00411DAE"/>
    <w:rsid w:val="00411DE2"/>
    <w:rsid w:val="00411E0F"/>
    <w:rsid w:val="00411E32"/>
    <w:rsid w:val="00411F56"/>
    <w:rsid w:val="00412077"/>
    <w:rsid w:val="00412170"/>
    <w:rsid w:val="004121BE"/>
    <w:rsid w:val="0041221A"/>
    <w:rsid w:val="0041223E"/>
    <w:rsid w:val="004122C8"/>
    <w:rsid w:val="004123FB"/>
    <w:rsid w:val="004124BE"/>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63C"/>
    <w:rsid w:val="0041374E"/>
    <w:rsid w:val="00413986"/>
    <w:rsid w:val="00413AF3"/>
    <w:rsid w:val="00413CF9"/>
    <w:rsid w:val="00413D7A"/>
    <w:rsid w:val="00413DCE"/>
    <w:rsid w:val="00413F5C"/>
    <w:rsid w:val="00413FDB"/>
    <w:rsid w:val="00413FFC"/>
    <w:rsid w:val="0041420D"/>
    <w:rsid w:val="00414292"/>
    <w:rsid w:val="004142F4"/>
    <w:rsid w:val="0041457D"/>
    <w:rsid w:val="004145D1"/>
    <w:rsid w:val="00414712"/>
    <w:rsid w:val="0041472D"/>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C46"/>
    <w:rsid w:val="00415D8B"/>
    <w:rsid w:val="00415E96"/>
    <w:rsid w:val="00415EB6"/>
    <w:rsid w:val="0041602D"/>
    <w:rsid w:val="0041609E"/>
    <w:rsid w:val="004161E0"/>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38D"/>
    <w:rsid w:val="004203DD"/>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8F"/>
    <w:rsid w:val="00421523"/>
    <w:rsid w:val="00421542"/>
    <w:rsid w:val="0042155C"/>
    <w:rsid w:val="00421608"/>
    <w:rsid w:val="004216AF"/>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2FD"/>
    <w:rsid w:val="0042332D"/>
    <w:rsid w:val="00423477"/>
    <w:rsid w:val="00423479"/>
    <w:rsid w:val="004234F9"/>
    <w:rsid w:val="00423632"/>
    <w:rsid w:val="004237C0"/>
    <w:rsid w:val="004237C3"/>
    <w:rsid w:val="004237F9"/>
    <w:rsid w:val="004239B1"/>
    <w:rsid w:val="00423A7A"/>
    <w:rsid w:val="00423A96"/>
    <w:rsid w:val="00423AF6"/>
    <w:rsid w:val="00423CEC"/>
    <w:rsid w:val="00423D88"/>
    <w:rsid w:val="00423DC2"/>
    <w:rsid w:val="00423DDB"/>
    <w:rsid w:val="00423F0D"/>
    <w:rsid w:val="004241D0"/>
    <w:rsid w:val="00424548"/>
    <w:rsid w:val="0042457E"/>
    <w:rsid w:val="00424598"/>
    <w:rsid w:val="004245FA"/>
    <w:rsid w:val="004247C2"/>
    <w:rsid w:val="00424879"/>
    <w:rsid w:val="00424CB3"/>
    <w:rsid w:val="00424F22"/>
    <w:rsid w:val="00424FA7"/>
    <w:rsid w:val="0042507B"/>
    <w:rsid w:val="004250CB"/>
    <w:rsid w:val="00425340"/>
    <w:rsid w:val="00425483"/>
    <w:rsid w:val="004255B8"/>
    <w:rsid w:val="00425618"/>
    <w:rsid w:val="004256AD"/>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80"/>
    <w:rsid w:val="00426705"/>
    <w:rsid w:val="00426720"/>
    <w:rsid w:val="00426744"/>
    <w:rsid w:val="00426816"/>
    <w:rsid w:val="00426884"/>
    <w:rsid w:val="00426B22"/>
    <w:rsid w:val="00426DA6"/>
    <w:rsid w:val="00426DEC"/>
    <w:rsid w:val="00426E84"/>
    <w:rsid w:val="00426EBE"/>
    <w:rsid w:val="004271D4"/>
    <w:rsid w:val="00427264"/>
    <w:rsid w:val="0042732D"/>
    <w:rsid w:val="00427340"/>
    <w:rsid w:val="004273D5"/>
    <w:rsid w:val="00427671"/>
    <w:rsid w:val="004276EE"/>
    <w:rsid w:val="004276F1"/>
    <w:rsid w:val="004277F0"/>
    <w:rsid w:val="004278CC"/>
    <w:rsid w:val="00427AA6"/>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85C"/>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730"/>
    <w:rsid w:val="004337DC"/>
    <w:rsid w:val="004337F7"/>
    <w:rsid w:val="0043384D"/>
    <w:rsid w:val="004338CF"/>
    <w:rsid w:val="0043390D"/>
    <w:rsid w:val="00433AB7"/>
    <w:rsid w:val="00433F51"/>
    <w:rsid w:val="00433FBC"/>
    <w:rsid w:val="0043400A"/>
    <w:rsid w:val="00434013"/>
    <w:rsid w:val="0043409D"/>
    <w:rsid w:val="00434198"/>
    <w:rsid w:val="004342D5"/>
    <w:rsid w:val="00434313"/>
    <w:rsid w:val="0043439E"/>
    <w:rsid w:val="00434437"/>
    <w:rsid w:val="00434841"/>
    <w:rsid w:val="00434941"/>
    <w:rsid w:val="00434971"/>
    <w:rsid w:val="004349A4"/>
    <w:rsid w:val="00434D2E"/>
    <w:rsid w:val="00434EE8"/>
    <w:rsid w:val="00434F03"/>
    <w:rsid w:val="0043529B"/>
    <w:rsid w:val="004353FC"/>
    <w:rsid w:val="00435415"/>
    <w:rsid w:val="00435469"/>
    <w:rsid w:val="00435544"/>
    <w:rsid w:val="004355F1"/>
    <w:rsid w:val="0043564D"/>
    <w:rsid w:val="00435652"/>
    <w:rsid w:val="00435771"/>
    <w:rsid w:val="004357B7"/>
    <w:rsid w:val="0043599F"/>
    <w:rsid w:val="00435BE2"/>
    <w:rsid w:val="00435D72"/>
    <w:rsid w:val="00436212"/>
    <w:rsid w:val="004363DA"/>
    <w:rsid w:val="0043647F"/>
    <w:rsid w:val="00436882"/>
    <w:rsid w:val="00436A65"/>
    <w:rsid w:val="00436AAA"/>
    <w:rsid w:val="00436BDB"/>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2A"/>
    <w:rsid w:val="00437B68"/>
    <w:rsid w:val="00437BB6"/>
    <w:rsid w:val="00437BE3"/>
    <w:rsid w:val="00437D57"/>
    <w:rsid w:val="00437EB8"/>
    <w:rsid w:val="00437F54"/>
    <w:rsid w:val="00440548"/>
    <w:rsid w:val="00440703"/>
    <w:rsid w:val="004408EC"/>
    <w:rsid w:val="004409B2"/>
    <w:rsid w:val="00440A26"/>
    <w:rsid w:val="00440BB7"/>
    <w:rsid w:val="00440E30"/>
    <w:rsid w:val="00440FE8"/>
    <w:rsid w:val="004411A8"/>
    <w:rsid w:val="0044121D"/>
    <w:rsid w:val="00441255"/>
    <w:rsid w:val="00441544"/>
    <w:rsid w:val="00441685"/>
    <w:rsid w:val="00441877"/>
    <w:rsid w:val="0044193F"/>
    <w:rsid w:val="00441D5D"/>
    <w:rsid w:val="00441E02"/>
    <w:rsid w:val="004420C0"/>
    <w:rsid w:val="004421F7"/>
    <w:rsid w:val="004422F9"/>
    <w:rsid w:val="0044236F"/>
    <w:rsid w:val="00442425"/>
    <w:rsid w:val="00442493"/>
    <w:rsid w:val="004426C0"/>
    <w:rsid w:val="004427F0"/>
    <w:rsid w:val="004429F0"/>
    <w:rsid w:val="00442E2E"/>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EDC"/>
    <w:rsid w:val="00443FF9"/>
    <w:rsid w:val="0044416F"/>
    <w:rsid w:val="004441ED"/>
    <w:rsid w:val="0044442F"/>
    <w:rsid w:val="0044495D"/>
    <w:rsid w:val="00444A5D"/>
    <w:rsid w:val="00444B1D"/>
    <w:rsid w:val="00444C83"/>
    <w:rsid w:val="00444CEC"/>
    <w:rsid w:val="00444D07"/>
    <w:rsid w:val="0044514A"/>
    <w:rsid w:val="004452A8"/>
    <w:rsid w:val="004454D4"/>
    <w:rsid w:val="004455AD"/>
    <w:rsid w:val="004456BF"/>
    <w:rsid w:val="004458D9"/>
    <w:rsid w:val="004459CE"/>
    <w:rsid w:val="004459DC"/>
    <w:rsid w:val="00445AC8"/>
    <w:rsid w:val="00445AE4"/>
    <w:rsid w:val="00445B57"/>
    <w:rsid w:val="00445BB0"/>
    <w:rsid w:val="00445CD3"/>
    <w:rsid w:val="00445D72"/>
    <w:rsid w:val="00445E2E"/>
    <w:rsid w:val="00445E7B"/>
    <w:rsid w:val="00445FEA"/>
    <w:rsid w:val="00445FF7"/>
    <w:rsid w:val="00446144"/>
    <w:rsid w:val="00446151"/>
    <w:rsid w:val="0044619E"/>
    <w:rsid w:val="00446200"/>
    <w:rsid w:val="0044622D"/>
    <w:rsid w:val="004462E7"/>
    <w:rsid w:val="00446467"/>
    <w:rsid w:val="004465F5"/>
    <w:rsid w:val="00446754"/>
    <w:rsid w:val="0044675C"/>
    <w:rsid w:val="00446908"/>
    <w:rsid w:val="00446923"/>
    <w:rsid w:val="00446942"/>
    <w:rsid w:val="00446A0F"/>
    <w:rsid w:val="00446B48"/>
    <w:rsid w:val="00446BA5"/>
    <w:rsid w:val="00446CA1"/>
    <w:rsid w:val="00446D15"/>
    <w:rsid w:val="00446D24"/>
    <w:rsid w:val="00446DAF"/>
    <w:rsid w:val="00446DC4"/>
    <w:rsid w:val="00446E26"/>
    <w:rsid w:val="00446F4B"/>
    <w:rsid w:val="004471E9"/>
    <w:rsid w:val="0044720F"/>
    <w:rsid w:val="0044741A"/>
    <w:rsid w:val="00447510"/>
    <w:rsid w:val="0044754D"/>
    <w:rsid w:val="004475B4"/>
    <w:rsid w:val="004477A0"/>
    <w:rsid w:val="004478B9"/>
    <w:rsid w:val="004479FE"/>
    <w:rsid w:val="00447AC9"/>
    <w:rsid w:val="00447F3F"/>
    <w:rsid w:val="004501E2"/>
    <w:rsid w:val="004501FF"/>
    <w:rsid w:val="00450392"/>
    <w:rsid w:val="004509AB"/>
    <w:rsid w:val="00450A11"/>
    <w:rsid w:val="00450C58"/>
    <w:rsid w:val="00450D2E"/>
    <w:rsid w:val="00450DDD"/>
    <w:rsid w:val="00451000"/>
    <w:rsid w:val="004511C4"/>
    <w:rsid w:val="0045123F"/>
    <w:rsid w:val="004512ED"/>
    <w:rsid w:val="0045130B"/>
    <w:rsid w:val="00451595"/>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EC"/>
    <w:rsid w:val="004525BE"/>
    <w:rsid w:val="00452AEE"/>
    <w:rsid w:val="00452BB3"/>
    <w:rsid w:val="00452C05"/>
    <w:rsid w:val="00452CC7"/>
    <w:rsid w:val="00452D2E"/>
    <w:rsid w:val="00452E09"/>
    <w:rsid w:val="00452EF5"/>
    <w:rsid w:val="00452F19"/>
    <w:rsid w:val="00453318"/>
    <w:rsid w:val="00453341"/>
    <w:rsid w:val="00453352"/>
    <w:rsid w:val="00453392"/>
    <w:rsid w:val="0045341C"/>
    <w:rsid w:val="00453460"/>
    <w:rsid w:val="00453484"/>
    <w:rsid w:val="004534AA"/>
    <w:rsid w:val="004535AA"/>
    <w:rsid w:val="004536DD"/>
    <w:rsid w:val="004538EE"/>
    <w:rsid w:val="00453A4D"/>
    <w:rsid w:val="00453A71"/>
    <w:rsid w:val="00453AB9"/>
    <w:rsid w:val="00453B24"/>
    <w:rsid w:val="00453D1B"/>
    <w:rsid w:val="00453EDD"/>
    <w:rsid w:val="00453F99"/>
    <w:rsid w:val="004540B5"/>
    <w:rsid w:val="00454106"/>
    <w:rsid w:val="004541AC"/>
    <w:rsid w:val="004541B4"/>
    <w:rsid w:val="004541C0"/>
    <w:rsid w:val="004541FB"/>
    <w:rsid w:val="00454293"/>
    <w:rsid w:val="0045438E"/>
    <w:rsid w:val="0045454A"/>
    <w:rsid w:val="0045454D"/>
    <w:rsid w:val="00454785"/>
    <w:rsid w:val="004548A8"/>
    <w:rsid w:val="00454DC1"/>
    <w:rsid w:val="00454EDA"/>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3BB"/>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50F"/>
    <w:rsid w:val="00457532"/>
    <w:rsid w:val="004575E9"/>
    <w:rsid w:val="004576B9"/>
    <w:rsid w:val="004576FC"/>
    <w:rsid w:val="0045771F"/>
    <w:rsid w:val="004577B8"/>
    <w:rsid w:val="00457847"/>
    <w:rsid w:val="004578BB"/>
    <w:rsid w:val="00457906"/>
    <w:rsid w:val="00457AA1"/>
    <w:rsid w:val="00457AB4"/>
    <w:rsid w:val="00457BC2"/>
    <w:rsid w:val="00457BDA"/>
    <w:rsid w:val="00457D6E"/>
    <w:rsid w:val="00457DB9"/>
    <w:rsid w:val="00457DF5"/>
    <w:rsid w:val="00457F04"/>
    <w:rsid w:val="0046015A"/>
    <w:rsid w:val="0046019F"/>
    <w:rsid w:val="004601BD"/>
    <w:rsid w:val="00460321"/>
    <w:rsid w:val="0046037D"/>
    <w:rsid w:val="0046045A"/>
    <w:rsid w:val="004604EB"/>
    <w:rsid w:val="0046064C"/>
    <w:rsid w:val="004606B8"/>
    <w:rsid w:val="0046077A"/>
    <w:rsid w:val="00460883"/>
    <w:rsid w:val="00460927"/>
    <w:rsid w:val="00460984"/>
    <w:rsid w:val="00460A68"/>
    <w:rsid w:val="00460E1E"/>
    <w:rsid w:val="00460E82"/>
    <w:rsid w:val="00460FCA"/>
    <w:rsid w:val="00461153"/>
    <w:rsid w:val="00461210"/>
    <w:rsid w:val="00461466"/>
    <w:rsid w:val="00461808"/>
    <w:rsid w:val="00461861"/>
    <w:rsid w:val="004619A8"/>
    <w:rsid w:val="00461A04"/>
    <w:rsid w:val="00461CA0"/>
    <w:rsid w:val="00461D0A"/>
    <w:rsid w:val="00461E37"/>
    <w:rsid w:val="0046207B"/>
    <w:rsid w:val="004620BF"/>
    <w:rsid w:val="00462258"/>
    <w:rsid w:val="00462339"/>
    <w:rsid w:val="004626F6"/>
    <w:rsid w:val="00462766"/>
    <w:rsid w:val="0046291B"/>
    <w:rsid w:val="00462964"/>
    <w:rsid w:val="00462A6B"/>
    <w:rsid w:val="00462B24"/>
    <w:rsid w:val="00462D8F"/>
    <w:rsid w:val="00462DDB"/>
    <w:rsid w:val="0046300E"/>
    <w:rsid w:val="004630E3"/>
    <w:rsid w:val="004631DD"/>
    <w:rsid w:val="0046320D"/>
    <w:rsid w:val="00463265"/>
    <w:rsid w:val="004632B6"/>
    <w:rsid w:val="00463464"/>
    <w:rsid w:val="004634D4"/>
    <w:rsid w:val="0046356A"/>
    <w:rsid w:val="00463615"/>
    <w:rsid w:val="004636EA"/>
    <w:rsid w:val="00463933"/>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27C"/>
    <w:rsid w:val="00465408"/>
    <w:rsid w:val="00465913"/>
    <w:rsid w:val="00465C7C"/>
    <w:rsid w:val="00465CA2"/>
    <w:rsid w:val="00465DBB"/>
    <w:rsid w:val="00465E26"/>
    <w:rsid w:val="00465E30"/>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83"/>
    <w:rsid w:val="00466D99"/>
    <w:rsid w:val="00466E8C"/>
    <w:rsid w:val="00467080"/>
    <w:rsid w:val="00467091"/>
    <w:rsid w:val="0046714E"/>
    <w:rsid w:val="00467273"/>
    <w:rsid w:val="00467302"/>
    <w:rsid w:val="00467347"/>
    <w:rsid w:val="00467375"/>
    <w:rsid w:val="004673A9"/>
    <w:rsid w:val="004674A4"/>
    <w:rsid w:val="004674D2"/>
    <w:rsid w:val="00467633"/>
    <w:rsid w:val="004676CE"/>
    <w:rsid w:val="00467769"/>
    <w:rsid w:val="004678BB"/>
    <w:rsid w:val="0046791B"/>
    <w:rsid w:val="004679CF"/>
    <w:rsid w:val="004679DB"/>
    <w:rsid w:val="00467A84"/>
    <w:rsid w:val="00467B2A"/>
    <w:rsid w:val="00467BCD"/>
    <w:rsid w:val="00467C08"/>
    <w:rsid w:val="00467E1A"/>
    <w:rsid w:val="00467FA5"/>
    <w:rsid w:val="004701AA"/>
    <w:rsid w:val="004701DC"/>
    <w:rsid w:val="00470329"/>
    <w:rsid w:val="0047054F"/>
    <w:rsid w:val="00470586"/>
    <w:rsid w:val="00470755"/>
    <w:rsid w:val="004707CA"/>
    <w:rsid w:val="004708CA"/>
    <w:rsid w:val="004709A0"/>
    <w:rsid w:val="00470B9B"/>
    <w:rsid w:val="00470D48"/>
    <w:rsid w:val="00470F13"/>
    <w:rsid w:val="00470F57"/>
    <w:rsid w:val="00471043"/>
    <w:rsid w:val="00471189"/>
    <w:rsid w:val="004711F0"/>
    <w:rsid w:val="0047165A"/>
    <w:rsid w:val="00471851"/>
    <w:rsid w:val="00471895"/>
    <w:rsid w:val="00471911"/>
    <w:rsid w:val="004719F1"/>
    <w:rsid w:val="00471BB3"/>
    <w:rsid w:val="00471C93"/>
    <w:rsid w:val="00471DAD"/>
    <w:rsid w:val="00471E9D"/>
    <w:rsid w:val="00471EEE"/>
    <w:rsid w:val="00472023"/>
    <w:rsid w:val="00472024"/>
    <w:rsid w:val="00472359"/>
    <w:rsid w:val="004725B5"/>
    <w:rsid w:val="004725FE"/>
    <w:rsid w:val="004727C1"/>
    <w:rsid w:val="00472942"/>
    <w:rsid w:val="00472ADB"/>
    <w:rsid w:val="00472DC8"/>
    <w:rsid w:val="00473209"/>
    <w:rsid w:val="004732CD"/>
    <w:rsid w:val="00473348"/>
    <w:rsid w:val="004733FF"/>
    <w:rsid w:val="0047394A"/>
    <w:rsid w:val="00473A65"/>
    <w:rsid w:val="00473A9C"/>
    <w:rsid w:val="00473B00"/>
    <w:rsid w:val="00473D37"/>
    <w:rsid w:val="00473DA8"/>
    <w:rsid w:val="00473F6A"/>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980"/>
    <w:rsid w:val="00476AC4"/>
    <w:rsid w:val="00476B57"/>
    <w:rsid w:val="00476B9B"/>
    <w:rsid w:val="00476DA4"/>
    <w:rsid w:val="00476F70"/>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C3D"/>
    <w:rsid w:val="00480C7F"/>
    <w:rsid w:val="00480D03"/>
    <w:rsid w:val="00480D51"/>
    <w:rsid w:val="00480D7F"/>
    <w:rsid w:val="00480EFB"/>
    <w:rsid w:val="00480F79"/>
    <w:rsid w:val="00481046"/>
    <w:rsid w:val="00481190"/>
    <w:rsid w:val="00481226"/>
    <w:rsid w:val="0048136C"/>
    <w:rsid w:val="004815A0"/>
    <w:rsid w:val="004815F7"/>
    <w:rsid w:val="00481645"/>
    <w:rsid w:val="00481653"/>
    <w:rsid w:val="004818C9"/>
    <w:rsid w:val="00481971"/>
    <w:rsid w:val="00481A56"/>
    <w:rsid w:val="00481A92"/>
    <w:rsid w:val="00481D65"/>
    <w:rsid w:val="00481ECA"/>
    <w:rsid w:val="004821CB"/>
    <w:rsid w:val="004822A0"/>
    <w:rsid w:val="00482306"/>
    <w:rsid w:val="004823A4"/>
    <w:rsid w:val="004823FD"/>
    <w:rsid w:val="004825DC"/>
    <w:rsid w:val="00482980"/>
    <w:rsid w:val="004829C1"/>
    <w:rsid w:val="00482A7E"/>
    <w:rsid w:val="00482B4E"/>
    <w:rsid w:val="00482C1D"/>
    <w:rsid w:val="00482EE9"/>
    <w:rsid w:val="00483188"/>
    <w:rsid w:val="00483261"/>
    <w:rsid w:val="004832C7"/>
    <w:rsid w:val="0048348A"/>
    <w:rsid w:val="0048350F"/>
    <w:rsid w:val="004835CC"/>
    <w:rsid w:val="004836DA"/>
    <w:rsid w:val="0048376A"/>
    <w:rsid w:val="0048392C"/>
    <w:rsid w:val="004839BB"/>
    <w:rsid w:val="00483B51"/>
    <w:rsid w:val="00483C12"/>
    <w:rsid w:val="00483E87"/>
    <w:rsid w:val="00483EDC"/>
    <w:rsid w:val="00483F41"/>
    <w:rsid w:val="00484015"/>
    <w:rsid w:val="00484048"/>
    <w:rsid w:val="004843F1"/>
    <w:rsid w:val="00484424"/>
    <w:rsid w:val="00484874"/>
    <w:rsid w:val="0048490D"/>
    <w:rsid w:val="004849D3"/>
    <w:rsid w:val="00484A7C"/>
    <w:rsid w:val="00484AC5"/>
    <w:rsid w:val="00484BCB"/>
    <w:rsid w:val="00484C0A"/>
    <w:rsid w:val="00484E39"/>
    <w:rsid w:val="00484FD0"/>
    <w:rsid w:val="00485131"/>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15D"/>
    <w:rsid w:val="00490228"/>
    <w:rsid w:val="00490248"/>
    <w:rsid w:val="00490269"/>
    <w:rsid w:val="004902EB"/>
    <w:rsid w:val="00490459"/>
    <w:rsid w:val="00490533"/>
    <w:rsid w:val="00490794"/>
    <w:rsid w:val="00490796"/>
    <w:rsid w:val="00490831"/>
    <w:rsid w:val="00490878"/>
    <w:rsid w:val="00490E0D"/>
    <w:rsid w:val="00490E9A"/>
    <w:rsid w:val="00490FD5"/>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8FB"/>
    <w:rsid w:val="0049294E"/>
    <w:rsid w:val="00492A04"/>
    <w:rsid w:val="00492C34"/>
    <w:rsid w:val="00492CB5"/>
    <w:rsid w:val="00492D1D"/>
    <w:rsid w:val="00492D5B"/>
    <w:rsid w:val="00492DF7"/>
    <w:rsid w:val="00492E4E"/>
    <w:rsid w:val="00493180"/>
    <w:rsid w:val="00493239"/>
    <w:rsid w:val="00493504"/>
    <w:rsid w:val="00493584"/>
    <w:rsid w:val="004936BC"/>
    <w:rsid w:val="00493A2E"/>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B7F"/>
    <w:rsid w:val="00494C96"/>
    <w:rsid w:val="00494CCE"/>
    <w:rsid w:val="00494E46"/>
    <w:rsid w:val="004951AC"/>
    <w:rsid w:val="00495234"/>
    <w:rsid w:val="004953BC"/>
    <w:rsid w:val="004954B1"/>
    <w:rsid w:val="00495578"/>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4C"/>
    <w:rsid w:val="004964A1"/>
    <w:rsid w:val="0049663C"/>
    <w:rsid w:val="004966C1"/>
    <w:rsid w:val="004966EA"/>
    <w:rsid w:val="004968AC"/>
    <w:rsid w:val="00496AB5"/>
    <w:rsid w:val="00496B42"/>
    <w:rsid w:val="00496E88"/>
    <w:rsid w:val="00496FF0"/>
    <w:rsid w:val="00497024"/>
    <w:rsid w:val="0049709E"/>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97E2E"/>
    <w:rsid w:val="004A0080"/>
    <w:rsid w:val="004A0368"/>
    <w:rsid w:val="004A054B"/>
    <w:rsid w:val="004A083E"/>
    <w:rsid w:val="004A085B"/>
    <w:rsid w:val="004A0AFB"/>
    <w:rsid w:val="004A0BE1"/>
    <w:rsid w:val="004A0C88"/>
    <w:rsid w:val="004A0D9B"/>
    <w:rsid w:val="004A0E38"/>
    <w:rsid w:val="004A0E4E"/>
    <w:rsid w:val="004A0E5E"/>
    <w:rsid w:val="004A0F80"/>
    <w:rsid w:val="004A0FA2"/>
    <w:rsid w:val="004A1073"/>
    <w:rsid w:val="004A10D1"/>
    <w:rsid w:val="004A10FF"/>
    <w:rsid w:val="004A1130"/>
    <w:rsid w:val="004A1591"/>
    <w:rsid w:val="004A1878"/>
    <w:rsid w:val="004A1925"/>
    <w:rsid w:val="004A1A7C"/>
    <w:rsid w:val="004A1AA7"/>
    <w:rsid w:val="004A1AE6"/>
    <w:rsid w:val="004A1B60"/>
    <w:rsid w:val="004A1DEA"/>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23"/>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BDA"/>
    <w:rsid w:val="004A4C1B"/>
    <w:rsid w:val="004A4C73"/>
    <w:rsid w:val="004A4C89"/>
    <w:rsid w:val="004A4FAC"/>
    <w:rsid w:val="004A4FB8"/>
    <w:rsid w:val="004A506A"/>
    <w:rsid w:val="004A50E3"/>
    <w:rsid w:val="004A50FF"/>
    <w:rsid w:val="004A5115"/>
    <w:rsid w:val="004A5176"/>
    <w:rsid w:val="004A5353"/>
    <w:rsid w:val="004A56DB"/>
    <w:rsid w:val="004A59A5"/>
    <w:rsid w:val="004A5B2A"/>
    <w:rsid w:val="004A5BDD"/>
    <w:rsid w:val="004A5D2C"/>
    <w:rsid w:val="004A5E21"/>
    <w:rsid w:val="004A5E64"/>
    <w:rsid w:val="004A5EB9"/>
    <w:rsid w:val="004A5F17"/>
    <w:rsid w:val="004A622D"/>
    <w:rsid w:val="004A6234"/>
    <w:rsid w:val="004A64E1"/>
    <w:rsid w:val="004A6527"/>
    <w:rsid w:val="004A6674"/>
    <w:rsid w:val="004A668A"/>
    <w:rsid w:val="004A67FF"/>
    <w:rsid w:val="004A68A7"/>
    <w:rsid w:val="004A6949"/>
    <w:rsid w:val="004A6AB1"/>
    <w:rsid w:val="004A6BB6"/>
    <w:rsid w:val="004A6C83"/>
    <w:rsid w:val="004A6C8F"/>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DAD"/>
    <w:rsid w:val="004A7E9F"/>
    <w:rsid w:val="004A7F41"/>
    <w:rsid w:val="004B0073"/>
    <w:rsid w:val="004B0079"/>
    <w:rsid w:val="004B009F"/>
    <w:rsid w:val="004B00D6"/>
    <w:rsid w:val="004B02E8"/>
    <w:rsid w:val="004B033A"/>
    <w:rsid w:val="004B055D"/>
    <w:rsid w:val="004B0582"/>
    <w:rsid w:val="004B0790"/>
    <w:rsid w:val="004B0828"/>
    <w:rsid w:val="004B099A"/>
    <w:rsid w:val="004B0AE2"/>
    <w:rsid w:val="004B0B85"/>
    <w:rsid w:val="004B0E52"/>
    <w:rsid w:val="004B1085"/>
    <w:rsid w:val="004B11F1"/>
    <w:rsid w:val="004B1312"/>
    <w:rsid w:val="004B160D"/>
    <w:rsid w:val="004B18A2"/>
    <w:rsid w:val="004B1A06"/>
    <w:rsid w:val="004B1BE2"/>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ABD"/>
    <w:rsid w:val="004B3BF7"/>
    <w:rsid w:val="004B3CA4"/>
    <w:rsid w:val="004B3F17"/>
    <w:rsid w:val="004B3F34"/>
    <w:rsid w:val="004B40FE"/>
    <w:rsid w:val="004B4276"/>
    <w:rsid w:val="004B4286"/>
    <w:rsid w:val="004B475A"/>
    <w:rsid w:val="004B47C7"/>
    <w:rsid w:val="004B4881"/>
    <w:rsid w:val="004B49CE"/>
    <w:rsid w:val="004B4A05"/>
    <w:rsid w:val="004B4D83"/>
    <w:rsid w:val="004B4FB2"/>
    <w:rsid w:val="004B4FDA"/>
    <w:rsid w:val="004B5046"/>
    <w:rsid w:val="004B5158"/>
    <w:rsid w:val="004B5196"/>
    <w:rsid w:val="004B5198"/>
    <w:rsid w:val="004B5232"/>
    <w:rsid w:val="004B529D"/>
    <w:rsid w:val="004B535B"/>
    <w:rsid w:val="004B5503"/>
    <w:rsid w:val="004B57A2"/>
    <w:rsid w:val="004B5861"/>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98E"/>
    <w:rsid w:val="004B6A4C"/>
    <w:rsid w:val="004B6B96"/>
    <w:rsid w:val="004B6D6D"/>
    <w:rsid w:val="004B6F7F"/>
    <w:rsid w:val="004B6FA7"/>
    <w:rsid w:val="004B706C"/>
    <w:rsid w:val="004B70E2"/>
    <w:rsid w:val="004B71D2"/>
    <w:rsid w:val="004B7215"/>
    <w:rsid w:val="004B72F2"/>
    <w:rsid w:val="004B7308"/>
    <w:rsid w:val="004B7428"/>
    <w:rsid w:val="004B74E0"/>
    <w:rsid w:val="004B74FF"/>
    <w:rsid w:val="004B75C4"/>
    <w:rsid w:val="004B75F7"/>
    <w:rsid w:val="004B76E7"/>
    <w:rsid w:val="004B76EB"/>
    <w:rsid w:val="004B77C1"/>
    <w:rsid w:val="004B7899"/>
    <w:rsid w:val="004B7903"/>
    <w:rsid w:val="004B7A7A"/>
    <w:rsid w:val="004B7BA2"/>
    <w:rsid w:val="004B7BF4"/>
    <w:rsid w:val="004B7D02"/>
    <w:rsid w:val="004B7DFD"/>
    <w:rsid w:val="004B7E70"/>
    <w:rsid w:val="004B7E88"/>
    <w:rsid w:val="004B7F7C"/>
    <w:rsid w:val="004B7FED"/>
    <w:rsid w:val="004C00D2"/>
    <w:rsid w:val="004C01B4"/>
    <w:rsid w:val="004C0286"/>
    <w:rsid w:val="004C02F0"/>
    <w:rsid w:val="004C0469"/>
    <w:rsid w:val="004C0599"/>
    <w:rsid w:val="004C0621"/>
    <w:rsid w:val="004C0669"/>
    <w:rsid w:val="004C083C"/>
    <w:rsid w:val="004C08B6"/>
    <w:rsid w:val="004C09F5"/>
    <w:rsid w:val="004C0BB3"/>
    <w:rsid w:val="004C0BD8"/>
    <w:rsid w:val="004C0BE1"/>
    <w:rsid w:val="004C0DC5"/>
    <w:rsid w:val="004C0DE1"/>
    <w:rsid w:val="004C0E40"/>
    <w:rsid w:val="004C0E80"/>
    <w:rsid w:val="004C0EC1"/>
    <w:rsid w:val="004C110F"/>
    <w:rsid w:val="004C12F2"/>
    <w:rsid w:val="004C1328"/>
    <w:rsid w:val="004C1394"/>
    <w:rsid w:val="004C146B"/>
    <w:rsid w:val="004C1543"/>
    <w:rsid w:val="004C1611"/>
    <w:rsid w:val="004C1A95"/>
    <w:rsid w:val="004C1C41"/>
    <w:rsid w:val="004C1CCD"/>
    <w:rsid w:val="004C1E45"/>
    <w:rsid w:val="004C1ECA"/>
    <w:rsid w:val="004C1ED0"/>
    <w:rsid w:val="004C1EFA"/>
    <w:rsid w:val="004C20B0"/>
    <w:rsid w:val="004C20B8"/>
    <w:rsid w:val="004C22E5"/>
    <w:rsid w:val="004C234A"/>
    <w:rsid w:val="004C2386"/>
    <w:rsid w:val="004C249F"/>
    <w:rsid w:val="004C24C3"/>
    <w:rsid w:val="004C254D"/>
    <w:rsid w:val="004C263B"/>
    <w:rsid w:val="004C2894"/>
    <w:rsid w:val="004C2A53"/>
    <w:rsid w:val="004C2D89"/>
    <w:rsid w:val="004C2E47"/>
    <w:rsid w:val="004C2EB0"/>
    <w:rsid w:val="004C2F27"/>
    <w:rsid w:val="004C2F39"/>
    <w:rsid w:val="004C3133"/>
    <w:rsid w:val="004C315F"/>
    <w:rsid w:val="004C3255"/>
    <w:rsid w:val="004C33B3"/>
    <w:rsid w:val="004C342F"/>
    <w:rsid w:val="004C3669"/>
    <w:rsid w:val="004C371B"/>
    <w:rsid w:val="004C3845"/>
    <w:rsid w:val="004C3949"/>
    <w:rsid w:val="004C3A83"/>
    <w:rsid w:val="004C3AA9"/>
    <w:rsid w:val="004C3B95"/>
    <w:rsid w:val="004C3C3A"/>
    <w:rsid w:val="004C3C4E"/>
    <w:rsid w:val="004C3E3B"/>
    <w:rsid w:val="004C3E86"/>
    <w:rsid w:val="004C3F2F"/>
    <w:rsid w:val="004C3F50"/>
    <w:rsid w:val="004C406F"/>
    <w:rsid w:val="004C4168"/>
    <w:rsid w:val="004C4218"/>
    <w:rsid w:val="004C43A1"/>
    <w:rsid w:val="004C45D8"/>
    <w:rsid w:val="004C4615"/>
    <w:rsid w:val="004C4B67"/>
    <w:rsid w:val="004C4BB4"/>
    <w:rsid w:val="004C4F18"/>
    <w:rsid w:val="004C4F58"/>
    <w:rsid w:val="004C51C4"/>
    <w:rsid w:val="004C51DD"/>
    <w:rsid w:val="004C52AB"/>
    <w:rsid w:val="004C53CF"/>
    <w:rsid w:val="004C53EF"/>
    <w:rsid w:val="004C545F"/>
    <w:rsid w:val="004C5470"/>
    <w:rsid w:val="004C547F"/>
    <w:rsid w:val="004C5488"/>
    <w:rsid w:val="004C56E7"/>
    <w:rsid w:val="004C58B1"/>
    <w:rsid w:val="004C58B7"/>
    <w:rsid w:val="004C5AA2"/>
    <w:rsid w:val="004C5B02"/>
    <w:rsid w:val="004C5D5C"/>
    <w:rsid w:val="004C5DE4"/>
    <w:rsid w:val="004C5E0E"/>
    <w:rsid w:val="004C5ECF"/>
    <w:rsid w:val="004C600E"/>
    <w:rsid w:val="004C6026"/>
    <w:rsid w:val="004C6165"/>
    <w:rsid w:val="004C61C6"/>
    <w:rsid w:val="004C61EA"/>
    <w:rsid w:val="004C632F"/>
    <w:rsid w:val="004C634D"/>
    <w:rsid w:val="004C663F"/>
    <w:rsid w:val="004C6770"/>
    <w:rsid w:val="004C68FE"/>
    <w:rsid w:val="004C6C11"/>
    <w:rsid w:val="004C6D7D"/>
    <w:rsid w:val="004C6DB0"/>
    <w:rsid w:val="004C6DCF"/>
    <w:rsid w:val="004C6ED7"/>
    <w:rsid w:val="004C700E"/>
    <w:rsid w:val="004C7072"/>
    <w:rsid w:val="004C7101"/>
    <w:rsid w:val="004C7270"/>
    <w:rsid w:val="004C743E"/>
    <w:rsid w:val="004C746B"/>
    <w:rsid w:val="004C747E"/>
    <w:rsid w:val="004C7614"/>
    <w:rsid w:val="004C7672"/>
    <w:rsid w:val="004C795A"/>
    <w:rsid w:val="004C79E4"/>
    <w:rsid w:val="004C7A23"/>
    <w:rsid w:val="004C7C86"/>
    <w:rsid w:val="004C7DBF"/>
    <w:rsid w:val="004C7E2E"/>
    <w:rsid w:val="004C7EAD"/>
    <w:rsid w:val="004D006C"/>
    <w:rsid w:val="004D0107"/>
    <w:rsid w:val="004D024E"/>
    <w:rsid w:val="004D0253"/>
    <w:rsid w:val="004D04BD"/>
    <w:rsid w:val="004D06E9"/>
    <w:rsid w:val="004D07C4"/>
    <w:rsid w:val="004D0803"/>
    <w:rsid w:val="004D095C"/>
    <w:rsid w:val="004D0A0D"/>
    <w:rsid w:val="004D0D53"/>
    <w:rsid w:val="004D0ED7"/>
    <w:rsid w:val="004D0F26"/>
    <w:rsid w:val="004D0F44"/>
    <w:rsid w:val="004D0FD0"/>
    <w:rsid w:val="004D1025"/>
    <w:rsid w:val="004D10BA"/>
    <w:rsid w:val="004D1208"/>
    <w:rsid w:val="004D13F2"/>
    <w:rsid w:val="004D13F8"/>
    <w:rsid w:val="004D140A"/>
    <w:rsid w:val="004D1B25"/>
    <w:rsid w:val="004D1C2B"/>
    <w:rsid w:val="004D1C30"/>
    <w:rsid w:val="004D1D91"/>
    <w:rsid w:val="004D1DD7"/>
    <w:rsid w:val="004D1E3F"/>
    <w:rsid w:val="004D1FF7"/>
    <w:rsid w:val="004D210B"/>
    <w:rsid w:val="004D2217"/>
    <w:rsid w:val="004D257A"/>
    <w:rsid w:val="004D2668"/>
    <w:rsid w:val="004D26E2"/>
    <w:rsid w:val="004D2744"/>
    <w:rsid w:val="004D2765"/>
    <w:rsid w:val="004D2793"/>
    <w:rsid w:val="004D28E9"/>
    <w:rsid w:val="004D28EA"/>
    <w:rsid w:val="004D2A27"/>
    <w:rsid w:val="004D2B2D"/>
    <w:rsid w:val="004D2B4A"/>
    <w:rsid w:val="004D2B7A"/>
    <w:rsid w:val="004D2D3E"/>
    <w:rsid w:val="004D2DBC"/>
    <w:rsid w:val="004D2E15"/>
    <w:rsid w:val="004D2F87"/>
    <w:rsid w:val="004D2F89"/>
    <w:rsid w:val="004D324D"/>
    <w:rsid w:val="004D34F5"/>
    <w:rsid w:val="004D3593"/>
    <w:rsid w:val="004D35F8"/>
    <w:rsid w:val="004D3786"/>
    <w:rsid w:val="004D37FD"/>
    <w:rsid w:val="004D394E"/>
    <w:rsid w:val="004D3BA5"/>
    <w:rsid w:val="004D3CEC"/>
    <w:rsid w:val="004D3E71"/>
    <w:rsid w:val="004D3F23"/>
    <w:rsid w:val="004D4015"/>
    <w:rsid w:val="004D433A"/>
    <w:rsid w:val="004D43C1"/>
    <w:rsid w:val="004D447F"/>
    <w:rsid w:val="004D451C"/>
    <w:rsid w:val="004D4619"/>
    <w:rsid w:val="004D4877"/>
    <w:rsid w:val="004D4A7C"/>
    <w:rsid w:val="004D4C28"/>
    <w:rsid w:val="004D4C62"/>
    <w:rsid w:val="004D51A9"/>
    <w:rsid w:val="004D51DB"/>
    <w:rsid w:val="004D5345"/>
    <w:rsid w:val="004D5624"/>
    <w:rsid w:val="004D576A"/>
    <w:rsid w:val="004D580B"/>
    <w:rsid w:val="004D5943"/>
    <w:rsid w:val="004D594F"/>
    <w:rsid w:val="004D59C1"/>
    <w:rsid w:val="004D5C38"/>
    <w:rsid w:val="004D5C84"/>
    <w:rsid w:val="004D5CFB"/>
    <w:rsid w:val="004D5E59"/>
    <w:rsid w:val="004D6174"/>
    <w:rsid w:val="004D6321"/>
    <w:rsid w:val="004D638E"/>
    <w:rsid w:val="004D64D5"/>
    <w:rsid w:val="004D66BD"/>
    <w:rsid w:val="004D6865"/>
    <w:rsid w:val="004D68B9"/>
    <w:rsid w:val="004D691D"/>
    <w:rsid w:val="004D6B47"/>
    <w:rsid w:val="004D6C64"/>
    <w:rsid w:val="004D6EAF"/>
    <w:rsid w:val="004D70E2"/>
    <w:rsid w:val="004D71A3"/>
    <w:rsid w:val="004D7360"/>
    <w:rsid w:val="004D736C"/>
    <w:rsid w:val="004D73AB"/>
    <w:rsid w:val="004D757A"/>
    <w:rsid w:val="004D7626"/>
    <w:rsid w:val="004D7705"/>
    <w:rsid w:val="004D786C"/>
    <w:rsid w:val="004D7966"/>
    <w:rsid w:val="004D7A1C"/>
    <w:rsid w:val="004D7A4D"/>
    <w:rsid w:val="004D7B40"/>
    <w:rsid w:val="004D7B89"/>
    <w:rsid w:val="004D7D12"/>
    <w:rsid w:val="004D7D1A"/>
    <w:rsid w:val="004D7EBF"/>
    <w:rsid w:val="004E01B6"/>
    <w:rsid w:val="004E0297"/>
    <w:rsid w:val="004E043E"/>
    <w:rsid w:val="004E0547"/>
    <w:rsid w:val="004E0649"/>
    <w:rsid w:val="004E0691"/>
    <w:rsid w:val="004E0718"/>
    <w:rsid w:val="004E0805"/>
    <w:rsid w:val="004E08E4"/>
    <w:rsid w:val="004E0974"/>
    <w:rsid w:val="004E0A58"/>
    <w:rsid w:val="004E0A5D"/>
    <w:rsid w:val="004E0AC6"/>
    <w:rsid w:val="004E0AF1"/>
    <w:rsid w:val="004E0D9E"/>
    <w:rsid w:val="004E0FBD"/>
    <w:rsid w:val="004E10FE"/>
    <w:rsid w:val="004E11A7"/>
    <w:rsid w:val="004E11F8"/>
    <w:rsid w:val="004E13B7"/>
    <w:rsid w:val="004E1402"/>
    <w:rsid w:val="004E14AC"/>
    <w:rsid w:val="004E14CE"/>
    <w:rsid w:val="004E15A3"/>
    <w:rsid w:val="004E167B"/>
    <w:rsid w:val="004E16A7"/>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84"/>
    <w:rsid w:val="004E2C19"/>
    <w:rsid w:val="004E2C82"/>
    <w:rsid w:val="004E2CAA"/>
    <w:rsid w:val="004E2D05"/>
    <w:rsid w:val="004E2EAC"/>
    <w:rsid w:val="004E2F3F"/>
    <w:rsid w:val="004E2F9E"/>
    <w:rsid w:val="004E2FA5"/>
    <w:rsid w:val="004E2FA7"/>
    <w:rsid w:val="004E3023"/>
    <w:rsid w:val="004E30DB"/>
    <w:rsid w:val="004E312C"/>
    <w:rsid w:val="004E3387"/>
    <w:rsid w:val="004E33A2"/>
    <w:rsid w:val="004E33B7"/>
    <w:rsid w:val="004E347F"/>
    <w:rsid w:val="004E3510"/>
    <w:rsid w:val="004E35F1"/>
    <w:rsid w:val="004E37CE"/>
    <w:rsid w:val="004E3819"/>
    <w:rsid w:val="004E3990"/>
    <w:rsid w:val="004E3A35"/>
    <w:rsid w:val="004E3B01"/>
    <w:rsid w:val="004E3B24"/>
    <w:rsid w:val="004E3C62"/>
    <w:rsid w:val="004E3D49"/>
    <w:rsid w:val="004E3E10"/>
    <w:rsid w:val="004E3E5C"/>
    <w:rsid w:val="004E403F"/>
    <w:rsid w:val="004E404A"/>
    <w:rsid w:val="004E444A"/>
    <w:rsid w:val="004E44ED"/>
    <w:rsid w:val="004E48FC"/>
    <w:rsid w:val="004E493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38E"/>
    <w:rsid w:val="004E5466"/>
    <w:rsid w:val="004E555F"/>
    <w:rsid w:val="004E57E3"/>
    <w:rsid w:val="004E5CB2"/>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8B9"/>
    <w:rsid w:val="004E7916"/>
    <w:rsid w:val="004E7B45"/>
    <w:rsid w:val="004E7C4E"/>
    <w:rsid w:val="004E7ECD"/>
    <w:rsid w:val="004E7EF5"/>
    <w:rsid w:val="004F0022"/>
    <w:rsid w:val="004F00DE"/>
    <w:rsid w:val="004F015E"/>
    <w:rsid w:val="004F0238"/>
    <w:rsid w:val="004F0318"/>
    <w:rsid w:val="004F06B9"/>
    <w:rsid w:val="004F071D"/>
    <w:rsid w:val="004F07C0"/>
    <w:rsid w:val="004F095E"/>
    <w:rsid w:val="004F0AB3"/>
    <w:rsid w:val="004F0AD7"/>
    <w:rsid w:val="004F0B62"/>
    <w:rsid w:val="004F0DB4"/>
    <w:rsid w:val="004F0E1F"/>
    <w:rsid w:val="004F0E58"/>
    <w:rsid w:val="004F14FA"/>
    <w:rsid w:val="004F1558"/>
    <w:rsid w:val="004F1787"/>
    <w:rsid w:val="004F18C5"/>
    <w:rsid w:val="004F1A24"/>
    <w:rsid w:val="004F1ABD"/>
    <w:rsid w:val="004F1AD2"/>
    <w:rsid w:val="004F1CF3"/>
    <w:rsid w:val="004F1D7D"/>
    <w:rsid w:val="004F1E75"/>
    <w:rsid w:val="004F1EE5"/>
    <w:rsid w:val="004F1F16"/>
    <w:rsid w:val="004F2479"/>
    <w:rsid w:val="004F263B"/>
    <w:rsid w:val="004F2703"/>
    <w:rsid w:val="004F2999"/>
    <w:rsid w:val="004F2ADC"/>
    <w:rsid w:val="004F2BB7"/>
    <w:rsid w:val="004F2C55"/>
    <w:rsid w:val="004F2D76"/>
    <w:rsid w:val="004F3191"/>
    <w:rsid w:val="004F31CA"/>
    <w:rsid w:val="004F33AA"/>
    <w:rsid w:val="004F359C"/>
    <w:rsid w:val="004F3A04"/>
    <w:rsid w:val="004F3BB8"/>
    <w:rsid w:val="004F3BFA"/>
    <w:rsid w:val="004F3E44"/>
    <w:rsid w:val="004F3F01"/>
    <w:rsid w:val="004F4355"/>
    <w:rsid w:val="004F4384"/>
    <w:rsid w:val="004F43EA"/>
    <w:rsid w:val="004F447F"/>
    <w:rsid w:val="004F46FE"/>
    <w:rsid w:val="004F482D"/>
    <w:rsid w:val="004F4933"/>
    <w:rsid w:val="004F4DBC"/>
    <w:rsid w:val="004F4DF0"/>
    <w:rsid w:val="004F4E35"/>
    <w:rsid w:val="004F4FE3"/>
    <w:rsid w:val="004F50F3"/>
    <w:rsid w:val="004F51A6"/>
    <w:rsid w:val="004F5275"/>
    <w:rsid w:val="004F5460"/>
    <w:rsid w:val="004F5680"/>
    <w:rsid w:val="004F56AD"/>
    <w:rsid w:val="004F57A5"/>
    <w:rsid w:val="004F57B9"/>
    <w:rsid w:val="004F5835"/>
    <w:rsid w:val="004F5D4E"/>
    <w:rsid w:val="004F5E98"/>
    <w:rsid w:val="004F5EE9"/>
    <w:rsid w:val="004F5EF2"/>
    <w:rsid w:val="004F5F2B"/>
    <w:rsid w:val="004F6177"/>
    <w:rsid w:val="004F620A"/>
    <w:rsid w:val="004F6262"/>
    <w:rsid w:val="004F62D1"/>
    <w:rsid w:val="004F6564"/>
    <w:rsid w:val="004F65D6"/>
    <w:rsid w:val="004F661F"/>
    <w:rsid w:val="004F6A04"/>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A97"/>
    <w:rsid w:val="004F7B4B"/>
    <w:rsid w:val="004F7CF3"/>
    <w:rsid w:val="004F7E2D"/>
    <w:rsid w:val="004F7EFB"/>
    <w:rsid w:val="004F7F0A"/>
    <w:rsid w:val="004F7F6F"/>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4E"/>
    <w:rsid w:val="00500C7F"/>
    <w:rsid w:val="00500EFC"/>
    <w:rsid w:val="005010CE"/>
    <w:rsid w:val="005011C3"/>
    <w:rsid w:val="005011CA"/>
    <w:rsid w:val="005011D3"/>
    <w:rsid w:val="0050146A"/>
    <w:rsid w:val="00501567"/>
    <w:rsid w:val="00501633"/>
    <w:rsid w:val="00501857"/>
    <w:rsid w:val="00501914"/>
    <w:rsid w:val="005019AD"/>
    <w:rsid w:val="00501B3F"/>
    <w:rsid w:val="00501CBA"/>
    <w:rsid w:val="00501E08"/>
    <w:rsid w:val="00501F56"/>
    <w:rsid w:val="00501FEC"/>
    <w:rsid w:val="005020A5"/>
    <w:rsid w:val="005021E2"/>
    <w:rsid w:val="00502300"/>
    <w:rsid w:val="0050252D"/>
    <w:rsid w:val="0050260C"/>
    <w:rsid w:val="0050279E"/>
    <w:rsid w:val="005028DD"/>
    <w:rsid w:val="00502A5B"/>
    <w:rsid w:val="00502A8B"/>
    <w:rsid w:val="00502ABA"/>
    <w:rsid w:val="00502B84"/>
    <w:rsid w:val="00502D08"/>
    <w:rsid w:val="00502D55"/>
    <w:rsid w:val="00502D67"/>
    <w:rsid w:val="00502E35"/>
    <w:rsid w:val="00502E7C"/>
    <w:rsid w:val="00502F6A"/>
    <w:rsid w:val="00502FAF"/>
    <w:rsid w:val="00503160"/>
    <w:rsid w:val="005032BF"/>
    <w:rsid w:val="00503398"/>
    <w:rsid w:val="00503754"/>
    <w:rsid w:val="00503798"/>
    <w:rsid w:val="005039D8"/>
    <w:rsid w:val="00503C04"/>
    <w:rsid w:val="00503CB2"/>
    <w:rsid w:val="00503D8E"/>
    <w:rsid w:val="00503E2D"/>
    <w:rsid w:val="00503E40"/>
    <w:rsid w:val="00503E6C"/>
    <w:rsid w:val="00503EB6"/>
    <w:rsid w:val="00503EF6"/>
    <w:rsid w:val="00503F5C"/>
    <w:rsid w:val="00504051"/>
    <w:rsid w:val="00504288"/>
    <w:rsid w:val="005042EF"/>
    <w:rsid w:val="00504323"/>
    <w:rsid w:val="005043A1"/>
    <w:rsid w:val="005043DB"/>
    <w:rsid w:val="00504502"/>
    <w:rsid w:val="005045C9"/>
    <w:rsid w:val="0050469B"/>
    <w:rsid w:val="0050495F"/>
    <w:rsid w:val="00504B9D"/>
    <w:rsid w:val="00504BA2"/>
    <w:rsid w:val="00504BC1"/>
    <w:rsid w:val="00504C34"/>
    <w:rsid w:val="00504D6E"/>
    <w:rsid w:val="00504E6A"/>
    <w:rsid w:val="00505035"/>
    <w:rsid w:val="005054D9"/>
    <w:rsid w:val="00505520"/>
    <w:rsid w:val="00505552"/>
    <w:rsid w:val="0050564A"/>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298"/>
    <w:rsid w:val="005072D7"/>
    <w:rsid w:val="00507316"/>
    <w:rsid w:val="0050742C"/>
    <w:rsid w:val="005075B9"/>
    <w:rsid w:val="005076A3"/>
    <w:rsid w:val="00507713"/>
    <w:rsid w:val="00507BD0"/>
    <w:rsid w:val="00507C00"/>
    <w:rsid w:val="00507CE6"/>
    <w:rsid w:val="00507DC3"/>
    <w:rsid w:val="00507E70"/>
    <w:rsid w:val="00510161"/>
    <w:rsid w:val="005101C8"/>
    <w:rsid w:val="0051052E"/>
    <w:rsid w:val="0051058C"/>
    <w:rsid w:val="0051062E"/>
    <w:rsid w:val="0051069A"/>
    <w:rsid w:val="00510757"/>
    <w:rsid w:val="00510975"/>
    <w:rsid w:val="00510AFC"/>
    <w:rsid w:val="00510C16"/>
    <w:rsid w:val="00510C3D"/>
    <w:rsid w:val="00510C58"/>
    <w:rsid w:val="00510CBA"/>
    <w:rsid w:val="00510EF2"/>
    <w:rsid w:val="00510FB5"/>
    <w:rsid w:val="00510FFB"/>
    <w:rsid w:val="00511079"/>
    <w:rsid w:val="005110F6"/>
    <w:rsid w:val="00511267"/>
    <w:rsid w:val="00511353"/>
    <w:rsid w:val="00511429"/>
    <w:rsid w:val="005114C4"/>
    <w:rsid w:val="0051175A"/>
    <w:rsid w:val="00511893"/>
    <w:rsid w:val="00511922"/>
    <w:rsid w:val="005119CD"/>
    <w:rsid w:val="00511A63"/>
    <w:rsid w:val="00511A91"/>
    <w:rsid w:val="00511B3E"/>
    <w:rsid w:val="00511C4B"/>
    <w:rsid w:val="00511DBB"/>
    <w:rsid w:val="00511DE5"/>
    <w:rsid w:val="005120E6"/>
    <w:rsid w:val="00512182"/>
    <w:rsid w:val="00512352"/>
    <w:rsid w:val="00512595"/>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28"/>
    <w:rsid w:val="00513A83"/>
    <w:rsid w:val="00513B20"/>
    <w:rsid w:val="00513BBA"/>
    <w:rsid w:val="00513D93"/>
    <w:rsid w:val="00513EC6"/>
    <w:rsid w:val="00513F7D"/>
    <w:rsid w:val="00513FB3"/>
    <w:rsid w:val="005141A4"/>
    <w:rsid w:val="005141CD"/>
    <w:rsid w:val="0051423C"/>
    <w:rsid w:val="00514307"/>
    <w:rsid w:val="0051432A"/>
    <w:rsid w:val="0051433D"/>
    <w:rsid w:val="00514459"/>
    <w:rsid w:val="00514462"/>
    <w:rsid w:val="00514637"/>
    <w:rsid w:val="00514805"/>
    <w:rsid w:val="00514815"/>
    <w:rsid w:val="005148D4"/>
    <w:rsid w:val="005148FF"/>
    <w:rsid w:val="00514959"/>
    <w:rsid w:val="005149ED"/>
    <w:rsid w:val="00514B5C"/>
    <w:rsid w:val="00514BCE"/>
    <w:rsid w:val="00514D6D"/>
    <w:rsid w:val="00514F3B"/>
    <w:rsid w:val="005150DC"/>
    <w:rsid w:val="005150F6"/>
    <w:rsid w:val="0051514C"/>
    <w:rsid w:val="005152A6"/>
    <w:rsid w:val="005152C3"/>
    <w:rsid w:val="00515349"/>
    <w:rsid w:val="00515422"/>
    <w:rsid w:val="00515519"/>
    <w:rsid w:val="0051553C"/>
    <w:rsid w:val="005155F4"/>
    <w:rsid w:val="00515752"/>
    <w:rsid w:val="005157AC"/>
    <w:rsid w:val="00515A2A"/>
    <w:rsid w:val="00515BD3"/>
    <w:rsid w:val="00515F6E"/>
    <w:rsid w:val="00516009"/>
    <w:rsid w:val="00516172"/>
    <w:rsid w:val="0051635F"/>
    <w:rsid w:val="005163B4"/>
    <w:rsid w:val="005163BB"/>
    <w:rsid w:val="005163DA"/>
    <w:rsid w:val="00516666"/>
    <w:rsid w:val="00516786"/>
    <w:rsid w:val="00516834"/>
    <w:rsid w:val="00516B09"/>
    <w:rsid w:val="00516C82"/>
    <w:rsid w:val="00516D12"/>
    <w:rsid w:val="00516DA6"/>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1C0"/>
    <w:rsid w:val="00520231"/>
    <w:rsid w:val="00520306"/>
    <w:rsid w:val="005203BE"/>
    <w:rsid w:val="005203F5"/>
    <w:rsid w:val="005205EA"/>
    <w:rsid w:val="0052093C"/>
    <w:rsid w:val="0052093D"/>
    <w:rsid w:val="00520B9F"/>
    <w:rsid w:val="00520C7F"/>
    <w:rsid w:val="00520D14"/>
    <w:rsid w:val="0052113F"/>
    <w:rsid w:val="00521698"/>
    <w:rsid w:val="005217B5"/>
    <w:rsid w:val="00521955"/>
    <w:rsid w:val="0052199C"/>
    <w:rsid w:val="00521A91"/>
    <w:rsid w:val="00521B58"/>
    <w:rsid w:val="00521DDF"/>
    <w:rsid w:val="00521EC4"/>
    <w:rsid w:val="00521F42"/>
    <w:rsid w:val="00521FF7"/>
    <w:rsid w:val="005220CC"/>
    <w:rsid w:val="00522140"/>
    <w:rsid w:val="0052232F"/>
    <w:rsid w:val="00522409"/>
    <w:rsid w:val="00522657"/>
    <w:rsid w:val="00522672"/>
    <w:rsid w:val="0052270A"/>
    <w:rsid w:val="005228EC"/>
    <w:rsid w:val="00522A3A"/>
    <w:rsid w:val="00522A56"/>
    <w:rsid w:val="00522A84"/>
    <w:rsid w:val="00522DCD"/>
    <w:rsid w:val="00522FA6"/>
    <w:rsid w:val="00522FAD"/>
    <w:rsid w:val="00522FE9"/>
    <w:rsid w:val="0052305A"/>
    <w:rsid w:val="00523091"/>
    <w:rsid w:val="0052327E"/>
    <w:rsid w:val="0052331B"/>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880"/>
    <w:rsid w:val="00525913"/>
    <w:rsid w:val="00525950"/>
    <w:rsid w:val="00525988"/>
    <w:rsid w:val="00525B6A"/>
    <w:rsid w:val="00525CFE"/>
    <w:rsid w:val="00525D10"/>
    <w:rsid w:val="00525D5F"/>
    <w:rsid w:val="00525ECC"/>
    <w:rsid w:val="0052601F"/>
    <w:rsid w:val="0052606C"/>
    <w:rsid w:val="005262C7"/>
    <w:rsid w:val="005262FB"/>
    <w:rsid w:val="0052654D"/>
    <w:rsid w:val="00526587"/>
    <w:rsid w:val="005265A7"/>
    <w:rsid w:val="0052662D"/>
    <w:rsid w:val="00526679"/>
    <w:rsid w:val="00526704"/>
    <w:rsid w:val="005267B6"/>
    <w:rsid w:val="005269F9"/>
    <w:rsid w:val="00526A99"/>
    <w:rsid w:val="00526BD8"/>
    <w:rsid w:val="00526DEA"/>
    <w:rsid w:val="00526F5A"/>
    <w:rsid w:val="00526F95"/>
    <w:rsid w:val="00527062"/>
    <w:rsid w:val="00527256"/>
    <w:rsid w:val="005275B3"/>
    <w:rsid w:val="00527618"/>
    <w:rsid w:val="005276BC"/>
    <w:rsid w:val="00527818"/>
    <w:rsid w:val="0052793F"/>
    <w:rsid w:val="0052795F"/>
    <w:rsid w:val="00527AE9"/>
    <w:rsid w:val="00527CAE"/>
    <w:rsid w:val="00527CE9"/>
    <w:rsid w:val="00527D44"/>
    <w:rsid w:val="00527E6D"/>
    <w:rsid w:val="00530309"/>
    <w:rsid w:val="0053039C"/>
    <w:rsid w:val="00530403"/>
    <w:rsid w:val="005304C7"/>
    <w:rsid w:val="0053057F"/>
    <w:rsid w:val="005307F2"/>
    <w:rsid w:val="00530829"/>
    <w:rsid w:val="00530836"/>
    <w:rsid w:val="005309BE"/>
    <w:rsid w:val="00530BE1"/>
    <w:rsid w:val="00530CDC"/>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C"/>
    <w:rsid w:val="005325DF"/>
    <w:rsid w:val="00532671"/>
    <w:rsid w:val="00532767"/>
    <w:rsid w:val="00532862"/>
    <w:rsid w:val="00532A94"/>
    <w:rsid w:val="00532ADE"/>
    <w:rsid w:val="00532AE2"/>
    <w:rsid w:val="00532B7D"/>
    <w:rsid w:val="00532D0D"/>
    <w:rsid w:val="00532F07"/>
    <w:rsid w:val="00532F27"/>
    <w:rsid w:val="00533022"/>
    <w:rsid w:val="005331C2"/>
    <w:rsid w:val="00533529"/>
    <w:rsid w:val="00533574"/>
    <w:rsid w:val="005335A1"/>
    <w:rsid w:val="00533664"/>
    <w:rsid w:val="005336AA"/>
    <w:rsid w:val="005336BA"/>
    <w:rsid w:val="005337FA"/>
    <w:rsid w:val="0053391F"/>
    <w:rsid w:val="0053395C"/>
    <w:rsid w:val="00533A90"/>
    <w:rsid w:val="00533B3B"/>
    <w:rsid w:val="00533B77"/>
    <w:rsid w:val="00533E8B"/>
    <w:rsid w:val="00533EA9"/>
    <w:rsid w:val="00533F4B"/>
    <w:rsid w:val="00533F54"/>
    <w:rsid w:val="00533FAD"/>
    <w:rsid w:val="00533FB7"/>
    <w:rsid w:val="00533FD2"/>
    <w:rsid w:val="00534109"/>
    <w:rsid w:val="0053421D"/>
    <w:rsid w:val="00534328"/>
    <w:rsid w:val="005343B2"/>
    <w:rsid w:val="005346A5"/>
    <w:rsid w:val="00534778"/>
    <w:rsid w:val="00534819"/>
    <w:rsid w:val="00534D65"/>
    <w:rsid w:val="00534E60"/>
    <w:rsid w:val="00534F94"/>
    <w:rsid w:val="00534FF2"/>
    <w:rsid w:val="00535084"/>
    <w:rsid w:val="005350A6"/>
    <w:rsid w:val="005350CA"/>
    <w:rsid w:val="0053520C"/>
    <w:rsid w:val="0053534A"/>
    <w:rsid w:val="005353F0"/>
    <w:rsid w:val="00535506"/>
    <w:rsid w:val="005355B2"/>
    <w:rsid w:val="00535914"/>
    <w:rsid w:val="005359FD"/>
    <w:rsid w:val="00535B74"/>
    <w:rsid w:val="00535C4A"/>
    <w:rsid w:val="00535E95"/>
    <w:rsid w:val="00536016"/>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23B"/>
    <w:rsid w:val="0053737E"/>
    <w:rsid w:val="0053744A"/>
    <w:rsid w:val="005376C1"/>
    <w:rsid w:val="0053776D"/>
    <w:rsid w:val="00537785"/>
    <w:rsid w:val="005377D0"/>
    <w:rsid w:val="00537A3D"/>
    <w:rsid w:val="00537ACE"/>
    <w:rsid w:val="00537BDB"/>
    <w:rsid w:val="00537CD7"/>
    <w:rsid w:val="00537EC2"/>
    <w:rsid w:val="00537F43"/>
    <w:rsid w:val="00540088"/>
    <w:rsid w:val="005401C1"/>
    <w:rsid w:val="00540229"/>
    <w:rsid w:val="0054039F"/>
    <w:rsid w:val="005403F9"/>
    <w:rsid w:val="00540809"/>
    <w:rsid w:val="0054086D"/>
    <w:rsid w:val="00540904"/>
    <w:rsid w:val="00540B4E"/>
    <w:rsid w:val="00540DEC"/>
    <w:rsid w:val="00540EDC"/>
    <w:rsid w:val="00541223"/>
    <w:rsid w:val="005412E8"/>
    <w:rsid w:val="0054130C"/>
    <w:rsid w:val="005413AD"/>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63"/>
    <w:rsid w:val="005426D8"/>
    <w:rsid w:val="00542770"/>
    <w:rsid w:val="005429BF"/>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97E"/>
    <w:rsid w:val="00543A0F"/>
    <w:rsid w:val="00543A74"/>
    <w:rsid w:val="00543AE3"/>
    <w:rsid w:val="00543B40"/>
    <w:rsid w:val="00543BC9"/>
    <w:rsid w:val="00543D15"/>
    <w:rsid w:val="00543EA9"/>
    <w:rsid w:val="00543FA4"/>
    <w:rsid w:val="00544167"/>
    <w:rsid w:val="005441BB"/>
    <w:rsid w:val="00544274"/>
    <w:rsid w:val="005443D2"/>
    <w:rsid w:val="005444DA"/>
    <w:rsid w:val="005446FB"/>
    <w:rsid w:val="005447C3"/>
    <w:rsid w:val="00544848"/>
    <w:rsid w:val="005448D3"/>
    <w:rsid w:val="005448DA"/>
    <w:rsid w:val="00544995"/>
    <w:rsid w:val="00544AD3"/>
    <w:rsid w:val="00544C42"/>
    <w:rsid w:val="00544C4A"/>
    <w:rsid w:val="00544C96"/>
    <w:rsid w:val="00544CBA"/>
    <w:rsid w:val="00544E91"/>
    <w:rsid w:val="00544F4B"/>
    <w:rsid w:val="00544F5F"/>
    <w:rsid w:val="00545235"/>
    <w:rsid w:val="0054525B"/>
    <w:rsid w:val="0054526E"/>
    <w:rsid w:val="00545286"/>
    <w:rsid w:val="0054536A"/>
    <w:rsid w:val="00545402"/>
    <w:rsid w:val="00545676"/>
    <w:rsid w:val="005457C9"/>
    <w:rsid w:val="0054591D"/>
    <w:rsid w:val="00545B25"/>
    <w:rsid w:val="00545C29"/>
    <w:rsid w:val="00545CA7"/>
    <w:rsid w:val="00545D2D"/>
    <w:rsid w:val="00545E1C"/>
    <w:rsid w:val="00545E41"/>
    <w:rsid w:val="00545EAC"/>
    <w:rsid w:val="00545F81"/>
    <w:rsid w:val="0054608D"/>
    <w:rsid w:val="005460B2"/>
    <w:rsid w:val="005460BC"/>
    <w:rsid w:val="005461F7"/>
    <w:rsid w:val="00546333"/>
    <w:rsid w:val="00546419"/>
    <w:rsid w:val="0054648D"/>
    <w:rsid w:val="005464A6"/>
    <w:rsid w:val="005464AC"/>
    <w:rsid w:val="0054652C"/>
    <w:rsid w:val="005466EA"/>
    <w:rsid w:val="005467AC"/>
    <w:rsid w:val="00546902"/>
    <w:rsid w:val="005469C3"/>
    <w:rsid w:val="00546C38"/>
    <w:rsid w:val="00546CF0"/>
    <w:rsid w:val="00546EB5"/>
    <w:rsid w:val="00546F35"/>
    <w:rsid w:val="00546FBA"/>
    <w:rsid w:val="00547009"/>
    <w:rsid w:val="0054702C"/>
    <w:rsid w:val="00547247"/>
    <w:rsid w:val="0054726D"/>
    <w:rsid w:val="0054750F"/>
    <w:rsid w:val="005475D7"/>
    <w:rsid w:val="0054774B"/>
    <w:rsid w:val="005477A1"/>
    <w:rsid w:val="005477DA"/>
    <w:rsid w:val="00547A84"/>
    <w:rsid w:val="00547ABA"/>
    <w:rsid w:val="00547EF3"/>
    <w:rsid w:val="00547FA1"/>
    <w:rsid w:val="005500C3"/>
    <w:rsid w:val="0055013B"/>
    <w:rsid w:val="0055030A"/>
    <w:rsid w:val="0055034C"/>
    <w:rsid w:val="0055047A"/>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34"/>
    <w:rsid w:val="005514E8"/>
    <w:rsid w:val="005515B0"/>
    <w:rsid w:val="0055176C"/>
    <w:rsid w:val="0055179B"/>
    <w:rsid w:val="00551897"/>
    <w:rsid w:val="005518FB"/>
    <w:rsid w:val="00551910"/>
    <w:rsid w:val="0055195C"/>
    <w:rsid w:val="005519D5"/>
    <w:rsid w:val="00551D3B"/>
    <w:rsid w:val="00551D99"/>
    <w:rsid w:val="00551FF6"/>
    <w:rsid w:val="00552164"/>
    <w:rsid w:val="005523DD"/>
    <w:rsid w:val="00552511"/>
    <w:rsid w:val="0055254C"/>
    <w:rsid w:val="005526A0"/>
    <w:rsid w:val="00552736"/>
    <w:rsid w:val="00552748"/>
    <w:rsid w:val="005528B0"/>
    <w:rsid w:val="00552A89"/>
    <w:rsid w:val="00552C40"/>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34"/>
    <w:rsid w:val="00553C92"/>
    <w:rsid w:val="00553CCE"/>
    <w:rsid w:val="00553D10"/>
    <w:rsid w:val="00553D65"/>
    <w:rsid w:val="00553D8C"/>
    <w:rsid w:val="00553E6C"/>
    <w:rsid w:val="00553F71"/>
    <w:rsid w:val="005543E9"/>
    <w:rsid w:val="0055442B"/>
    <w:rsid w:val="0055449A"/>
    <w:rsid w:val="005544CA"/>
    <w:rsid w:val="005545B6"/>
    <w:rsid w:val="0055488F"/>
    <w:rsid w:val="005548B6"/>
    <w:rsid w:val="00554A32"/>
    <w:rsid w:val="00554AEB"/>
    <w:rsid w:val="00554B56"/>
    <w:rsid w:val="00554B82"/>
    <w:rsid w:val="00554BE7"/>
    <w:rsid w:val="00554E78"/>
    <w:rsid w:val="00554F5A"/>
    <w:rsid w:val="005550D6"/>
    <w:rsid w:val="00555180"/>
    <w:rsid w:val="00555292"/>
    <w:rsid w:val="00555746"/>
    <w:rsid w:val="0055587E"/>
    <w:rsid w:val="00555A8C"/>
    <w:rsid w:val="00555C32"/>
    <w:rsid w:val="00555C57"/>
    <w:rsid w:val="00555E1F"/>
    <w:rsid w:val="00555E7F"/>
    <w:rsid w:val="00555EAF"/>
    <w:rsid w:val="00555F35"/>
    <w:rsid w:val="00555F96"/>
    <w:rsid w:val="0055610A"/>
    <w:rsid w:val="005561EB"/>
    <w:rsid w:val="005564B4"/>
    <w:rsid w:val="00556536"/>
    <w:rsid w:val="0055663B"/>
    <w:rsid w:val="0055674B"/>
    <w:rsid w:val="0055683D"/>
    <w:rsid w:val="005569D8"/>
    <w:rsid w:val="00556AA8"/>
    <w:rsid w:val="00556BE7"/>
    <w:rsid w:val="00556C66"/>
    <w:rsid w:val="00556C88"/>
    <w:rsid w:val="00556DF4"/>
    <w:rsid w:val="00556E3C"/>
    <w:rsid w:val="00556F31"/>
    <w:rsid w:val="00556FAF"/>
    <w:rsid w:val="0055706D"/>
    <w:rsid w:val="0055730A"/>
    <w:rsid w:val="0055782A"/>
    <w:rsid w:val="0055784C"/>
    <w:rsid w:val="00557A21"/>
    <w:rsid w:val="00557A88"/>
    <w:rsid w:val="00557B48"/>
    <w:rsid w:val="00557BD2"/>
    <w:rsid w:val="00557C19"/>
    <w:rsid w:val="00557C29"/>
    <w:rsid w:val="00557E17"/>
    <w:rsid w:val="00560331"/>
    <w:rsid w:val="005603CE"/>
    <w:rsid w:val="005606C8"/>
    <w:rsid w:val="00560984"/>
    <w:rsid w:val="00560D7C"/>
    <w:rsid w:val="00560FFD"/>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D0A"/>
    <w:rsid w:val="005623AE"/>
    <w:rsid w:val="00562675"/>
    <w:rsid w:val="0056293D"/>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3D7"/>
    <w:rsid w:val="005644F2"/>
    <w:rsid w:val="0056456C"/>
    <w:rsid w:val="005649BC"/>
    <w:rsid w:val="00564B18"/>
    <w:rsid w:val="00564C60"/>
    <w:rsid w:val="00564C76"/>
    <w:rsid w:val="00564C8B"/>
    <w:rsid w:val="00564F4A"/>
    <w:rsid w:val="00565157"/>
    <w:rsid w:val="00565164"/>
    <w:rsid w:val="0056524A"/>
    <w:rsid w:val="00565252"/>
    <w:rsid w:val="00565281"/>
    <w:rsid w:val="005652B4"/>
    <w:rsid w:val="005653BC"/>
    <w:rsid w:val="005653C7"/>
    <w:rsid w:val="00565408"/>
    <w:rsid w:val="00565431"/>
    <w:rsid w:val="00565486"/>
    <w:rsid w:val="00565489"/>
    <w:rsid w:val="00565521"/>
    <w:rsid w:val="0056555E"/>
    <w:rsid w:val="00565567"/>
    <w:rsid w:val="00565568"/>
    <w:rsid w:val="005658A7"/>
    <w:rsid w:val="00565929"/>
    <w:rsid w:val="0056599A"/>
    <w:rsid w:val="00565A85"/>
    <w:rsid w:val="00565ADC"/>
    <w:rsid w:val="00565B34"/>
    <w:rsid w:val="00565B86"/>
    <w:rsid w:val="00565C99"/>
    <w:rsid w:val="00565D57"/>
    <w:rsid w:val="00565F02"/>
    <w:rsid w:val="00565F7D"/>
    <w:rsid w:val="00565FE3"/>
    <w:rsid w:val="0056607C"/>
    <w:rsid w:val="00566182"/>
    <w:rsid w:val="0056618D"/>
    <w:rsid w:val="005662B6"/>
    <w:rsid w:val="0056663C"/>
    <w:rsid w:val="005666D3"/>
    <w:rsid w:val="0056671E"/>
    <w:rsid w:val="00566874"/>
    <w:rsid w:val="0056698E"/>
    <w:rsid w:val="00566B69"/>
    <w:rsid w:val="00566C3B"/>
    <w:rsid w:val="00566ED2"/>
    <w:rsid w:val="00567068"/>
    <w:rsid w:val="00567081"/>
    <w:rsid w:val="0056712A"/>
    <w:rsid w:val="005673D5"/>
    <w:rsid w:val="0056772B"/>
    <w:rsid w:val="005678BC"/>
    <w:rsid w:val="005678D8"/>
    <w:rsid w:val="00567A93"/>
    <w:rsid w:val="00567A9D"/>
    <w:rsid w:val="00567CB6"/>
    <w:rsid w:val="00567D49"/>
    <w:rsid w:val="00567DAD"/>
    <w:rsid w:val="00567E6A"/>
    <w:rsid w:val="00567F88"/>
    <w:rsid w:val="005700A1"/>
    <w:rsid w:val="00570262"/>
    <w:rsid w:val="005703A5"/>
    <w:rsid w:val="005704E9"/>
    <w:rsid w:val="005705FC"/>
    <w:rsid w:val="005706A8"/>
    <w:rsid w:val="00570B47"/>
    <w:rsid w:val="00570BF0"/>
    <w:rsid w:val="00570C33"/>
    <w:rsid w:val="00570F58"/>
    <w:rsid w:val="005710BC"/>
    <w:rsid w:val="005712F5"/>
    <w:rsid w:val="00571734"/>
    <w:rsid w:val="0057176D"/>
    <w:rsid w:val="00571960"/>
    <w:rsid w:val="005719E8"/>
    <w:rsid w:val="00571A58"/>
    <w:rsid w:val="00571C43"/>
    <w:rsid w:val="00571D21"/>
    <w:rsid w:val="00571DB6"/>
    <w:rsid w:val="00571DD1"/>
    <w:rsid w:val="00572083"/>
    <w:rsid w:val="0057216B"/>
    <w:rsid w:val="00572292"/>
    <w:rsid w:val="00572393"/>
    <w:rsid w:val="00572445"/>
    <w:rsid w:val="00572550"/>
    <w:rsid w:val="0057285C"/>
    <w:rsid w:val="00572A49"/>
    <w:rsid w:val="00572AAA"/>
    <w:rsid w:val="00572CE1"/>
    <w:rsid w:val="00572E9C"/>
    <w:rsid w:val="00573397"/>
    <w:rsid w:val="005733CF"/>
    <w:rsid w:val="00573489"/>
    <w:rsid w:val="0057366E"/>
    <w:rsid w:val="005736BC"/>
    <w:rsid w:val="005736EA"/>
    <w:rsid w:val="005737AD"/>
    <w:rsid w:val="0057383B"/>
    <w:rsid w:val="005738AB"/>
    <w:rsid w:val="00573A15"/>
    <w:rsid w:val="00573A93"/>
    <w:rsid w:val="00573B00"/>
    <w:rsid w:val="00573C7E"/>
    <w:rsid w:val="00573D89"/>
    <w:rsid w:val="00573F84"/>
    <w:rsid w:val="005741C3"/>
    <w:rsid w:val="00574300"/>
    <w:rsid w:val="0057448F"/>
    <w:rsid w:val="00574862"/>
    <w:rsid w:val="005748A0"/>
    <w:rsid w:val="00574943"/>
    <w:rsid w:val="00574985"/>
    <w:rsid w:val="005749D8"/>
    <w:rsid w:val="00574A43"/>
    <w:rsid w:val="00574A4A"/>
    <w:rsid w:val="00574B36"/>
    <w:rsid w:val="00574C6B"/>
    <w:rsid w:val="00574EED"/>
    <w:rsid w:val="00574FBA"/>
    <w:rsid w:val="00575046"/>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AF"/>
    <w:rsid w:val="005764E4"/>
    <w:rsid w:val="00576508"/>
    <w:rsid w:val="00576650"/>
    <w:rsid w:val="0057667E"/>
    <w:rsid w:val="0057670D"/>
    <w:rsid w:val="00576711"/>
    <w:rsid w:val="0057671F"/>
    <w:rsid w:val="00576985"/>
    <w:rsid w:val="005769C8"/>
    <w:rsid w:val="00576CAC"/>
    <w:rsid w:val="00576D5B"/>
    <w:rsid w:val="00576D8A"/>
    <w:rsid w:val="005774D1"/>
    <w:rsid w:val="00577530"/>
    <w:rsid w:val="005776E6"/>
    <w:rsid w:val="00577760"/>
    <w:rsid w:val="00577789"/>
    <w:rsid w:val="00577833"/>
    <w:rsid w:val="005779E5"/>
    <w:rsid w:val="00577B36"/>
    <w:rsid w:val="00577E73"/>
    <w:rsid w:val="00577E8F"/>
    <w:rsid w:val="00577F4E"/>
    <w:rsid w:val="00580137"/>
    <w:rsid w:val="00580291"/>
    <w:rsid w:val="00580459"/>
    <w:rsid w:val="005804DF"/>
    <w:rsid w:val="00580555"/>
    <w:rsid w:val="00580569"/>
    <w:rsid w:val="00580901"/>
    <w:rsid w:val="00580BFB"/>
    <w:rsid w:val="00580E26"/>
    <w:rsid w:val="005812A8"/>
    <w:rsid w:val="005813DC"/>
    <w:rsid w:val="005815FD"/>
    <w:rsid w:val="00581661"/>
    <w:rsid w:val="005816BB"/>
    <w:rsid w:val="00581800"/>
    <w:rsid w:val="005818F0"/>
    <w:rsid w:val="005819AC"/>
    <w:rsid w:val="005819DA"/>
    <w:rsid w:val="00581B17"/>
    <w:rsid w:val="00581BAE"/>
    <w:rsid w:val="00581C13"/>
    <w:rsid w:val="00581E43"/>
    <w:rsid w:val="00581F34"/>
    <w:rsid w:val="00582005"/>
    <w:rsid w:val="00582016"/>
    <w:rsid w:val="0058203F"/>
    <w:rsid w:val="005820C2"/>
    <w:rsid w:val="0058212F"/>
    <w:rsid w:val="005821C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89"/>
    <w:rsid w:val="00584B31"/>
    <w:rsid w:val="00584B92"/>
    <w:rsid w:val="00584C97"/>
    <w:rsid w:val="00584CEE"/>
    <w:rsid w:val="00584D46"/>
    <w:rsid w:val="00584D49"/>
    <w:rsid w:val="00584E54"/>
    <w:rsid w:val="00584F7D"/>
    <w:rsid w:val="005851A1"/>
    <w:rsid w:val="00585463"/>
    <w:rsid w:val="005854BD"/>
    <w:rsid w:val="0058550D"/>
    <w:rsid w:val="0058558E"/>
    <w:rsid w:val="0058564E"/>
    <w:rsid w:val="00585657"/>
    <w:rsid w:val="005856D6"/>
    <w:rsid w:val="00585702"/>
    <w:rsid w:val="0058596F"/>
    <w:rsid w:val="00585AC3"/>
    <w:rsid w:val="00585BDC"/>
    <w:rsid w:val="00585C1F"/>
    <w:rsid w:val="00585C54"/>
    <w:rsid w:val="00585DA4"/>
    <w:rsid w:val="00585E09"/>
    <w:rsid w:val="00586269"/>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0D"/>
    <w:rsid w:val="0058778A"/>
    <w:rsid w:val="005879DF"/>
    <w:rsid w:val="00587B34"/>
    <w:rsid w:val="00587B9C"/>
    <w:rsid w:val="00587BBB"/>
    <w:rsid w:val="00587C8C"/>
    <w:rsid w:val="00587CD8"/>
    <w:rsid w:val="00587DBA"/>
    <w:rsid w:val="00587DD2"/>
    <w:rsid w:val="00587E60"/>
    <w:rsid w:val="00587EBD"/>
    <w:rsid w:val="005900EE"/>
    <w:rsid w:val="0059015E"/>
    <w:rsid w:val="00590331"/>
    <w:rsid w:val="005903B1"/>
    <w:rsid w:val="005904E4"/>
    <w:rsid w:val="00590503"/>
    <w:rsid w:val="005905AC"/>
    <w:rsid w:val="00590692"/>
    <w:rsid w:val="00590697"/>
    <w:rsid w:val="0059074C"/>
    <w:rsid w:val="0059074F"/>
    <w:rsid w:val="00590903"/>
    <w:rsid w:val="00590923"/>
    <w:rsid w:val="00590B09"/>
    <w:rsid w:val="00590D08"/>
    <w:rsid w:val="00591009"/>
    <w:rsid w:val="005910FF"/>
    <w:rsid w:val="00591769"/>
    <w:rsid w:val="0059179B"/>
    <w:rsid w:val="0059186D"/>
    <w:rsid w:val="00591BE0"/>
    <w:rsid w:val="00591DDF"/>
    <w:rsid w:val="00591E8F"/>
    <w:rsid w:val="00591EA3"/>
    <w:rsid w:val="00591FCB"/>
    <w:rsid w:val="00592035"/>
    <w:rsid w:val="00592104"/>
    <w:rsid w:val="00592472"/>
    <w:rsid w:val="005924C5"/>
    <w:rsid w:val="005924C6"/>
    <w:rsid w:val="0059258B"/>
    <w:rsid w:val="0059264B"/>
    <w:rsid w:val="00592712"/>
    <w:rsid w:val="00592776"/>
    <w:rsid w:val="00592909"/>
    <w:rsid w:val="00592930"/>
    <w:rsid w:val="0059297F"/>
    <w:rsid w:val="005929A7"/>
    <w:rsid w:val="005929DE"/>
    <w:rsid w:val="00592A63"/>
    <w:rsid w:val="00592BF4"/>
    <w:rsid w:val="00592C33"/>
    <w:rsid w:val="00592E78"/>
    <w:rsid w:val="00592EB2"/>
    <w:rsid w:val="00592EC8"/>
    <w:rsid w:val="00592F57"/>
    <w:rsid w:val="00593012"/>
    <w:rsid w:val="00593134"/>
    <w:rsid w:val="00593313"/>
    <w:rsid w:val="005933D0"/>
    <w:rsid w:val="00593406"/>
    <w:rsid w:val="00593452"/>
    <w:rsid w:val="0059348F"/>
    <w:rsid w:val="00593519"/>
    <w:rsid w:val="00593597"/>
    <w:rsid w:val="00593669"/>
    <w:rsid w:val="0059369A"/>
    <w:rsid w:val="00593748"/>
    <w:rsid w:val="00593766"/>
    <w:rsid w:val="00593913"/>
    <w:rsid w:val="00593A3A"/>
    <w:rsid w:val="00593AC3"/>
    <w:rsid w:val="00593D37"/>
    <w:rsid w:val="00593D64"/>
    <w:rsid w:val="00593E36"/>
    <w:rsid w:val="00593F90"/>
    <w:rsid w:val="00594099"/>
    <w:rsid w:val="00594276"/>
    <w:rsid w:val="00594386"/>
    <w:rsid w:val="005943DE"/>
    <w:rsid w:val="0059446E"/>
    <w:rsid w:val="00594496"/>
    <w:rsid w:val="00594601"/>
    <w:rsid w:val="00594A22"/>
    <w:rsid w:val="00594A72"/>
    <w:rsid w:val="00594BAD"/>
    <w:rsid w:val="00594D81"/>
    <w:rsid w:val="00594EEE"/>
    <w:rsid w:val="00594FFF"/>
    <w:rsid w:val="0059528B"/>
    <w:rsid w:val="0059535D"/>
    <w:rsid w:val="005955A7"/>
    <w:rsid w:val="00595643"/>
    <w:rsid w:val="00595659"/>
    <w:rsid w:val="005958B7"/>
    <w:rsid w:val="005958D1"/>
    <w:rsid w:val="00595920"/>
    <w:rsid w:val="005959E8"/>
    <w:rsid w:val="00595A16"/>
    <w:rsid w:val="00595AD2"/>
    <w:rsid w:val="00595F6B"/>
    <w:rsid w:val="00595F88"/>
    <w:rsid w:val="005960C6"/>
    <w:rsid w:val="00596399"/>
    <w:rsid w:val="005963A6"/>
    <w:rsid w:val="0059667F"/>
    <w:rsid w:val="00596761"/>
    <w:rsid w:val="005968FB"/>
    <w:rsid w:val="005969BC"/>
    <w:rsid w:val="00596E2C"/>
    <w:rsid w:val="00596E4C"/>
    <w:rsid w:val="00596FB7"/>
    <w:rsid w:val="00597008"/>
    <w:rsid w:val="0059702E"/>
    <w:rsid w:val="005970E7"/>
    <w:rsid w:val="005970F7"/>
    <w:rsid w:val="0059725F"/>
    <w:rsid w:val="005972B5"/>
    <w:rsid w:val="00597456"/>
    <w:rsid w:val="005975A2"/>
    <w:rsid w:val="005975B7"/>
    <w:rsid w:val="005975F5"/>
    <w:rsid w:val="00597888"/>
    <w:rsid w:val="005978D5"/>
    <w:rsid w:val="00597939"/>
    <w:rsid w:val="005979F8"/>
    <w:rsid w:val="00597A2B"/>
    <w:rsid w:val="00597A54"/>
    <w:rsid w:val="00597B6B"/>
    <w:rsid w:val="00597C09"/>
    <w:rsid w:val="00597DD3"/>
    <w:rsid w:val="00597E19"/>
    <w:rsid w:val="00597EBB"/>
    <w:rsid w:val="005A0110"/>
    <w:rsid w:val="005A0170"/>
    <w:rsid w:val="005A0173"/>
    <w:rsid w:val="005A0387"/>
    <w:rsid w:val="005A0419"/>
    <w:rsid w:val="005A0560"/>
    <w:rsid w:val="005A0628"/>
    <w:rsid w:val="005A0739"/>
    <w:rsid w:val="005A0A03"/>
    <w:rsid w:val="005A0ABF"/>
    <w:rsid w:val="005A0E99"/>
    <w:rsid w:val="005A1043"/>
    <w:rsid w:val="005A129E"/>
    <w:rsid w:val="005A14E1"/>
    <w:rsid w:val="005A1642"/>
    <w:rsid w:val="005A17A2"/>
    <w:rsid w:val="005A185A"/>
    <w:rsid w:val="005A1A2F"/>
    <w:rsid w:val="005A1C50"/>
    <w:rsid w:val="005A1DBF"/>
    <w:rsid w:val="005A1E66"/>
    <w:rsid w:val="005A1EE3"/>
    <w:rsid w:val="005A2154"/>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C5"/>
    <w:rsid w:val="005A5107"/>
    <w:rsid w:val="005A510C"/>
    <w:rsid w:val="005A5158"/>
    <w:rsid w:val="005A51C7"/>
    <w:rsid w:val="005A5208"/>
    <w:rsid w:val="005A54A1"/>
    <w:rsid w:val="005A5891"/>
    <w:rsid w:val="005A58FF"/>
    <w:rsid w:val="005A5BC5"/>
    <w:rsid w:val="005A5FE6"/>
    <w:rsid w:val="005A6204"/>
    <w:rsid w:val="005A6290"/>
    <w:rsid w:val="005A6402"/>
    <w:rsid w:val="005A64A9"/>
    <w:rsid w:val="005A64CF"/>
    <w:rsid w:val="005A66CF"/>
    <w:rsid w:val="005A66D9"/>
    <w:rsid w:val="005A69F1"/>
    <w:rsid w:val="005A6A1D"/>
    <w:rsid w:val="005A6CD3"/>
    <w:rsid w:val="005A6D81"/>
    <w:rsid w:val="005A6E41"/>
    <w:rsid w:val="005A6ED4"/>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8D"/>
    <w:rsid w:val="005B0AA1"/>
    <w:rsid w:val="005B0AA6"/>
    <w:rsid w:val="005B0B8E"/>
    <w:rsid w:val="005B0BD5"/>
    <w:rsid w:val="005B0E25"/>
    <w:rsid w:val="005B0ED4"/>
    <w:rsid w:val="005B0EFE"/>
    <w:rsid w:val="005B0F34"/>
    <w:rsid w:val="005B0F7F"/>
    <w:rsid w:val="005B100E"/>
    <w:rsid w:val="005B106B"/>
    <w:rsid w:val="005B1080"/>
    <w:rsid w:val="005B1132"/>
    <w:rsid w:val="005B11D0"/>
    <w:rsid w:val="005B12DA"/>
    <w:rsid w:val="005B15A9"/>
    <w:rsid w:val="005B160E"/>
    <w:rsid w:val="005B184F"/>
    <w:rsid w:val="005B18B0"/>
    <w:rsid w:val="005B18B2"/>
    <w:rsid w:val="005B1905"/>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5B8"/>
    <w:rsid w:val="005B2625"/>
    <w:rsid w:val="005B2784"/>
    <w:rsid w:val="005B281F"/>
    <w:rsid w:val="005B2CEC"/>
    <w:rsid w:val="005B2F8D"/>
    <w:rsid w:val="005B30A0"/>
    <w:rsid w:val="005B324E"/>
    <w:rsid w:val="005B330C"/>
    <w:rsid w:val="005B3359"/>
    <w:rsid w:val="005B349B"/>
    <w:rsid w:val="005B34E2"/>
    <w:rsid w:val="005B361D"/>
    <w:rsid w:val="005B3766"/>
    <w:rsid w:val="005B3844"/>
    <w:rsid w:val="005B392A"/>
    <w:rsid w:val="005B3CAB"/>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B4E"/>
    <w:rsid w:val="005B5E42"/>
    <w:rsid w:val="005B5FD2"/>
    <w:rsid w:val="005B60E1"/>
    <w:rsid w:val="005B62F2"/>
    <w:rsid w:val="005B6327"/>
    <w:rsid w:val="005B63DF"/>
    <w:rsid w:val="005B6511"/>
    <w:rsid w:val="005B6643"/>
    <w:rsid w:val="005B6702"/>
    <w:rsid w:val="005B6831"/>
    <w:rsid w:val="005B6967"/>
    <w:rsid w:val="005B6ACB"/>
    <w:rsid w:val="005B6B7E"/>
    <w:rsid w:val="005B6C71"/>
    <w:rsid w:val="005B6CA0"/>
    <w:rsid w:val="005B70FD"/>
    <w:rsid w:val="005B7227"/>
    <w:rsid w:val="005B72DD"/>
    <w:rsid w:val="005B752B"/>
    <w:rsid w:val="005B75FE"/>
    <w:rsid w:val="005B77CF"/>
    <w:rsid w:val="005B781E"/>
    <w:rsid w:val="005B78C3"/>
    <w:rsid w:val="005B7987"/>
    <w:rsid w:val="005B79A4"/>
    <w:rsid w:val="005B7BAF"/>
    <w:rsid w:val="005B7C78"/>
    <w:rsid w:val="005B7D2F"/>
    <w:rsid w:val="005B7F33"/>
    <w:rsid w:val="005C005D"/>
    <w:rsid w:val="005C00F2"/>
    <w:rsid w:val="005C01F7"/>
    <w:rsid w:val="005C026C"/>
    <w:rsid w:val="005C0473"/>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672"/>
    <w:rsid w:val="005C16F2"/>
    <w:rsid w:val="005C1751"/>
    <w:rsid w:val="005C1793"/>
    <w:rsid w:val="005C1829"/>
    <w:rsid w:val="005C18F4"/>
    <w:rsid w:val="005C1B0C"/>
    <w:rsid w:val="005C1E46"/>
    <w:rsid w:val="005C1FB1"/>
    <w:rsid w:val="005C2181"/>
    <w:rsid w:val="005C22A3"/>
    <w:rsid w:val="005C22C3"/>
    <w:rsid w:val="005C2509"/>
    <w:rsid w:val="005C274B"/>
    <w:rsid w:val="005C28F2"/>
    <w:rsid w:val="005C2B34"/>
    <w:rsid w:val="005C2D53"/>
    <w:rsid w:val="005C2D68"/>
    <w:rsid w:val="005C2FE2"/>
    <w:rsid w:val="005C3059"/>
    <w:rsid w:val="005C308C"/>
    <w:rsid w:val="005C30CC"/>
    <w:rsid w:val="005C33AD"/>
    <w:rsid w:val="005C34FA"/>
    <w:rsid w:val="005C3543"/>
    <w:rsid w:val="005C354F"/>
    <w:rsid w:val="005C3600"/>
    <w:rsid w:val="005C3741"/>
    <w:rsid w:val="005C381C"/>
    <w:rsid w:val="005C384B"/>
    <w:rsid w:val="005C3914"/>
    <w:rsid w:val="005C3AD4"/>
    <w:rsid w:val="005C3BE5"/>
    <w:rsid w:val="005C3E5B"/>
    <w:rsid w:val="005C3FA4"/>
    <w:rsid w:val="005C416B"/>
    <w:rsid w:val="005C417E"/>
    <w:rsid w:val="005C4193"/>
    <w:rsid w:val="005C423C"/>
    <w:rsid w:val="005C428A"/>
    <w:rsid w:val="005C43CC"/>
    <w:rsid w:val="005C448A"/>
    <w:rsid w:val="005C4551"/>
    <w:rsid w:val="005C45BC"/>
    <w:rsid w:val="005C46AC"/>
    <w:rsid w:val="005C46D9"/>
    <w:rsid w:val="005C477C"/>
    <w:rsid w:val="005C492F"/>
    <w:rsid w:val="005C4D2A"/>
    <w:rsid w:val="005C4DCF"/>
    <w:rsid w:val="005C4E55"/>
    <w:rsid w:val="005C4E9A"/>
    <w:rsid w:val="005C4F47"/>
    <w:rsid w:val="005C4F91"/>
    <w:rsid w:val="005C50BD"/>
    <w:rsid w:val="005C50D0"/>
    <w:rsid w:val="005C52BB"/>
    <w:rsid w:val="005C535E"/>
    <w:rsid w:val="005C5563"/>
    <w:rsid w:val="005C5591"/>
    <w:rsid w:val="005C56D7"/>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C41"/>
    <w:rsid w:val="005C6D62"/>
    <w:rsid w:val="005C6EA7"/>
    <w:rsid w:val="005C7022"/>
    <w:rsid w:val="005C726B"/>
    <w:rsid w:val="005C7299"/>
    <w:rsid w:val="005C72B9"/>
    <w:rsid w:val="005C746F"/>
    <w:rsid w:val="005C74FE"/>
    <w:rsid w:val="005C7566"/>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BD"/>
    <w:rsid w:val="005D18C5"/>
    <w:rsid w:val="005D18E0"/>
    <w:rsid w:val="005D1916"/>
    <w:rsid w:val="005D1B7A"/>
    <w:rsid w:val="005D1C45"/>
    <w:rsid w:val="005D1DB3"/>
    <w:rsid w:val="005D2119"/>
    <w:rsid w:val="005D2165"/>
    <w:rsid w:val="005D21B6"/>
    <w:rsid w:val="005D22D5"/>
    <w:rsid w:val="005D23EE"/>
    <w:rsid w:val="005D26C8"/>
    <w:rsid w:val="005D2809"/>
    <w:rsid w:val="005D2847"/>
    <w:rsid w:val="005D28B6"/>
    <w:rsid w:val="005D29F4"/>
    <w:rsid w:val="005D2C8C"/>
    <w:rsid w:val="005D2E62"/>
    <w:rsid w:val="005D2F2E"/>
    <w:rsid w:val="005D2FB2"/>
    <w:rsid w:val="005D2FC1"/>
    <w:rsid w:val="005D3076"/>
    <w:rsid w:val="005D31DF"/>
    <w:rsid w:val="005D3247"/>
    <w:rsid w:val="005D3281"/>
    <w:rsid w:val="005D3565"/>
    <w:rsid w:val="005D35F8"/>
    <w:rsid w:val="005D360D"/>
    <w:rsid w:val="005D3757"/>
    <w:rsid w:val="005D3842"/>
    <w:rsid w:val="005D3A9B"/>
    <w:rsid w:val="005D3AAF"/>
    <w:rsid w:val="005D3AF2"/>
    <w:rsid w:val="005D3E17"/>
    <w:rsid w:val="005D3EE9"/>
    <w:rsid w:val="005D401B"/>
    <w:rsid w:val="005D4363"/>
    <w:rsid w:val="005D4398"/>
    <w:rsid w:val="005D43BF"/>
    <w:rsid w:val="005D4485"/>
    <w:rsid w:val="005D4501"/>
    <w:rsid w:val="005D4529"/>
    <w:rsid w:val="005D47AB"/>
    <w:rsid w:val="005D491C"/>
    <w:rsid w:val="005D4B5E"/>
    <w:rsid w:val="005D4C9C"/>
    <w:rsid w:val="005D4EE6"/>
    <w:rsid w:val="005D4F59"/>
    <w:rsid w:val="005D51BC"/>
    <w:rsid w:val="005D532E"/>
    <w:rsid w:val="005D53A8"/>
    <w:rsid w:val="005D5426"/>
    <w:rsid w:val="005D54EC"/>
    <w:rsid w:val="005D558F"/>
    <w:rsid w:val="005D589F"/>
    <w:rsid w:val="005D59D9"/>
    <w:rsid w:val="005D5AAD"/>
    <w:rsid w:val="005D5BF6"/>
    <w:rsid w:val="005D5DB7"/>
    <w:rsid w:val="005D5F57"/>
    <w:rsid w:val="005D60C9"/>
    <w:rsid w:val="005D6196"/>
    <w:rsid w:val="005D6331"/>
    <w:rsid w:val="005D6572"/>
    <w:rsid w:val="005D6612"/>
    <w:rsid w:val="005D666B"/>
    <w:rsid w:val="005D6712"/>
    <w:rsid w:val="005D6825"/>
    <w:rsid w:val="005D685E"/>
    <w:rsid w:val="005D6A46"/>
    <w:rsid w:val="005D6AFC"/>
    <w:rsid w:val="005D6B09"/>
    <w:rsid w:val="005D6B48"/>
    <w:rsid w:val="005D6B92"/>
    <w:rsid w:val="005D6B9F"/>
    <w:rsid w:val="005D6ED4"/>
    <w:rsid w:val="005D702A"/>
    <w:rsid w:val="005D70CB"/>
    <w:rsid w:val="005D712D"/>
    <w:rsid w:val="005D71F7"/>
    <w:rsid w:val="005D725A"/>
    <w:rsid w:val="005D7276"/>
    <w:rsid w:val="005D7343"/>
    <w:rsid w:val="005D7371"/>
    <w:rsid w:val="005D755A"/>
    <w:rsid w:val="005D758A"/>
    <w:rsid w:val="005D76B8"/>
    <w:rsid w:val="005D76F2"/>
    <w:rsid w:val="005D791F"/>
    <w:rsid w:val="005D7C90"/>
    <w:rsid w:val="005D7CA9"/>
    <w:rsid w:val="005D7DE6"/>
    <w:rsid w:val="005D7E06"/>
    <w:rsid w:val="005D7F24"/>
    <w:rsid w:val="005E0217"/>
    <w:rsid w:val="005E057C"/>
    <w:rsid w:val="005E05C4"/>
    <w:rsid w:val="005E06FC"/>
    <w:rsid w:val="005E0795"/>
    <w:rsid w:val="005E07EE"/>
    <w:rsid w:val="005E084B"/>
    <w:rsid w:val="005E0965"/>
    <w:rsid w:val="005E0AA4"/>
    <w:rsid w:val="005E0B3F"/>
    <w:rsid w:val="005E0C3B"/>
    <w:rsid w:val="005E0D21"/>
    <w:rsid w:val="005E0E72"/>
    <w:rsid w:val="005E0EC3"/>
    <w:rsid w:val="005E0F25"/>
    <w:rsid w:val="005E108A"/>
    <w:rsid w:val="005E11BE"/>
    <w:rsid w:val="005E12AB"/>
    <w:rsid w:val="005E130E"/>
    <w:rsid w:val="005E133D"/>
    <w:rsid w:val="005E14A8"/>
    <w:rsid w:val="005E152C"/>
    <w:rsid w:val="005E1583"/>
    <w:rsid w:val="005E165C"/>
    <w:rsid w:val="005E1666"/>
    <w:rsid w:val="005E16F9"/>
    <w:rsid w:val="005E170A"/>
    <w:rsid w:val="005E175B"/>
    <w:rsid w:val="005E191B"/>
    <w:rsid w:val="005E1C26"/>
    <w:rsid w:val="005E1CCF"/>
    <w:rsid w:val="005E1E40"/>
    <w:rsid w:val="005E229F"/>
    <w:rsid w:val="005E24F9"/>
    <w:rsid w:val="005E251F"/>
    <w:rsid w:val="005E2539"/>
    <w:rsid w:val="005E2571"/>
    <w:rsid w:val="005E269B"/>
    <w:rsid w:val="005E2732"/>
    <w:rsid w:val="005E27E4"/>
    <w:rsid w:val="005E295B"/>
    <w:rsid w:val="005E2A3D"/>
    <w:rsid w:val="005E2AA6"/>
    <w:rsid w:val="005E2AF3"/>
    <w:rsid w:val="005E2BD6"/>
    <w:rsid w:val="005E2C96"/>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95"/>
    <w:rsid w:val="005E42A2"/>
    <w:rsid w:val="005E4557"/>
    <w:rsid w:val="005E4575"/>
    <w:rsid w:val="005E45A3"/>
    <w:rsid w:val="005E45F2"/>
    <w:rsid w:val="005E4644"/>
    <w:rsid w:val="005E48C7"/>
    <w:rsid w:val="005E48F6"/>
    <w:rsid w:val="005E49DF"/>
    <w:rsid w:val="005E4C08"/>
    <w:rsid w:val="005E4C28"/>
    <w:rsid w:val="005E4DC4"/>
    <w:rsid w:val="005E4DF6"/>
    <w:rsid w:val="005E4F2B"/>
    <w:rsid w:val="005E5021"/>
    <w:rsid w:val="005E505C"/>
    <w:rsid w:val="005E5191"/>
    <w:rsid w:val="005E522D"/>
    <w:rsid w:val="005E525B"/>
    <w:rsid w:val="005E534F"/>
    <w:rsid w:val="005E55B6"/>
    <w:rsid w:val="005E58DE"/>
    <w:rsid w:val="005E5B5B"/>
    <w:rsid w:val="005E5B6D"/>
    <w:rsid w:val="005E5C09"/>
    <w:rsid w:val="005E5D81"/>
    <w:rsid w:val="005E5EB5"/>
    <w:rsid w:val="005E5F49"/>
    <w:rsid w:val="005E6008"/>
    <w:rsid w:val="005E6235"/>
    <w:rsid w:val="005E62E8"/>
    <w:rsid w:val="005E639A"/>
    <w:rsid w:val="005E645F"/>
    <w:rsid w:val="005E6613"/>
    <w:rsid w:val="005E66D2"/>
    <w:rsid w:val="005E68DF"/>
    <w:rsid w:val="005E6953"/>
    <w:rsid w:val="005E69FB"/>
    <w:rsid w:val="005E6D00"/>
    <w:rsid w:val="005E6DCB"/>
    <w:rsid w:val="005E701C"/>
    <w:rsid w:val="005E7026"/>
    <w:rsid w:val="005E7244"/>
    <w:rsid w:val="005E72F0"/>
    <w:rsid w:val="005E73C7"/>
    <w:rsid w:val="005E73F9"/>
    <w:rsid w:val="005E741F"/>
    <w:rsid w:val="005E7511"/>
    <w:rsid w:val="005E75BA"/>
    <w:rsid w:val="005E75CE"/>
    <w:rsid w:val="005E778E"/>
    <w:rsid w:val="005E77B2"/>
    <w:rsid w:val="005E79B3"/>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2E0"/>
    <w:rsid w:val="005F1372"/>
    <w:rsid w:val="005F1377"/>
    <w:rsid w:val="005F1598"/>
    <w:rsid w:val="005F1683"/>
    <w:rsid w:val="005F1689"/>
    <w:rsid w:val="005F1884"/>
    <w:rsid w:val="005F1906"/>
    <w:rsid w:val="005F19AB"/>
    <w:rsid w:val="005F1B4D"/>
    <w:rsid w:val="005F1DC1"/>
    <w:rsid w:val="005F1EAC"/>
    <w:rsid w:val="005F2129"/>
    <w:rsid w:val="005F2198"/>
    <w:rsid w:val="005F2396"/>
    <w:rsid w:val="005F23E3"/>
    <w:rsid w:val="005F245C"/>
    <w:rsid w:val="005F2596"/>
    <w:rsid w:val="005F26B8"/>
    <w:rsid w:val="005F28B8"/>
    <w:rsid w:val="005F2BF4"/>
    <w:rsid w:val="005F2C88"/>
    <w:rsid w:val="005F2F92"/>
    <w:rsid w:val="005F30A0"/>
    <w:rsid w:val="005F30E0"/>
    <w:rsid w:val="005F329F"/>
    <w:rsid w:val="005F32CA"/>
    <w:rsid w:val="005F3302"/>
    <w:rsid w:val="005F333A"/>
    <w:rsid w:val="005F363E"/>
    <w:rsid w:val="005F3727"/>
    <w:rsid w:val="005F3814"/>
    <w:rsid w:val="005F3839"/>
    <w:rsid w:val="005F38C1"/>
    <w:rsid w:val="005F38F0"/>
    <w:rsid w:val="005F3B16"/>
    <w:rsid w:val="005F3B59"/>
    <w:rsid w:val="005F3B8C"/>
    <w:rsid w:val="005F3B9F"/>
    <w:rsid w:val="005F3C14"/>
    <w:rsid w:val="005F3C3A"/>
    <w:rsid w:val="005F3CF3"/>
    <w:rsid w:val="005F3D18"/>
    <w:rsid w:val="005F3E71"/>
    <w:rsid w:val="005F3EB3"/>
    <w:rsid w:val="005F3F32"/>
    <w:rsid w:val="005F41F2"/>
    <w:rsid w:val="005F422B"/>
    <w:rsid w:val="005F4276"/>
    <w:rsid w:val="005F431E"/>
    <w:rsid w:val="005F4400"/>
    <w:rsid w:val="005F4476"/>
    <w:rsid w:val="005F4499"/>
    <w:rsid w:val="005F449C"/>
    <w:rsid w:val="005F4506"/>
    <w:rsid w:val="005F4643"/>
    <w:rsid w:val="005F4819"/>
    <w:rsid w:val="005F4823"/>
    <w:rsid w:val="005F486C"/>
    <w:rsid w:val="005F4927"/>
    <w:rsid w:val="005F4A61"/>
    <w:rsid w:val="005F4ACF"/>
    <w:rsid w:val="005F4C57"/>
    <w:rsid w:val="005F4C8D"/>
    <w:rsid w:val="005F4CDD"/>
    <w:rsid w:val="005F508C"/>
    <w:rsid w:val="005F5135"/>
    <w:rsid w:val="005F52BC"/>
    <w:rsid w:val="005F54AD"/>
    <w:rsid w:val="005F54F1"/>
    <w:rsid w:val="005F57E2"/>
    <w:rsid w:val="005F58DA"/>
    <w:rsid w:val="005F5947"/>
    <w:rsid w:val="005F596E"/>
    <w:rsid w:val="005F5ABB"/>
    <w:rsid w:val="005F5ABF"/>
    <w:rsid w:val="005F5E10"/>
    <w:rsid w:val="005F6381"/>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49"/>
    <w:rsid w:val="005F78F4"/>
    <w:rsid w:val="005F790E"/>
    <w:rsid w:val="005F7940"/>
    <w:rsid w:val="005F79AD"/>
    <w:rsid w:val="005F7A64"/>
    <w:rsid w:val="005F7B38"/>
    <w:rsid w:val="005F7C65"/>
    <w:rsid w:val="005F7C6F"/>
    <w:rsid w:val="005F7CC8"/>
    <w:rsid w:val="005F7D15"/>
    <w:rsid w:val="005F7E86"/>
    <w:rsid w:val="005F7EFD"/>
    <w:rsid w:val="005F7FD4"/>
    <w:rsid w:val="005F7FFD"/>
    <w:rsid w:val="00600220"/>
    <w:rsid w:val="00600400"/>
    <w:rsid w:val="00600509"/>
    <w:rsid w:val="006006B2"/>
    <w:rsid w:val="006007E5"/>
    <w:rsid w:val="0060082B"/>
    <w:rsid w:val="00600871"/>
    <w:rsid w:val="006008AE"/>
    <w:rsid w:val="006008FB"/>
    <w:rsid w:val="00600980"/>
    <w:rsid w:val="006009F5"/>
    <w:rsid w:val="00600A78"/>
    <w:rsid w:val="00600D45"/>
    <w:rsid w:val="00600E55"/>
    <w:rsid w:val="0060114F"/>
    <w:rsid w:val="006011FA"/>
    <w:rsid w:val="006012E6"/>
    <w:rsid w:val="0060146B"/>
    <w:rsid w:val="006014C0"/>
    <w:rsid w:val="00601583"/>
    <w:rsid w:val="006015F5"/>
    <w:rsid w:val="006016E0"/>
    <w:rsid w:val="006017E6"/>
    <w:rsid w:val="00601B65"/>
    <w:rsid w:val="00601BD4"/>
    <w:rsid w:val="00601BD9"/>
    <w:rsid w:val="00601EA7"/>
    <w:rsid w:val="0060206F"/>
    <w:rsid w:val="0060241C"/>
    <w:rsid w:val="006025D3"/>
    <w:rsid w:val="00602656"/>
    <w:rsid w:val="0060287B"/>
    <w:rsid w:val="006029D9"/>
    <w:rsid w:val="00602E8A"/>
    <w:rsid w:val="00602ED7"/>
    <w:rsid w:val="006031E0"/>
    <w:rsid w:val="00603232"/>
    <w:rsid w:val="00603343"/>
    <w:rsid w:val="0060346C"/>
    <w:rsid w:val="00603482"/>
    <w:rsid w:val="00603510"/>
    <w:rsid w:val="006035A7"/>
    <w:rsid w:val="00603601"/>
    <w:rsid w:val="00603619"/>
    <w:rsid w:val="00603AB9"/>
    <w:rsid w:val="00603AE8"/>
    <w:rsid w:val="00603C48"/>
    <w:rsid w:val="00603C7C"/>
    <w:rsid w:val="00603D4B"/>
    <w:rsid w:val="00603E9F"/>
    <w:rsid w:val="00604000"/>
    <w:rsid w:val="00604025"/>
    <w:rsid w:val="00604040"/>
    <w:rsid w:val="0060419A"/>
    <w:rsid w:val="00604258"/>
    <w:rsid w:val="0060435C"/>
    <w:rsid w:val="006046F9"/>
    <w:rsid w:val="006047AF"/>
    <w:rsid w:val="006047EA"/>
    <w:rsid w:val="00604807"/>
    <w:rsid w:val="00604840"/>
    <w:rsid w:val="006049C2"/>
    <w:rsid w:val="00605285"/>
    <w:rsid w:val="006052EB"/>
    <w:rsid w:val="006053C8"/>
    <w:rsid w:val="00605479"/>
    <w:rsid w:val="006056D9"/>
    <w:rsid w:val="00605AA9"/>
    <w:rsid w:val="00605AC8"/>
    <w:rsid w:val="00605BAE"/>
    <w:rsid w:val="00605DD9"/>
    <w:rsid w:val="00605E70"/>
    <w:rsid w:val="00606083"/>
    <w:rsid w:val="0060616A"/>
    <w:rsid w:val="00606224"/>
    <w:rsid w:val="00606431"/>
    <w:rsid w:val="0060666C"/>
    <w:rsid w:val="006068AE"/>
    <w:rsid w:val="00606B5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102"/>
    <w:rsid w:val="006102DF"/>
    <w:rsid w:val="006103D8"/>
    <w:rsid w:val="0061042E"/>
    <w:rsid w:val="00610534"/>
    <w:rsid w:val="00610573"/>
    <w:rsid w:val="006106A7"/>
    <w:rsid w:val="00610A9E"/>
    <w:rsid w:val="00610C41"/>
    <w:rsid w:val="00610E74"/>
    <w:rsid w:val="00610E8D"/>
    <w:rsid w:val="00610F0E"/>
    <w:rsid w:val="00610F88"/>
    <w:rsid w:val="0061100D"/>
    <w:rsid w:val="0061101B"/>
    <w:rsid w:val="006110F2"/>
    <w:rsid w:val="0061128F"/>
    <w:rsid w:val="00611298"/>
    <w:rsid w:val="006113EA"/>
    <w:rsid w:val="006117A0"/>
    <w:rsid w:val="006117C8"/>
    <w:rsid w:val="0061184E"/>
    <w:rsid w:val="00611BC1"/>
    <w:rsid w:val="00611D77"/>
    <w:rsid w:val="00611DF2"/>
    <w:rsid w:val="00611E27"/>
    <w:rsid w:val="00611E86"/>
    <w:rsid w:val="00611F34"/>
    <w:rsid w:val="0061205B"/>
    <w:rsid w:val="006121AA"/>
    <w:rsid w:val="0061220E"/>
    <w:rsid w:val="006122A8"/>
    <w:rsid w:val="006123D4"/>
    <w:rsid w:val="00612486"/>
    <w:rsid w:val="006125A3"/>
    <w:rsid w:val="00612610"/>
    <w:rsid w:val="00612880"/>
    <w:rsid w:val="00612933"/>
    <w:rsid w:val="00612B09"/>
    <w:rsid w:val="00612E41"/>
    <w:rsid w:val="00612EB0"/>
    <w:rsid w:val="00613162"/>
    <w:rsid w:val="00613473"/>
    <w:rsid w:val="006138A4"/>
    <w:rsid w:val="006139CC"/>
    <w:rsid w:val="00613AF2"/>
    <w:rsid w:val="00613B7E"/>
    <w:rsid w:val="00613C89"/>
    <w:rsid w:val="00613E8D"/>
    <w:rsid w:val="00613FF0"/>
    <w:rsid w:val="006142B5"/>
    <w:rsid w:val="00614347"/>
    <w:rsid w:val="006148D2"/>
    <w:rsid w:val="0061495C"/>
    <w:rsid w:val="0061495E"/>
    <w:rsid w:val="00614C7F"/>
    <w:rsid w:val="00614CD1"/>
    <w:rsid w:val="00614FCA"/>
    <w:rsid w:val="00614FCF"/>
    <w:rsid w:val="0061505B"/>
    <w:rsid w:val="00615086"/>
    <w:rsid w:val="00615137"/>
    <w:rsid w:val="00615153"/>
    <w:rsid w:val="00615190"/>
    <w:rsid w:val="0061520A"/>
    <w:rsid w:val="006152F0"/>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CDF"/>
    <w:rsid w:val="00616DF5"/>
    <w:rsid w:val="00616E8B"/>
    <w:rsid w:val="00616EC9"/>
    <w:rsid w:val="00616FAD"/>
    <w:rsid w:val="00616FB1"/>
    <w:rsid w:val="00617050"/>
    <w:rsid w:val="00617097"/>
    <w:rsid w:val="006171D8"/>
    <w:rsid w:val="006173D9"/>
    <w:rsid w:val="006174BB"/>
    <w:rsid w:val="006174DA"/>
    <w:rsid w:val="00617556"/>
    <w:rsid w:val="0061755D"/>
    <w:rsid w:val="006177AA"/>
    <w:rsid w:val="00617865"/>
    <w:rsid w:val="006178E4"/>
    <w:rsid w:val="00617976"/>
    <w:rsid w:val="006179AB"/>
    <w:rsid w:val="00617D14"/>
    <w:rsid w:val="00617D97"/>
    <w:rsid w:val="00617E23"/>
    <w:rsid w:val="00617F5E"/>
    <w:rsid w:val="00620042"/>
    <w:rsid w:val="006200D2"/>
    <w:rsid w:val="006203E7"/>
    <w:rsid w:val="00620415"/>
    <w:rsid w:val="00620487"/>
    <w:rsid w:val="006205C6"/>
    <w:rsid w:val="0062091B"/>
    <w:rsid w:val="00620974"/>
    <w:rsid w:val="00620CDE"/>
    <w:rsid w:val="00620D76"/>
    <w:rsid w:val="00620DE3"/>
    <w:rsid w:val="0062118E"/>
    <w:rsid w:val="006211DF"/>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AE7"/>
    <w:rsid w:val="00622D0E"/>
    <w:rsid w:val="00622D14"/>
    <w:rsid w:val="00622E86"/>
    <w:rsid w:val="0062300F"/>
    <w:rsid w:val="006230D7"/>
    <w:rsid w:val="00623232"/>
    <w:rsid w:val="00623301"/>
    <w:rsid w:val="00623485"/>
    <w:rsid w:val="006235EB"/>
    <w:rsid w:val="0062367E"/>
    <w:rsid w:val="006237F6"/>
    <w:rsid w:val="00623868"/>
    <w:rsid w:val="006238ED"/>
    <w:rsid w:val="00623957"/>
    <w:rsid w:val="00623D1F"/>
    <w:rsid w:val="00623EC3"/>
    <w:rsid w:val="00623FFB"/>
    <w:rsid w:val="0062409D"/>
    <w:rsid w:val="00624144"/>
    <w:rsid w:val="006241BD"/>
    <w:rsid w:val="00624352"/>
    <w:rsid w:val="006243C5"/>
    <w:rsid w:val="00624473"/>
    <w:rsid w:val="00624606"/>
    <w:rsid w:val="0062471B"/>
    <w:rsid w:val="0062499C"/>
    <w:rsid w:val="00624A09"/>
    <w:rsid w:val="00624A16"/>
    <w:rsid w:val="00624BA1"/>
    <w:rsid w:val="00624BB8"/>
    <w:rsid w:val="00624BBF"/>
    <w:rsid w:val="00624C04"/>
    <w:rsid w:val="00624E8F"/>
    <w:rsid w:val="00624EBA"/>
    <w:rsid w:val="0062507B"/>
    <w:rsid w:val="006250A4"/>
    <w:rsid w:val="00625185"/>
    <w:rsid w:val="006251EF"/>
    <w:rsid w:val="00625256"/>
    <w:rsid w:val="0062529B"/>
    <w:rsid w:val="006252B5"/>
    <w:rsid w:val="006253E7"/>
    <w:rsid w:val="00625517"/>
    <w:rsid w:val="00625597"/>
    <w:rsid w:val="00625823"/>
    <w:rsid w:val="006258C7"/>
    <w:rsid w:val="006258FF"/>
    <w:rsid w:val="00625972"/>
    <w:rsid w:val="00625A66"/>
    <w:rsid w:val="00625B34"/>
    <w:rsid w:val="00625B58"/>
    <w:rsid w:val="00625BDA"/>
    <w:rsid w:val="00625C42"/>
    <w:rsid w:val="00625CC8"/>
    <w:rsid w:val="00625DAA"/>
    <w:rsid w:val="00625E2E"/>
    <w:rsid w:val="00625FB2"/>
    <w:rsid w:val="00625FC8"/>
    <w:rsid w:val="00626392"/>
    <w:rsid w:val="00626812"/>
    <w:rsid w:val="00626814"/>
    <w:rsid w:val="0062685C"/>
    <w:rsid w:val="00626A69"/>
    <w:rsid w:val="00626A7B"/>
    <w:rsid w:val="00626AC2"/>
    <w:rsid w:val="00626DC0"/>
    <w:rsid w:val="00626E05"/>
    <w:rsid w:val="00626E14"/>
    <w:rsid w:val="00626FC7"/>
    <w:rsid w:val="00627059"/>
    <w:rsid w:val="00627095"/>
    <w:rsid w:val="0062742F"/>
    <w:rsid w:val="006274AD"/>
    <w:rsid w:val="00627595"/>
    <w:rsid w:val="006276FA"/>
    <w:rsid w:val="0062779B"/>
    <w:rsid w:val="00627813"/>
    <w:rsid w:val="0062784C"/>
    <w:rsid w:val="00627916"/>
    <w:rsid w:val="006279B4"/>
    <w:rsid w:val="006279BB"/>
    <w:rsid w:val="00627B0E"/>
    <w:rsid w:val="00627B19"/>
    <w:rsid w:val="00627B73"/>
    <w:rsid w:val="00627B99"/>
    <w:rsid w:val="00627D52"/>
    <w:rsid w:val="00627E8B"/>
    <w:rsid w:val="00627EA0"/>
    <w:rsid w:val="00627F08"/>
    <w:rsid w:val="00627F53"/>
    <w:rsid w:val="00627FC9"/>
    <w:rsid w:val="00630102"/>
    <w:rsid w:val="006302FC"/>
    <w:rsid w:val="00630416"/>
    <w:rsid w:val="0063043F"/>
    <w:rsid w:val="00630483"/>
    <w:rsid w:val="006304BF"/>
    <w:rsid w:val="006304FC"/>
    <w:rsid w:val="006308DB"/>
    <w:rsid w:val="00630964"/>
    <w:rsid w:val="0063098E"/>
    <w:rsid w:val="00630994"/>
    <w:rsid w:val="00630998"/>
    <w:rsid w:val="006309B0"/>
    <w:rsid w:val="00630A0B"/>
    <w:rsid w:val="00630A5C"/>
    <w:rsid w:val="00630AB5"/>
    <w:rsid w:val="00630CD5"/>
    <w:rsid w:val="00630D89"/>
    <w:rsid w:val="00630DE4"/>
    <w:rsid w:val="00630E02"/>
    <w:rsid w:val="00630E48"/>
    <w:rsid w:val="00630E94"/>
    <w:rsid w:val="00630EB6"/>
    <w:rsid w:val="00630F89"/>
    <w:rsid w:val="00631138"/>
    <w:rsid w:val="006311EE"/>
    <w:rsid w:val="00631568"/>
    <w:rsid w:val="006315C2"/>
    <w:rsid w:val="006315DA"/>
    <w:rsid w:val="0063171D"/>
    <w:rsid w:val="006318A4"/>
    <w:rsid w:val="00631968"/>
    <w:rsid w:val="006319D2"/>
    <w:rsid w:val="006319DF"/>
    <w:rsid w:val="00631A3E"/>
    <w:rsid w:val="00631A95"/>
    <w:rsid w:val="00631B5E"/>
    <w:rsid w:val="00631BA7"/>
    <w:rsid w:val="00631BD3"/>
    <w:rsid w:val="00631F9D"/>
    <w:rsid w:val="006324B9"/>
    <w:rsid w:val="006324E0"/>
    <w:rsid w:val="006324FF"/>
    <w:rsid w:val="00632551"/>
    <w:rsid w:val="0063259D"/>
    <w:rsid w:val="00632708"/>
    <w:rsid w:val="00632770"/>
    <w:rsid w:val="00632799"/>
    <w:rsid w:val="0063286E"/>
    <w:rsid w:val="006328E5"/>
    <w:rsid w:val="006329F8"/>
    <w:rsid w:val="00632DB9"/>
    <w:rsid w:val="00632E17"/>
    <w:rsid w:val="00632EBD"/>
    <w:rsid w:val="00632EFD"/>
    <w:rsid w:val="00632F55"/>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71"/>
    <w:rsid w:val="00634495"/>
    <w:rsid w:val="00634575"/>
    <w:rsid w:val="006345C3"/>
    <w:rsid w:val="00634743"/>
    <w:rsid w:val="00634852"/>
    <w:rsid w:val="006348FD"/>
    <w:rsid w:val="00634954"/>
    <w:rsid w:val="00634992"/>
    <w:rsid w:val="00634A07"/>
    <w:rsid w:val="00634BA9"/>
    <w:rsid w:val="00634C0E"/>
    <w:rsid w:val="00634D1B"/>
    <w:rsid w:val="00634F81"/>
    <w:rsid w:val="00635031"/>
    <w:rsid w:val="006351DE"/>
    <w:rsid w:val="0063555D"/>
    <w:rsid w:val="006355A7"/>
    <w:rsid w:val="0063577C"/>
    <w:rsid w:val="006357DA"/>
    <w:rsid w:val="00635948"/>
    <w:rsid w:val="00635B9D"/>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CFA"/>
    <w:rsid w:val="00636D22"/>
    <w:rsid w:val="00636DBE"/>
    <w:rsid w:val="00636E33"/>
    <w:rsid w:val="0063700C"/>
    <w:rsid w:val="00637126"/>
    <w:rsid w:val="00637231"/>
    <w:rsid w:val="0063749D"/>
    <w:rsid w:val="0063753C"/>
    <w:rsid w:val="00637591"/>
    <w:rsid w:val="006375F9"/>
    <w:rsid w:val="00637721"/>
    <w:rsid w:val="0063775A"/>
    <w:rsid w:val="00637778"/>
    <w:rsid w:val="00637BE2"/>
    <w:rsid w:val="00637C33"/>
    <w:rsid w:val="00637CA1"/>
    <w:rsid w:val="00637CD2"/>
    <w:rsid w:val="00637EC8"/>
    <w:rsid w:val="00640273"/>
    <w:rsid w:val="0064045E"/>
    <w:rsid w:val="0064046B"/>
    <w:rsid w:val="00640697"/>
    <w:rsid w:val="006406CC"/>
    <w:rsid w:val="0064081E"/>
    <w:rsid w:val="00640835"/>
    <w:rsid w:val="00640A2A"/>
    <w:rsid w:val="00640AA3"/>
    <w:rsid w:val="00640BD1"/>
    <w:rsid w:val="00640C1A"/>
    <w:rsid w:val="00640C28"/>
    <w:rsid w:val="00640CA6"/>
    <w:rsid w:val="00640D9F"/>
    <w:rsid w:val="00640E04"/>
    <w:rsid w:val="00640E17"/>
    <w:rsid w:val="00640ECA"/>
    <w:rsid w:val="00640FE0"/>
    <w:rsid w:val="0064103D"/>
    <w:rsid w:val="00641119"/>
    <w:rsid w:val="00641186"/>
    <w:rsid w:val="00641190"/>
    <w:rsid w:val="0064127E"/>
    <w:rsid w:val="00641294"/>
    <w:rsid w:val="0064133B"/>
    <w:rsid w:val="0064153B"/>
    <w:rsid w:val="0064156C"/>
    <w:rsid w:val="0064162F"/>
    <w:rsid w:val="00641671"/>
    <w:rsid w:val="0064167A"/>
    <w:rsid w:val="00641685"/>
    <w:rsid w:val="006416DB"/>
    <w:rsid w:val="00641810"/>
    <w:rsid w:val="0064182C"/>
    <w:rsid w:val="00641A78"/>
    <w:rsid w:val="00641B56"/>
    <w:rsid w:val="00641C95"/>
    <w:rsid w:val="00641CD8"/>
    <w:rsid w:val="00641EC7"/>
    <w:rsid w:val="006422C9"/>
    <w:rsid w:val="006423C6"/>
    <w:rsid w:val="006424B2"/>
    <w:rsid w:val="0064253E"/>
    <w:rsid w:val="006426ED"/>
    <w:rsid w:val="00642720"/>
    <w:rsid w:val="0064273D"/>
    <w:rsid w:val="00642778"/>
    <w:rsid w:val="0064279E"/>
    <w:rsid w:val="00642843"/>
    <w:rsid w:val="00642992"/>
    <w:rsid w:val="00642BAA"/>
    <w:rsid w:val="00642C17"/>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ACB"/>
    <w:rsid w:val="00644BBC"/>
    <w:rsid w:val="00644BEB"/>
    <w:rsid w:val="00644C74"/>
    <w:rsid w:val="00644FBF"/>
    <w:rsid w:val="006450E0"/>
    <w:rsid w:val="00645484"/>
    <w:rsid w:val="00645575"/>
    <w:rsid w:val="00645586"/>
    <w:rsid w:val="00645691"/>
    <w:rsid w:val="006457AB"/>
    <w:rsid w:val="0064581E"/>
    <w:rsid w:val="006458AC"/>
    <w:rsid w:val="006458C4"/>
    <w:rsid w:val="00645981"/>
    <w:rsid w:val="006459A1"/>
    <w:rsid w:val="00645A7A"/>
    <w:rsid w:val="00645B36"/>
    <w:rsid w:val="00645DB7"/>
    <w:rsid w:val="00645DDE"/>
    <w:rsid w:val="00645EED"/>
    <w:rsid w:val="00645F7A"/>
    <w:rsid w:val="0064618E"/>
    <w:rsid w:val="006461D5"/>
    <w:rsid w:val="00646229"/>
    <w:rsid w:val="006462C2"/>
    <w:rsid w:val="006463F6"/>
    <w:rsid w:val="00646562"/>
    <w:rsid w:val="00646676"/>
    <w:rsid w:val="006466CB"/>
    <w:rsid w:val="006466FB"/>
    <w:rsid w:val="006467E6"/>
    <w:rsid w:val="006469B7"/>
    <w:rsid w:val="00646A66"/>
    <w:rsid w:val="00646BA6"/>
    <w:rsid w:val="00646F12"/>
    <w:rsid w:val="00646F1F"/>
    <w:rsid w:val="00646F4D"/>
    <w:rsid w:val="00646FF8"/>
    <w:rsid w:val="006470E2"/>
    <w:rsid w:val="006472E1"/>
    <w:rsid w:val="00647338"/>
    <w:rsid w:val="00647469"/>
    <w:rsid w:val="006476E0"/>
    <w:rsid w:val="0064789E"/>
    <w:rsid w:val="00647964"/>
    <w:rsid w:val="00647969"/>
    <w:rsid w:val="00647A18"/>
    <w:rsid w:val="00647AA3"/>
    <w:rsid w:val="00647ABC"/>
    <w:rsid w:val="00647C59"/>
    <w:rsid w:val="00647C9E"/>
    <w:rsid w:val="00647FCB"/>
    <w:rsid w:val="0065008A"/>
    <w:rsid w:val="006501BA"/>
    <w:rsid w:val="006501E8"/>
    <w:rsid w:val="0065034C"/>
    <w:rsid w:val="006503A0"/>
    <w:rsid w:val="006504FF"/>
    <w:rsid w:val="0065059B"/>
    <w:rsid w:val="0065076A"/>
    <w:rsid w:val="00650ADE"/>
    <w:rsid w:val="00650DCD"/>
    <w:rsid w:val="00650E37"/>
    <w:rsid w:val="00650E85"/>
    <w:rsid w:val="00650F57"/>
    <w:rsid w:val="0065103E"/>
    <w:rsid w:val="00651154"/>
    <w:rsid w:val="00651207"/>
    <w:rsid w:val="00651219"/>
    <w:rsid w:val="00651234"/>
    <w:rsid w:val="00651319"/>
    <w:rsid w:val="006515A1"/>
    <w:rsid w:val="006515EC"/>
    <w:rsid w:val="00651687"/>
    <w:rsid w:val="00651746"/>
    <w:rsid w:val="006517B7"/>
    <w:rsid w:val="006518FB"/>
    <w:rsid w:val="00651AB7"/>
    <w:rsid w:val="00651F5D"/>
    <w:rsid w:val="00651FDF"/>
    <w:rsid w:val="006520D2"/>
    <w:rsid w:val="00652205"/>
    <w:rsid w:val="00652233"/>
    <w:rsid w:val="00652425"/>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3E4"/>
    <w:rsid w:val="0065343A"/>
    <w:rsid w:val="006534F9"/>
    <w:rsid w:val="00653541"/>
    <w:rsid w:val="0065359B"/>
    <w:rsid w:val="006535C9"/>
    <w:rsid w:val="00653A88"/>
    <w:rsid w:val="00653AF1"/>
    <w:rsid w:val="00653C8E"/>
    <w:rsid w:val="00653E58"/>
    <w:rsid w:val="00653F38"/>
    <w:rsid w:val="0065401B"/>
    <w:rsid w:val="0065412C"/>
    <w:rsid w:val="0065417F"/>
    <w:rsid w:val="00654182"/>
    <w:rsid w:val="00654244"/>
    <w:rsid w:val="006542A3"/>
    <w:rsid w:val="00654343"/>
    <w:rsid w:val="006544AD"/>
    <w:rsid w:val="006544F2"/>
    <w:rsid w:val="00654641"/>
    <w:rsid w:val="0065472F"/>
    <w:rsid w:val="00654A26"/>
    <w:rsid w:val="00654ABD"/>
    <w:rsid w:val="00654AC1"/>
    <w:rsid w:val="00654B58"/>
    <w:rsid w:val="00654B5C"/>
    <w:rsid w:val="00654C6C"/>
    <w:rsid w:val="00654CD3"/>
    <w:rsid w:val="00654EAF"/>
    <w:rsid w:val="00654EBB"/>
    <w:rsid w:val="00654F3E"/>
    <w:rsid w:val="006550E1"/>
    <w:rsid w:val="0065510C"/>
    <w:rsid w:val="0065533D"/>
    <w:rsid w:val="00655341"/>
    <w:rsid w:val="006555D2"/>
    <w:rsid w:val="00655843"/>
    <w:rsid w:val="006558A6"/>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427"/>
    <w:rsid w:val="0065744B"/>
    <w:rsid w:val="0065749E"/>
    <w:rsid w:val="006574D5"/>
    <w:rsid w:val="006575CB"/>
    <w:rsid w:val="00657636"/>
    <w:rsid w:val="006576D8"/>
    <w:rsid w:val="00657718"/>
    <w:rsid w:val="006577A7"/>
    <w:rsid w:val="006577ED"/>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B7"/>
    <w:rsid w:val="00660A29"/>
    <w:rsid w:val="00660AE3"/>
    <w:rsid w:val="00660C19"/>
    <w:rsid w:val="00660C3E"/>
    <w:rsid w:val="00660CCA"/>
    <w:rsid w:val="00660CEF"/>
    <w:rsid w:val="00660F1B"/>
    <w:rsid w:val="00660F64"/>
    <w:rsid w:val="00661018"/>
    <w:rsid w:val="006611B8"/>
    <w:rsid w:val="006612EB"/>
    <w:rsid w:val="006613A2"/>
    <w:rsid w:val="006613AA"/>
    <w:rsid w:val="00661412"/>
    <w:rsid w:val="00661478"/>
    <w:rsid w:val="006617E4"/>
    <w:rsid w:val="00661820"/>
    <w:rsid w:val="0066185B"/>
    <w:rsid w:val="00661AE2"/>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2FA0"/>
    <w:rsid w:val="0066310E"/>
    <w:rsid w:val="006631E3"/>
    <w:rsid w:val="00663276"/>
    <w:rsid w:val="006632E5"/>
    <w:rsid w:val="0066334A"/>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3FB6"/>
    <w:rsid w:val="0066416A"/>
    <w:rsid w:val="0066448F"/>
    <w:rsid w:val="006644A5"/>
    <w:rsid w:val="00664540"/>
    <w:rsid w:val="00664583"/>
    <w:rsid w:val="006646F9"/>
    <w:rsid w:val="0066470B"/>
    <w:rsid w:val="00664886"/>
    <w:rsid w:val="006648B9"/>
    <w:rsid w:val="0066492E"/>
    <w:rsid w:val="00664A32"/>
    <w:rsid w:val="00664A4C"/>
    <w:rsid w:val="00664D30"/>
    <w:rsid w:val="00664DA1"/>
    <w:rsid w:val="00664E53"/>
    <w:rsid w:val="00664E56"/>
    <w:rsid w:val="00664F64"/>
    <w:rsid w:val="00664F7E"/>
    <w:rsid w:val="00664FF5"/>
    <w:rsid w:val="0066515C"/>
    <w:rsid w:val="006651B2"/>
    <w:rsid w:val="00665240"/>
    <w:rsid w:val="0066566B"/>
    <w:rsid w:val="00665904"/>
    <w:rsid w:val="00665B46"/>
    <w:rsid w:val="00665C38"/>
    <w:rsid w:val="00665C6D"/>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7DB"/>
    <w:rsid w:val="00666A9C"/>
    <w:rsid w:val="00666DC4"/>
    <w:rsid w:val="00666DE6"/>
    <w:rsid w:val="00666E78"/>
    <w:rsid w:val="00666FB6"/>
    <w:rsid w:val="00667116"/>
    <w:rsid w:val="0066729D"/>
    <w:rsid w:val="00667339"/>
    <w:rsid w:val="00667354"/>
    <w:rsid w:val="00667358"/>
    <w:rsid w:val="006673DF"/>
    <w:rsid w:val="00667586"/>
    <w:rsid w:val="006676F4"/>
    <w:rsid w:val="00667830"/>
    <w:rsid w:val="00667982"/>
    <w:rsid w:val="00667A28"/>
    <w:rsid w:val="00667A69"/>
    <w:rsid w:val="00667A83"/>
    <w:rsid w:val="00667AA2"/>
    <w:rsid w:val="00667AE6"/>
    <w:rsid w:val="00667B01"/>
    <w:rsid w:val="00667C08"/>
    <w:rsid w:val="00667C4A"/>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C6B"/>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6"/>
    <w:rsid w:val="0067258D"/>
    <w:rsid w:val="0067258F"/>
    <w:rsid w:val="006725A3"/>
    <w:rsid w:val="006726A6"/>
    <w:rsid w:val="006726D7"/>
    <w:rsid w:val="00672A16"/>
    <w:rsid w:val="00672BB3"/>
    <w:rsid w:val="00672BDB"/>
    <w:rsid w:val="00672E6E"/>
    <w:rsid w:val="00672F07"/>
    <w:rsid w:val="00672F6C"/>
    <w:rsid w:val="00672FD4"/>
    <w:rsid w:val="0067303B"/>
    <w:rsid w:val="006732B7"/>
    <w:rsid w:val="006733A1"/>
    <w:rsid w:val="0067341D"/>
    <w:rsid w:val="006734F6"/>
    <w:rsid w:val="0067373B"/>
    <w:rsid w:val="0067382F"/>
    <w:rsid w:val="006738A7"/>
    <w:rsid w:val="006739FB"/>
    <w:rsid w:val="00673CE4"/>
    <w:rsid w:val="00673E18"/>
    <w:rsid w:val="006741C0"/>
    <w:rsid w:val="006742F8"/>
    <w:rsid w:val="006743DD"/>
    <w:rsid w:val="00674695"/>
    <w:rsid w:val="0067473B"/>
    <w:rsid w:val="00674B24"/>
    <w:rsid w:val="00674B2D"/>
    <w:rsid w:val="00674C18"/>
    <w:rsid w:val="00674E3A"/>
    <w:rsid w:val="00674E8A"/>
    <w:rsid w:val="00675011"/>
    <w:rsid w:val="0067548B"/>
    <w:rsid w:val="0067549A"/>
    <w:rsid w:val="00675788"/>
    <w:rsid w:val="006757F2"/>
    <w:rsid w:val="006757FB"/>
    <w:rsid w:val="00675884"/>
    <w:rsid w:val="006758CA"/>
    <w:rsid w:val="00675A0D"/>
    <w:rsid w:val="00675AA1"/>
    <w:rsid w:val="00675BA3"/>
    <w:rsid w:val="00675C9B"/>
    <w:rsid w:val="00675D5A"/>
    <w:rsid w:val="006761F8"/>
    <w:rsid w:val="0067622C"/>
    <w:rsid w:val="00676244"/>
    <w:rsid w:val="006763E4"/>
    <w:rsid w:val="006764A2"/>
    <w:rsid w:val="00676520"/>
    <w:rsid w:val="0067653C"/>
    <w:rsid w:val="006765C3"/>
    <w:rsid w:val="0067662D"/>
    <w:rsid w:val="00676958"/>
    <w:rsid w:val="00676991"/>
    <w:rsid w:val="006769E3"/>
    <w:rsid w:val="00676C89"/>
    <w:rsid w:val="00676D29"/>
    <w:rsid w:val="00676E25"/>
    <w:rsid w:val="00676F96"/>
    <w:rsid w:val="00676F9E"/>
    <w:rsid w:val="00676FAE"/>
    <w:rsid w:val="00677013"/>
    <w:rsid w:val="006770F9"/>
    <w:rsid w:val="0067715A"/>
    <w:rsid w:val="00677185"/>
    <w:rsid w:val="00677306"/>
    <w:rsid w:val="006773C7"/>
    <w:rsid w:val="00677474"/>
    <w:rsid w:val="00677746"/>
    <w:rsid w:val="00677925"/>
    <w:rsid w:val="00677AED"/>
    <w:rsid w:val="00677B47"/>
    <w:rsid w:val="00677B65"/>
    <w:rsid w:val="00677D78"/>
    <w:rsid w:val="00677E3A"/>
    <w:rsid w:val="00677E57"/>
    <w:rsid w:val="00677F51"/>
    <w:rsid w:val="00680208"/>
    <w:rsid w:val="0068034A"/>
    <w:rsid w:val="006803ED"/>
    <w:rsid w:val="0068048F"/>
    <w:rsid w:val="006804BC"/>
    <w:rsid w:val="0068065E"/>
    <w:rsid w:val="00680831"/>
    <w:rsid w:val="006808DA"/>
    <w:rsid w:val="006809E9"/>
    <w:rsid w:val="00680BE2"/>
    <w:rsid w:val="00680C67"/>
    <w:rsid w:val="00680E4B"/>
    <w:rsid w:val="00680E95"/>
    <w:rsid w:val="00680EB1"/>
    <w:rsid w:val="00680EB7"/>
    <w:rsid w:val="00680F41"/>
    <w:rsid w:val="00680F57"/>
    <w:rsid w:val="006810F3"/>
    <w:rsid w:val="00681130"/>
    <w:rsid w:val="0068119E"/>
    <w:rsid w:val="0068135E"/>
    <w:rsid w:val="00681641"/>
    <w:rsid w:val="00681774"/>
    <w:rsid w:val="00681789"/>
    <w:rsid w:val="006818A4"/>
    <w:rsid w:val="0068196B"/>
    <w:rsid w:val="006819A9"/>
    <w:rsid w:val="006819DF"/>
    <w:rsid w:val="00681A32"/>
    <w:rsid w:val="00681DFF"/>
    <w:rsid w:val="00681E05"/>
    <w:rsid w:val="00681E48"/>
    <w:rsid w:val="00681F0D"/>
    <w:rsid w:val="00681F30"/>
    <w:rsid w:val="00682216"/>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1C3"/>
    <w:rsid w:val="0068328E"/>
    <w:rsid w:val="006832AC"/>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3B0"/>
    <w:rsid w:val="00684407"/>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259"/>
    <w:rsid w:val="00686303"/>
    <w:rsid w:val="00686374"/>
    <w:rsid w:val="0068637C"/>
    <w:rsid w:val="00686400"/>
    <w:rsid w:val="00686408"/>
    <w:rsid w:val="0068645B"/>
    <w:rsid w:val="0068647B"/>
    <w:rsid w:val="0068655E"/>
    <w:rsid w:val="0068661B"/>
    <w:rsid w:val="006866CE"/>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87F9D"/>
    <w:rsid w:val="006901DE"/>
    <w:rsid w:val="006903D8"/>
    <w:rsid w:val="006904D3"/>
    <w:rsid w:val="006904D9"/>
    <w:rsid w:val="00690619"/>
    <w:rsid w:val="006907DB"/>
    <w:rsid w:val="006907E6"/>
    <w:rsid w:val="00690825"/>
    <w:rsid w:val="0069086C"/>
    <w:rsid w:val="00690C7E"/>
    <w:rsid w:val="00690CCA"/>
    <w:rsid w:val="00690E94"/>
    <w:rsid w:val="00690EF6"/>
    <w:rsid w:val="00690F24"/>
    <w:rsid w:val="00690F6B"/>
    <w:rsid w:val="00691103"/>
    <w:rsid w:val="0069123E"/>
    <w:rsid w:val="00691246"/>
    <w:rsid w:val="0069151C"/>
    <w:rsid w:val="00691690"/>
    <w:rsid w:val="006916B7"/>
    <w:rsid w:val="00691705"/>
    <w:rsid w:val="00691836"/>
    <w:rsid w:val="0069183A"/>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0CE"/>
    <w:rsid w:val="00693336"/>
    <w:rsid w:val="006933DE"/>
    <w:rsid w:val="006934B7"/>
    <w:rsid w:val="00693542"/>
    <w:rsid w:val="006936CE"/>
    <w:rsid w:val="006937C0"/>
    <w:rsid w:val="00693B92"/>
    <w:rsid w:val="00693C7D"/>
    <w:rsid w:val="00693CB6"/>
    <w:rsid w:val="00693E86"/>
    <w:rsid w:val="00693F3B"/>
    <w:rsid w:val="00693F5A"/>
    <w:rsid w:val="00694270"/>
    <w:rsid w:val="00694303"/>
    <w:rsid w:val="006943AC"/>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5144"/>
    <w:rsid w:val="0069514C"/>
    <w:rsid w:val="00695155"/>
    <w:rsid w:val="00695182"/>
    <w:rsid w:val="006952E3"/>
    <w:rsid w:val="006954AC"/>
    <w:rsid w:val="0069553F"/>
    <w:rsid w:val="00695573"/>
    <w:rsid w:val="006956A0"/>
    <w:rsid w:val="006958F2"/>
    <w:rsid w:val="006959A2"/>
    <w:rsid w:val="006959C2"/>
    <w:rsid w:val="00695B90"/>
    <w:rsid w:val="00695E39"/>
    <w:rsid w:val="00695F8B"/>
    <w:rsid w:val="006961EE"/>
    <w:rsid w:val="00696209"/>
    <w:rsid w:val="006962D4"/>
    <w:rsid w:val="006965E7"/>
    <w:rsid w:val="00696715"/>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1C"/>
    <w:rsid w:val="00697554"/>
    <w:rsid w:val="006975A7"/>
    <w:rsid w:val="006975D3"/>
    <w:rsid w:val="00697634"/>
    <w:rsid w:val="0069769E"/>
    <w:rsid w:val="006976AB"/>
    <w:rsid w:val="00697728"/>
    <w:rsid w:val="0069775B"/>
    <w:rsid w:val="00697766"/>
    <w:rsid w:val="0069778E"/>
    <w:rsid w:val="00697CED"/>
    <w:rsid w:val="00697CFE"/>
    <w:rsid w:val="00697EB5"/>
    <w:rsid w:val="0069AF7B"/>
    <w:rsid w:val="006A0445"/>
    <w:rsid w:val="006A0820"/>
    <w:rsid w:val="006A082A"/>
    <w:rsid w:val="006A0A15"/>
    <w:rsid w:val="006A0A97"/>
    <w:rsid w:val="006A0B40"/>
    <w:rsid w:val="006A0C84"/>
    <w:rsid w:val="006A0DE1"/>
    <w:rsid w:val="006A0DF4"/>
    <w:rsid w:val="006A0E7D"/>
    <w:rsid w:val="006A0EF5"/>
    <w:rsid w:val="006A0FAA"/>
    <w:rsid w:val="006A0FF3"/>
    <w:rsid w:val="006A108E"/>
    <w:rsid w:val="006A1118"/>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803"/>
    <w:rsid w:val="006A2A30"/>
    <w:rsid w:val="006A2BBC"/>
    <w:rsid w:val="006A2CFE"/>
    <w:rsid w:val="006A2E14"/>
    <w:rsid w:val="006A2F1E"/>
    <w:rsid w:val="006A2FDE"/>
    <w:rsid w:val="006A2FE9"/>
    <w:rsid w:val="006A30C0"/>
    <w:rsid w:val="006A3108"/>
    <w:rsid w:val="006A3248"/>
    <w:rsid w:val="006A32AC"/>
    <w:rsid w:val="006A32B1"/>
    <w:rsid w:val="006A3301"/>
    <w:rsid w:val="006A33FF"/>
    <w:rsid w:val="006A3441"/>
    <w:rsid w:val="006A3547"/>
    <w:rsid w:val="006A359F"/>
    <w:rsid w:val="006A3688"/>
    <w:rsid w:val="006A3E30"/>
    <w:rsid w:val="006A3EE9"/>
    <w:rsid w:val="006A3F7B"/>
    <w:rsid w:val="006A3F9E"/>
    <w:rsid w:val="006A41AA"/>
    <w:rsid w:val="006A441B"/>
    <w:rsid w:val="006A458B"/>
    <w:rsid w:val="006A47C8"/>
    <w:rsid w:val="006A485B"/>
    <w:rsid w:val="006A48F9"/>
    <w:rsid w:val="006A4901"/>
    <w:rsid w:val="006A4C03"/>
    <w:rsid w:val="006A4C07"/>
    <w:rsid w:val="006A4D9B"/>
    <w:rsid w:val="006A4DBB"/>
    <w:rsid w:val="006A4E28"/>
    <w:rsid w:val="006A4F5A"/>
    <w:rsid w:val="006A4FBB"/>
    <w:rsid w:val="006A4FDB"/>
    <w:rsid w:val="006A50A5"/>
    <w:rsid w:val="006A51BA"/>
    <w:rsid w:val="006A5201"/>
    <w:rsid w:val="006A523D"/>
    <w:rsid w:val="006A52E3"/>
    <w:rsid w:val="006A531D"/>
    <w:rsid w:val="006A556D"/>
    <w:rsid w:val="006A5886"/>
    <w:rsid w:val="006A58B5"/>
    <w:rsid w:val="006A59CB"/>
    <w:rsid w:val="006A5BB8"/>
    <w:rsid w:val="006A5C95"/>
    <w:rsid w:val="006A5D26"/>
    <w:rsid w:val="006A5D8D"/>
    <w:rsid w:val="006A5E1B"/>
    <w:rsid w:val="006A5EFB"/>
    <w:rsid w:val="006A610F"/>
    <w:rsid w:val="006A6150"/>
    <w:rsid w:val="006A619A"/>
    <w:rsid w:val="006A6A17"/>
    <w:rsid w:val="006A6A2B"/>
    <w:rsid w:val="006A6BC8"/>
    <w:rsid w:val="006A6BD7"/>
    <w:rsid w:val="006A6DD4"/>
    <w:rsid w:val="006A7061"/>
    <w:rsid w:val="006A7262"/>
    <w:rsid w:val="006A7274"/>
    <w:rsid w:val="006A7278"/>
    <w:rsid w:val="006A728F"/>
    <w:rsid w:val="006A7293"/>
    <w:rsid w:val="006A72E3"/>
    <w:rsid w:val="006A731C"/>
    <w:rsid w:val="006A7580"/>
    <w:rsid w:val="006A761E"/>
    <w:rsid w:val="006A772A"/>
    <w:rsid w:val="006A798E"/>
    <w:rsid w:val="006A79BF"/>
    <w:rsid w:val="006A7AB5"/>
    <w:rsid w:val="006A7B64"/>
    <w:rsid w:val="006A7C42"/>
    <w:rsid w:val="006A7CC3"/>
    <w:rsid w:val="006A7DEC"/>
    <w:rsid w:val="006A7F74"/>
    <w:rsid w:val="006A7FFB"/>
    <w:rsid w:val="006B00FD"/>
    <w:rsid w:val="006B0185"/>
    <w:rsid w:val="006B01BF"/>
    <w:rsid w:val="006B02F7"/>
    <w:rsid w:val="006B0385"/>
    <w:rsid w:val="006B04AF"/>
    <w:rsid w:val="006B04E4"/>
    <w:rsid w:val="006B05A2"/>
    <w:rsid w:val="006B0701"/>
    <w:rsid w:val="006B078F"/>
    <w:rsid w:val="006B0921"/>
    <w:rsid w:val="006B0A88"/>
    <w:rsid w:val="006B0AB0"/>
    <w:rsid w:val="006B0AC8"/>
    <w:rsid w:val="006B0BF7"/>
    <w:rsid w:val="006B0D58"/>
    <w:rsid w:val="006B0E75"/>
    <w:rsid w:val="006B0F19"/>
    <w:rsid w:val="006B0FD3"/>
    <w:rsid w:val="006B13D7"/>
    <w:rsid w:val="006B149F"/>
    <w:rsid w:val="006B1583"/>
    <w:rsid w:val="006B1653"/>
    <w:rsid w:val="006B16F9"/>
    <w:rsid w:val="006B1BC0"/>
    <w:rsid w:val="006B1C19"/>
    <w:rsid w:val="006B2211"/>
    <w:rsid w:val="006B2238"/>
    <w:rsid w:val="006B2411"/>
    <w:rsid w:val="006B262E"/>
    <w:rsid w:val="006B26C6"/>
    <w:rsid w:val="006B27BA"/>
    <w:rsid w:val="006B27DF"/>
    <w:rsid w:val="006B2801"/>
    <w:rsid w:val="006B2826"/>
    <w:rsid w:val="006B28D1"/>
    <w:rsid w:val="006B2BE2"/>
    <w:rsid w:val="006B2C4C"/>
    <w:rsid w:val="006B2E6D"/>
    <w:rsid w:val="006B2EA7"/>
    <w:rsid w:val="006B2F41"/>
    <w:rsid w:val="006B30F9"/>
    <w:rsid w:val="006B3459"/>
    <w:rsid w:val="006B34AC"/>
    <w:rsid w:val="006B3742"/>
    <w:rsid w:val="006B38E0"/>
    <w:rsid w:val="006B3C5E"/>
    <w:rsid w:val="006B3C70"/>
    <w:rsid w:val="006B3DA1"/>
    <w:rsid w:val="006B3EB7"/>
    <w:rsid w:val="006B3FED"/>
    <w:rsid w:val="006B435D"/>
    <w:rsid w:val="006B435E"/>
    <w:rsid w:val="006B437A"/>
    <w:rsid w:val="006B456F"/>
    <w:rsid w:val="006B45F4"/>
    <w:rsid w:val="006B46EE"/>
    <w:rsid w:val="006B4751"/>
    <w:rsid w:val="006B4DBE"/>
    <w:rsid w:val="006B504A"/>
    <w:rsid w:val="006B51FB"/>
    <w:rsid w:val="006B5204"/>
    <w:rsid w:val="006B5398"/>
    <w:rsid w:val="006B5412"/>
    <w:rsid w:val="006B54F5"/>
    <w:rsid w:val="006B5762"/>
    <w:rsid w:val="006B5792"/>
    <w:rsid w:val="006B5858"/>
    <w:rsid w:val="006B589B"/>
    <w:rsid w:val="006B593C"/>
    <w:rsid w:val="006B5A58"/>
    <w:rsid w:val="006B5AF8"/>
    <w:rsid w:val="006B5D5C"/>
    <w:rsid w:val="006B625F"/>
    <w:rsid w:val="006B6263"/>
    <w:rsid w:val="006B6300"/>
    <w:rsid w:val="006B6395"/>
    <w:rsid w:val="006B63A7"/>
    <w:rsid w:val="006B6411"/>
    <w:rsid w:val="006B650B"/>
    <w:rsid w:val="006B65E2"/>
    <w:rsid w:val="006B6689"/>
    <w:rsid w:val="006B6977"/>
    <w:rsid w:val="006B69A1"/>
    <w:rsid w:val="006B6A98"/>
    <w:rsid w:val="006B7037"/>
    <w:rsid w:val="006B71F1"/>
    <w:rsid w:val="006B7339"/>
    <w:rsid w:val="006B7356"/>
    <w:rsid w:val="006B775F"/>
    <w:rsid w:val="006B7825"/>
    <w:rsid w:val="006B7AC1"/>
    <w:rsid w:val="006B7AD4"/>
    <w:rsid w:val="006B7CE8"/>
    <w:rsid w:val="006B7F0C"/>
    <w:rsid w:val="006C004D"/>
    <w:rsid w:val="006C0053"/>
    <w:rsid w:val="006C00F1"/>
    <w:rsid w:val="006C01CB"/>
    <w:rsid w:val="006C01F8"/>
    <w:rsid w:val="006C0378"/>
    <w:rsid w:val="006C03FB"/>
    <w:rsid w:val="006C04E4"/>
    <w:rsid w:val="006C0636"/>
    <w:rsid w:val="006C06FC"/>
    <w:rsid w:val="006C0738"/>
    <w:rsid w:val="006C0793"/>
    <w:rsid w:val="006C07A0"/>
    <w:rsid w:val="006C088C"/>
    <w:rsid w:val="006C0922"/>
    <w:rsid w:val="006C0925"/>
    <w:rsid w:val="006C096F"/>
    <w:rsid w:val="006C0B98"/>
    <w:rsid w:val="006C0C52"/>
    <w:rsid w:val="006C0D5B"/>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6C"/>
    <w:rsid w:val="006C1BE6"/>
    <w:rsid w:val="006C1BE9"/>
    <w:rsid w:val="006C1C6D"/>
    <w:rsid w:val="006C1D3E"/>
    <w:rsid w:val="006C1D49"/>
    <w:rsid w:val="006C1F0B"/>
    <w:rsid w:val="006C2052"/>
    <w:rsid w:val="006C206A"/>
    <w:rsid w:val="006C20A6"/>
    <w:rsid w:val="006C21EA"/>
    <w:rsid w:val="006C223F"/>
    <w:rsid w:val="006C22E4"/>
    <w:rsid w:val="006C23B3"/>
    <w:rsid w:val="006C2418"/>
    <w:rsid w:val="006C278B"/>
    <w:rsid w:val="006C2A02"/>
    <w:rsid w:val="006C2A38"/>
    <w:rsid w:val="006C2AA7"/>
    <w:rsid w:val="006C2BF7"/>
    <w:rsid w:val="006C2F09"/>
    <w:rsid w:val="006C2F6E"/>
    <w:rsid w:val="006C2FF9"/>
    <w:rsid w:val="006C3061"/>
    <w:rsid w:val="006C31AF"/>
    <w:rsid w:val="006C3226"/>
    <w:rsid w:val="006C3264"/>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8B8"/>
    <w:rsid w:val="006C5A08"/>
    <w:rsid w:val="006C5F89"/>
    <w:rsid w:val="006C61B2"/>
    <w:rsid w:val="006C6252"/>
    <w:rsid w:val="006C62E0"/>
    <w:rsid w:val="006C62FE"/>
    <w:rsid w:val="006C69D6"/>
    <w:rsid w:val="006C6B07"/>
    <w:rsid w:val="006C6ECE"/>
    <w:rsid w:val="006C7027"/>
    <w:rsid w:val="006C723C"/>
    <w:rsid w:val="006C72AA"/>
    <w:rsid w:val="006C7321"/>
    <w:rsid w:val="006C734A"/>
    <w:rsid w:val="006C7470"/>
    <w:rsid w:val="006C7853"/>
    <w:rsid w:val="006C7A97"/>
    <w:rsid w:val="006C7AF1"/>
    <w:rsid w:val="006C7B75"/>
    <w:rsid w:val="006C7C97"/>
    <w:rsid w:val="006C7D48"/>
    <w:rsid w:val="006C7D71"/>
    <w:rsid w:val="006C7D75"/>
    <w:rsid w:val="006C7F93"/>
    <w:rsid w:val="006D0032"/>
    <w:rsid w:val="006D004A"/>
    <w:rsid w:val="006D0196"/>
    <w:rsid w:val="006D0255"/>
    <w:rsid w:val="006D0368"/>
    <w:rsid w:val="006D0379"/>
    <w:rsid w:val="006D03E4"/>
    <w:rsid w:val="006D0520"/>
    <w:rsid w:val="006D0555"/>
    <w:rsid w:val="006D055C"/>
    <w:rsid w:val="006D0592"/>
    <w:rsid w:val="006D059B"/>
    <w:rsid w:val="006D0720"/>
    <w:rsid w:val="006D074D"/>
    <w:rsid w:val="006D074E"/>
    <w:rsid w:val="006D07A4"/>
    <w:rsid w:val="006D0826"/>
    <w:rsid w:val="006D0851"/>
    <w:rsid w:val="006D0A3A"/>
    <w:rsid w:val="006D0BC3"/>
    <w:rsid w:val="006D1005"/>
    <w:rsid w:val="006D101C"/>
    <w:rsid w:val="006D107E"/>
    <w:rsid w:val="006D108F"/>
    <w:rsid w:val="006D110F"/>
    <w:rsid w:val="006D118F"/>
    <w:rsid w:val="006D1366"/>
    <w:rsid w:val="006D13DE"/>
    <w:rsid w:val="006D14CB"/>
    <w:rsid w:val="006D159A"/>
    <w:rsid w:val="006D178F"/>
    <w:rsid w:val="006D185B"/>
    <w:rsid w:val="006D1BA2"/>
    <w:rsid w:val="006D1EC3"/>
    <w:rsid w:val="006D20DB"/>
    <w:rsid w:val="006D217E"/>
    <w:rsid w:val="006D21A3"/>
    <w:rsid w:val="006D21C2"/>
    <w:rsid w:val="006D21FB"/>
    <w:rsid w:val="006D22AB"/>
    <w:rsid w:val="006D2360"/>
    <w:rsid w:val="006D2424"/>
    <w:rsid w:val="006D264D"/>
    <w:rsid w:val="006D2722"/>
    <w:rsid w:val="006D2753"/>
    <w:rsid w:val="006D2B6A"/>
    <w:rsid w:val="006D2CF9"/>
    <w:rsid w:val="006D2DFD"/>
    <w:rsid w:val="006D2E5D"/>
    <w:rsid w:val="006D3068"/>
    <w:rsid w:val="006D31BC"/>
    <w:rsid w:val="006D33B3"/>
    <w:rsid w:val="006D33B4"/>
    <w:rsid w:val="006D36B8"/>
    <w:rsid w:val="006D36D1"/>
    <w:rsid w:val="006D3B50"/>
    <w:rsid w:val="006D3C38"/>
    <w:rsid w:val="006D3D00"/>
    <w:rsid w:val="006D3D3E"/>
    <w:rsid w:val="006D3D69"/>
    <w:rsid w:val="006D3FD3"/>
    <w:rsid w:val="006D42A3"/>
    <w:rsid w:val="006D43CA"/>
    <w:rsid w:val="006D4534"/>
    <w:rsid w:val="006D4697"/>
    <w:rsid w:val="006D47E8"/>
    <w:rsid w:val="006D4A41"/>
    <w:rsid w:val="006D4CF4"/>
    <w:rsid w:val="006D4D46"/>
    <w:rsid w:val="006D5068"/>
    <w:rsid w:val="006D5090"/>
    <w:rsid w:val="006D50A0"/>
    <w:rsid w:val="006D5116"/>
    <w:rsid w:val="006D51A2"/>
    <w:rsid w:val="006D51B7"/>
    <w:rsid w:val="006D5434"/>
    <w:rsid w:val="006D5A5A"/>
    <w:rsid w:val="006D5BBF"/>
    <w:rsid w:val="006D5C6D"/>
    <w:rsid w:val="006D5D9A"/>
    <w:rsid w:val="006D626B"/>
    <w:rsid w:val="006D62B7"/>
    <w:rsid w:val="006D62E3"/>
    <w:rsid w:val="006D631F"/>
    <w:rsid w:val="006D63B9"/>
    <w:rsid w:val="006D6485"/>
    <w:rsid w:val="006D655F"/>
    <w:rsid w:val="006D66F2"/>
    <w:rsid w:val="006D6AD5"/>
    <w:rsid w:val="006D6D10"/>
    <w:rsid w:val="006D6D9A"/>
    <w:rsid w:val="006D6DDE"/>
    <w:rsid w:val="006D6F4E"/>
    <w:rsid w:val="006D6F56"/>
    <w:rsid w:val="006D6F85"/>
    <w:rsid w:val="006D718D"/>
    <w:rsid w:val="006D7196"/>
    <w:rsid w:val="006D72E7"/>
    <w:rsid w:val="006D76C0"/>
    <w:rsid w:val="006D7779"/>
    <w:rsid w:val="006D778D"/>
    <w:rsid w:val="006D79AF"/>
    <w:rsid w:val="006D7B48"/>
    <w:rsid w:val="006D7B90"/>
    <w:rsid w:val="006D7DB3"/>
    <w:rsid w:val="006D7FCD"/>
    <w:rsid w:val="006D7FFD"/>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18F0"/>
    <w:rsid w:val="006E2146"/>
    <w:rsid w:val="006E22A7"/>
    <w:rsid w:val="006E247A"/>
    <w:rsid w:val="006E2544"/>
    <w:rsid w:val="006E2725"/>
    <w:rsid w:val="006E2743"/>
    <w:rsid w:val="006E2B68"/>
    <w:rsid w:val="006E2C70"/>
    <w:rsid w:val="006E2CB8"/>
    <w:rsid w:val="006E2F8D"/>
    <w:rsid w:val="006E3055"/>
    <w:rsid w:val="006E31A6"/>
    <w:rsid w:val="006E32CD"/>
    <w:rsid w:val="006E3442"/>
    <w:rsid w:val="006E36D4"/>
    <w:rsid w:val="006E36E0"/>
    <w:rsid w:val="006E3AF6"/>
    <w:rsid w:val="006E3B8F"/>
    <w:rsid w:val="006E3D74"/>
    <w:rsid w:val="006E3E62"/>
    <w:rsid w:val="006E3F2A"/>
    <w:rsid w:val="006E421D"/>
    <w:rsid w:val="006E446A"/>
    <w:rsid w:val="006E44E2"/>
    <w:rsid w:val="006E45C7"/>
    <w:rsid w:val="006E4628"/>
    <w:rsid w:val="006E4841"/>
    <w:rsid w:val="006E491D"/>
    <w:rsid w:val="006E49DE"/>
    <w:rsid w:val="006E4A05"/>
    <w:rsid w:val="006E4A52"/>
    <w:rsid w:val="006E4B5B"/>
    <w:rsid w:val="006E4EB1"/>
    <w:rsid w:val="006E4EDE"/>
    <w:rsid w:val="006E507D"/>
    <w:rsid w:val="006E50C2"/>
    <w:rsid w:val="006E52A1"/>
    <w:rsid w:val="006E52A4"/>
    <w:rsid w:val="006E532F"/>
    <w:rsid w:val="006E53D7"/>
    <w:rsid w:val="006E54FC"/>
    <w:rsid w:val="006E5648"/>
    <w:rsid w:val="006E5A3B"/>
    <w:rsid w:val="006E5AAD"/>
    <w:rsid w:val="006E5AB3"/>
    <w:rsid w:val="006E5AED"/>
    <w:rsid w:val="006E5B71"/>
    <w:rsid w:val="006E6132"/>
    <w:rsid w:val="006E633E"/>
    <w:rsid w:val="006E63E5"/>
    <w:rsid w:val="006E647B"/>
    <w:rsid w:val="006E6561"/>
    <w:rsid w:val="006E65D0"/>
    <w:rsid w:val="006E6693"/>
    <w:rsid w:val="006E671C"/>
    <w:rsid w:val="006E672A"/>
    <w:rsid w:val="006E67CD"/>
    <w:rsid w:val="006E6A0C"/>
    <w:rsid w:val="006E6A71"/>
    <w:rsid w:val="006E6AB2"/>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B66"/>
    <w:rsid w:val="006E7E29"/>
    <w:rsid w:val="006E7E62"/>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F92"/>
    <w:rsid w:val="006F1129"/>
    <w:rsid w:val="006F1193"/>
    <w:rsid w:val="006F123E"/>
    <w:rsid w:val="006F12B5"/>
    <w:rsid w:val="006F12E6"/>
    <w:rsid w:val="006F1331"/>
    <w:rsid w:val="006F133D"/>
    <w:rsid w:val="006F1554"/>
    <w:rsid w:val="006F177A"/>
    <w:rsid w:val="006F17FD"/>
    <w:rsid w:val="006F1B11"/>
    <w:rsid w:val="006F1C61"/>
    <w:rsid w:val="006F1CDF"/>
    <w:rsid w:val="006F2112"/>
    <w:rsid w:val="006F21AC"/>
    <w:rsid w:val="006F225C"/>
    <w:rsid w:val="006F241D"/>
    <w:rsid w:val="006F2425"/>
    <w:rsid w:val="006F267F"/>
    <w:rsid w:val="006F26C0"/>
    <w:rsid w:val="006F26D7"/>
    <w:rsid w:val="006F26DD"/>
    <w:rsid w:val="006F2701"/>
    <w:rsid w:val="006F27C2"/>
    <w:rsid w:val="006F2897"/>
    <w:rsid w:val="006F2A2E"/>
    <w:rsid w:val="006F2ADC"/>
    <w:rsid w:val="006F2B5A"/>
    <w:rsid w:val="006F2CAC"/>
    <w:rsid w:val="006F2CDC"/>
    <w:rsid w:val="006F2D22"/>
    <w:rsid w:val="006F2E04"/>
    <w:rsid w:val="006F2E60"/>
    <w:rsid w:val="006F2EF1"/>
    <w:rsid w:val="006F310D"/>
    <w:rsid w:val="006F31D7"/>
    <w:rsid w:val="006F3221"/>
    <w:rsid w:val="006F328F"/>
    <w:rsid w:val="006F34C7"/>
    <w:rsid w:val="006F3589"/>
    <w:rsid w:val="006F35F8"/>
    <w:rsid w:val="006F3621"/>
    <w:rsid w:val="006F364C"/>
    <w:rsid w:val="006F36C0"/>
    <w:rsid w:val="006F3752"/>
    <w:rsid w:val="006F3772"/>
    <w:rsid w:val="006F3855"/>
    <w:rsid w:val="006F3ADC"/>
    <w:rsid w:val="006F3BD9"/>
    <w:rsid w:val="006F3D5B"/>
    <w:rsid w:val="006F3F0B"/>
    <w:rsid w:val="006F3F9C"/>
    <w:rsid w:val="006F4065"/>
    <w:rsid w:val="006F4219"/>
    <w:rsid w:val="006F4257"/>
    <w:rsid w:val="006F430B"/>
    <w:rsid w:val="006F4327"/>
    <w:rsid w:val="006F43A2"/>
    <w:rsid w:val="006F4421"/>
    <w:rsid w:val="006F489B"/>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99C"/>
    <w:rsid w:val="006F7A55"/>
    <w:rsid w:val="006F7A80"/>
    <w:rsid w:val="006F7ADB"/>
    <w:rsid w:val="006F7CAA"/>
    <w:rsid w:val="006F7CDB"/>
    <w:rsid w:val="006F7D78"/>
    <w:rsid w:val="006F7D8F"/>
    <w:rsid w:val="00700021"/>
    <w:rsid w:val="00700028"/>
    <w:rsid w:val="007000E3"/>
    <w:rsid w:val="0070012F"/>
    <w:rsid w:val="00700181"/>
    <w:rsid w:val="00700297"/>
    <w:rsid w:val="0070035B"/>
    <w:rsid w:val="007003C4"/>
    <w:rsid w:val="007004E7"/>
    <w:rsid w:val="007004EE"/>
    <w:rsid w:val="00700503"/>
    <w:rsid w:val="007005AC"/>
    <w:rsid w:val="007006C8"/>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E4E"/>
    <w:rsid w:val="00701F30"/>
    <w:rsid w:val="0070223A"/>
    <w:rsid w:val="0070234D"/>
    <w:rsid w:val="00702387"/>
    <w:rsid w:val="0070244A"/>
    <w:rsid w:val="007024C4"/>
    <w:rsid w:val="007027A1"/>
    <w:rsid w:val="007027E2"/>
    <w:rsid w:val="00702B49"/>
    <w:rsid w:val="00702C36"/>
    <w:rsid w:val="00702F2C"/>
    <w:rsid w:val="007030B4"/>
    <w:rsid w:val="0070320C"/>
    <w:rsid w:val="0070326E"/>
    <w:rsid w:val="00703293"/>
    <w:rsid w:val="00703460"/>
    <w:rsid w:val="007034BD"/>
    <w:rsid w:val="007034CE"/>
    <w:rsid w:val="00703547"/>
    <w:rsid w:val="00703807"/>
    <w:rsid w:val="0070396B"/>
    <w:rsid w:val="00703A4A"/>
    <w:rsid w:val="00703ABF"/>
    <w:rsid w:val="00703B39"/>
    <w:rsid w:val="00703C0A"/>
    <w:rsid w:val="007041A2"/>
    <w:rsid w:val="00704378"/>
    <w:rsid w:val="007043ED"/>
    <w:rsid w:val="00704416"/>
    <w:rsid w:val="0070444E"/>
    <w:rsid w:val="00704487"/>
    <w:rsid w:val="00704527"/>
    <w:rsid w:val="007045E9"/>
    <w:rsid w:val="007046DF"/>
    <w:rsid w:val="007046FF"/>
    <w:rsid w:val="00704B41"/>
    <w:rsid w:val="00704B65"/>
    <w:rsid w:val="00704B95"/>
    <w:rsid w:val="00704D2A"/>
    <w:rsid w:val="00704E59"/>
    <w:rsid w:val="00704F53"/>
    <w:rsid w:val="0070500D"/>
    <w:rsid w:val="00705147"/>
    <w:rsid w:val="00705677"/>
    <w:rsid w:val="007057AB"/>
    <w:rsid w:val="007058A3"/>
    <w:rsid w:val="00705B86"/>
    <w:rsid w:val="00705BD5"/>
    <w:rsid w:val="00705C25"/>
    <w:rsid w:val="00705D03"/>
    <w:rsid w:val="00705DBB"/>
    <w:rsid w:val="00705EB3"/>
    <w:rsid w:val="00705F04"/>
    <w:rsid w:val="00705F36"/>
    <w:rsid w:val="0070635B"/>
    <w:rsid w:val="007064CF"/>
    <w:rsid w:val="00706633"/>
    <w:rsid w:val="00706651"/>
    <w:rsid w:val="0070669E"/>
    <w:rsid w:val="00706973"/>
    <w:rsid w:val="00706B7C"/>
    <w:rsid w:val="00706DD6"/>
    <w:rsid w:val="007074EC"/>
    <w:rsid w:val="00707503"/>
    <w:rsid w:val="0070772A"/>
    <w:rsid w:val="007077F5"/>
    <w:rsid w:val="00707842"/>
    <w:rsid w:val="007078E3"/>
    <w:rsid w:val="00707A0A"/>
    <w:rsid w:val="00707A17"/>
    <w:rsid w:val="00707A3A"/>
    <w:rsid w:val="00707A49"/>
    <w:rsid w:val="00707A6B"/>
    <w:rsid w:val="00707B05"/>
    <w:rsid w:val="00707BFB"/>
    <w:rsid w:val="00707C76"/>
    <w:rsid w:val="00707CE0"/>
    <w:rsid w:val="00707D6F"/>
    <w:rsid w:val="00707F36"/>
    <w:rsid w:val="00707FA0"/>
    <w:rsid w:val="007104D9"/>
    <w:rsid w:val="00710527"/>
    <w:rsid w:val="00710764"/>
    <w:rsid w:val="0071081E"/>
    <w:rsid w:val="00710873"/>
    <w:rsid w:val="0071090C"/>
    <w:rsid w:val="00710A12"/>
    <w:rsid w:val="00710BCC"/>
    <w:rsid w:val="00710C50"/>
    <w:rsid w:val="00710E21"/>
    <w:rsid w:val="00710E34"/>
    <w:rsid w:val="00710F15"/>
    <w:rsid w:val="00710F3A"/>
    <w:rsid w:val="00710FDC"/>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95E"/>
    <w:rsid w:val="00712AA4"/>
    <w:rsid w:val="00712CAA"/>
    <w:rsid w:val="00712DE5"/>
    <w:rsid w:val="00712EDA"/>
    <w:rsid w:val="007131A6"/>
    <w:rsid w:val="007133F0"/>
    <w:rsid w:val="00713543"/>
    <w:rsid w:val="0071388D"/>
    <w:rsid w:val="007139B5"/>
    <w:rsid w:val="00713A34"/>
    <w:rsid w:val="00713C38"/>
    <w:rsid w:val="00713D25"/>
    <w:rsid w:val="00713EAE"/>
    <w:rsid w:val="00713F4A"/>
    <w:rsid w:val="007140B0"/>
    <w:rsid w:val="00714124"/>
    <w:rsid w:val="007141CD"/>
    <w:rsid w:val="007143D5"/>
    <w:rsid w:val="00714432"/>
    <w:rsid w:val="00714554"/>
    <w:rsid w:val="007145E7"/>
    <w:rsid w:val="007149FB"/>
    <w:rsid w:val="00714B29"/>
    <w:rsid w:val="00714C43"/>
    <w:rsid w:val="00714CFB"/>
    <w:rsid w:val="00714D57"/>
    <w:rsid w:val="007151A8"/>
    <w:rsid w:val="007152C6"/>
    <w:rsid w:val="00715522"/>
    <w:rsid w:val="0071555C"/>
    <w:rsid w:val="00715590"/>
    <w:rsid w:val="007155F6"/>
    <w:rsid w:val="007157EC"/>
    <w:rsid w:val="00715843"/>
    <w:rsid w:val="007159BB"/>
    <w:rsid w:val="00715B3C"/>
    <w:rsid w:val="00715B7B"/>
    <w:rsid w:val="00715B85"/>
    <w:rsid w:val="00715E35"/>
    <w:rsid w:val="00715F94"/>
    <w:rsid w:val="00716183"/>
    <w:rsid w:val="00716184"/>
    <w:rsid w:val="0071621B"/>
    <w:rsid w:val="0071626B"/>
    <w:rsid w:val="007162D8"/>
    <w:rsid w:val="00716367"/>
    <w:rsid w:val="00716380"/>
    <w:rsid w:val="00716494"/>
    <w:rsid w:val="007164AC"/>
    <w:rsid w:val="00716539"/>
    <w:rsid w:val="00716575"/>
    <w:rsid w:val="007165BB"/>
    <w:rsid w:val="007166FF"/>
    <w:rsid w:val="00716849"/>
    <w:rsid w:val="007169F8"/>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3F2"/>
    <w:rsid w:val="0072049D"/>
    <w:rsid w:val="0072063A"/>
    <w:rsid w:val="00720855"/>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7"/>
    <w:rsid w:val="00721CA8"/>
    <w:rsid w:val="00721D05"/>
    <w:rsid w:val="00721E81"/>
    <w:rsid w:val="00721EF7"/>
    <w:rsid w:val="00721F8D"/>
    <w:rsid w:val="0072209C"/>
    <w:rsid w:val="00722150"/>
    <w:rsid w:val="0072249A"/>
    <w:rsid w:val="00722564"/>
    <w:rsid w:val="0072256E"/>
    <w:rsid w:val="007225A9"/>
    <w:rsid w:val="0072260C"/>
    <w:rsid w:val="00722736"/>
    <w:rsid w:val="00722775"/>
    <w:rsid w:val="007227A0"/>
    <w:rsid w:val="007227DA"/>
    <w:rsid w:val="00722827"/>
    <w:rsid w:val="00722A62"/>
    <w:rsid w:val="00722BBC"/>
    <w:rsid w:val="00722BDF"/>
    <w:rsid w:val="00722D9F"/>
    <w:rsid w:val="0072313E"/>
    <w:rsid w:val="00723261"/>
    <w:rsid w:val="007232F4"/>
    <w:rsid w:val="00723426"/>
    <w:rsid w:val="00723436"/>
    <w:rsid w:val="00723598"/>
    <w:rsid w:val="007236D0"/>
    <w:rsid w:val="00723794"/>
    <w:rsid w:val="00723B19"/>
    <w:rsid w:val="00723BCD"/>
    <w:rsid w:val="00723BD3"/>
    <w:rsid w:val="00723BE2"/>
    <w:rsid w:val="00723C0E"/>
    <w:rsid w:val="00723C15"/>
    <w:rsid w:val="00723C75"/>
    <w:rsid w:val="00723CFA"/>
    <w:rsid w:val="00723D88"/>
    <w:rsid w:val="00723DEA"/>
    <w:rsid w:val="00723E5A"/>
    <w:rsid w:val="00723FCB"/>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3"/>
    <w:rsid w:val="00726F8A"/>
    <w:rsid w:val="0072700A"/>
    <w:rsid w:val="00727104"/>
    <w:rsid w:val="007272DB"/>
    <w:rsid w:val="00727392"/>
    <w:rsid w:val="0072780A"/>
    <w:rsid w:val="00727A13"/>
    <w:rsid w:val="00727C01"/>
    <w:rsid w:val="00727C78"/>
    <w:rsid w:val="00727C90"/>
    <w:rsid w:val="00727CF9"/>
    <w:rsid w:val="00727F52"/>
    <w:rsid w:val="00727FA8"/>
    <w:rsid w:val="0073007F"/>
    <w:rsid w:val="007300ED"/>
    <w:rsid w:val="007301CA"/>
    <w:rsid w:val="00730520"/>
    <w:rsid w:val="0073085C"/>
    <w:rsid w:val="007308B4"/>
    <w:rsid w:val="007309A6"/>
    <w:rsid w:val="007309AF"/>
    <w:rsid w:val="00730AC6"/>
    <w:rsid w:val="00730AE0"/>
    <w:rsid w:val="00730CAB"/>
    <w:rsid w:val="00730D5D"/>
    <w:rsid w:val="00730D83"/>
    <w:rsid w:val="00730DA6"/>
    <w:rsid w:val="00730ED6"/>
    <w:rsid w:val="00731145"/>
    <w:rsid w:val="0073138B"/>
    <w:rsid w:val="007316A2"/>
    <w:rsid w:val="007316DD"/>
    <w:rsid w:val="00731885"/>
    <w:rsid w:val="00731A64"/>
    <w:rsid w:val="00731D27"/>
    <w:rsid w:val="00731DC2"/>
    <w:rsid w:val="00731DCD"/>
    <w:rsid w:val="00731E05"/>
    <w:rsid w:val="00731E54"/>
    <w:rsid w:val="00731F06"/>
    <w:rsid w:val="00732141"/>
    <w:rsid w:val="00732194"/>
    <w:rsid w:val="007322B0"/>
    <w:rsid w:val="007323B9"/>
    <w:rsid w:val="007324A6"/>
    <w:rsid w:val="007326C9"/>
    <w:rsid w:val="00732720"/>
    <w:rsid w:val="00732B63"/>
    <w:rsid w:val="00732CCE"/>
    <w:rsid w:val="00732CE4"/>
    <w:rsid w:val="00732D26"/>
    <w:rsid w:val="00732E06"/>
    <w:rsid w:val="00733343"/>
    <w:rsid w:val="00733362"/>
    <w:rsid w:val="007333F0"/>
    <w:rsid w:val="007334CA"/>
    <w:rsid w:val="007336E8"/>
    <w:rsid w:val="00733706"/>
    <w:rsid w:val="00733843"/>
    <w:rsid w:val="00733856"/>
    <w:rsid w:val="00733980"/>
    <w:rsid w:val="007339E6"/>
    <w:rsid w:val="00733A29"/>
    <w:rsid w:val="00733AB5"/>
    <w:rsid w:val="00733B73"/>
    <w:rsid w:val="00733CDA"/>
    <w:rsid w:val="00733D5F"/>
    <w:rsid w:val="00733F03"/>
    <w:rsid w:val="00733F2C"/>
    <w:rsid w:val="00733F65"/>
    <w:rsid w:val="00734147"/>
    <w:rsid w:val="00734267"/>
    <w:rsid w:val="00734320"/>
    <w:rsid w:val="007346DB"/>
    <w:rsid w:val="00734850"/>
    <w:rsid w:val="00734862"/>
    <w:rsid w:val="007349F9"/>
    <w:rsid w:val="00734B79"/>
    <w:rsid w:val="00734BBC"/>
    <w:rsid w:val="00734C19"/>
    <w:rsid w:val="00734C70"/>
    <w:rsid w:val="00734D3C"/>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44"/>
    <w:rsid w:val="00735DE7"/>
    <w:rsid w:val="00735E34"/>
    <w:rsid w:val="00735F29"/>
    <w:rsid w:val="00735FE1"/>
    <w:rsid w:val="00736068"/>
    <w:rsid w:val="0073616A"/>
    <w:rsid w:val="00736210"/>
    <w:rsid w:val="0073638E"/>
    <w:rsid w:val="00736418"/>
    <w:rsid w:val="00736456"/>
    <w:rsid w:val="0073647C"/>
    <w:rsid w:val="00736666"/>
    <w:rsid w:val="00736714"/>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980"/>
    <w:rsid w:val="007379C8"/>
    <w:rsid w:val="00737A3D"/>
    <w:rsid w:val="00737B74"/>
    <w:rsid w:val="00737DF5"/>
    <w:rsid w:val="00737E56"/>
    <w:rsid w:val="0074011F"/>
    <w:rsid w:val="00740250"/>
    <w:rsid w:val="00740330"/>
    <w:rsid w:val="00740394"/>
    <w:rsid w:val="007405B2"/>
    <w:rsid w:val="0074067F"/>
    <w:rsid w:val="007407CC"/>
    <w:rsid w:val="0074086F"/>
    <w:rsid w:val="00740976"/>
    <w:rsid w:val="007409D1"/>
    <w:rsid w:val="00740AF5"/>
    <w:rsid w:val="00740BFC"/>
    <w:rsid w:val="00740FE5"/>
    <w:rsid w:val="00741087"/>
    <w:rsid w:val="00741114"/>
    <w:rsid w:val="0074134F"/>
    <w:rsid w:val="00741358"/>
    <w:rsid w:val="00741574"/>
    <w:rsid w:val="00741593"/>
    <w:rsid w:val="00741672"/>
    <w:rsid w:val="00741698"/>
    <w:rsid w:val="007416FE"/>
    <w:rsid w:val="00741716"/>
    <w:rsid w:val="0074193E"/>
    <w:rsid w:val="0074196E"/>
    <w:rsid w:val="00741A85"/>
    <w:rsid w:val="00741B7C"/>
    <w:rsid w:val="00741D3E"/>
    <w:rsid w:val="00741D95"/>
    <w:rsid w:val="00741DDF"/>
    <w:rsid w:val="00741F20"/>
    <w:rsid w:val="00742066"/>
    <w:rsid w:val="0074219A"/>
    <w:rsid w:val="007421DC"/>
    <w:rsid w:val="00742714"/>
    <w:rsid w:val="00742814"/>
    <w:rsid w:val="0074289B"/>
    <w:rsid w:val="0074295B"/>
    <w:rsid w:val="00742A71"/>
    <w:rsid w:val="00742A8A"/>
    <w:rsid w:val="00742C56"/>
    <w:rsid w:val="00742EC3"/>
    <w:rsid w:val="00742ED4"/>
    <w:rsid w:val="007432B1"/>
    <w:rsid w:val="007435BF"/>
    <w:rsid w:val="00743814"/>
    <w:rsid w:val="00743916"/>
    <w:rsid w:val="00743A23"/>
    <w:rsid w:val="00743AE2"/>
    <w:rsid w:val="00743AFC"/>
    <w:rsid w:val="00743CC7"/>
    <w:rsid w:val="00743E50"/>
    <w:rsid w:val="00743E74"/>
    <w:rsid w:val="007440D0"/>
    <w:rsid w:val="007446CB"/>
    <w:rsid w:val="00744711"/>
    <w:rsid w:val="0074475C"/>
    <w:rsid w:val="007448EB"/>
    <w:rsid w:val="00744A03"/>
    <w:rsid w:val="00744A9D"/>
    <w:rsid w:val="00744B1D"/>
    <w:rsid w:val="00744D66"/>
    <w:rsid w:val="00744D99"/>
    <w:rsid w:val="00744F22"/>
    <w:rsid w:val="00744F31"/>
    <w:rsid w:val="00744FF5"/>
    <w:rsid w:val="00745456"/>
    <w:rsid w:val="00745548"/>
    <w:rsid w:val="0074555A"/>
    <w:rsid w:val="0074561F"/>
    <w:rsid w:val="007456F6"/>
    <w:rsid w:val="0074586F"/>
    <w:rsid w:val="00745A51"/>
    <w:rsid w:val="00745B93"/>
    <w:rsid w:val="00745C15"/>
    <w:rsid w:val="00745D85"/>
    <w:rsid w:val="00745E82"/>
    <w:rsid w:val="00745ECB"/>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5EE"/>
    <w:rsid w:val="007507B7"/>
    <w:rsid w:val="007509C3"/>
    <w:rsid w:val="00750AB7"/>
    <w:rsid w:val="00750AD1"/>
    <w:rsid w:val="00750C42"/>
    <w:rsid w:val="00750C68"/>
    <w:rsid w:val="00750F4B"/>
    <w:rsid w:val="00751166"/>
    <w:rsid w:val="007515AB"/>
    <w:rsid w:val="007515B0"/>
    <w:rsid w:val="00751636"/>
    <w:rsid w:val="0075175D"/>
    <w:rsid w:val="00751791"/>
    <w:rsid w:val="007518B6"/>
    <w:rsid w:val="00751A76"/>
    <w:rsid w:val="00751B23"/>
    <w:rsid w:val="00751DB5"/>
    <w:rsid w:val="00751F48"/>
    <w:rsid w:val="0075200C"/>
    <w:rsid w:val="00752042"/>
    <w:rsid w:val="00752055"/>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196"/>
    <w:rsid w:val="007531DF"/>
    <w:rsid w:val="0075327E"/>
    <w:rsid w:val="0075348F"/>
    <w:rsid w:val="0075358C"/>
    <w:rsid w:val="007535FC"/>
    <w:rsid w:val="00753848"/>
    <w:rsid w:val="007538CF"/>
    <w:rsid w:val="007538F8"/>
    <w:rsid w:val="00753902"/>
    <w:rsid w:val="007539E0"/>
    <w:rsid w:val="00754157"/>
    <w:rsid w:val="0075425A"/>
    <w:rsid w:val="007542E2"/>
    <w:rsid w:val="007543FC"/>
    <w:rsid w:val="00754443"/>
    <w:rsid w:val="0075453D"/>
    <w:rsid w:val="007548CB"/>
    <w:rsid w:val="00754B64"/>
    <w:rsid w:val="00754B7E"/>
    <w:rsid w:val="00754BB4"/>
    <w:rsid w:val="00754C7C"/>
    <w:rsid w:val="00754D97"/>
    <w:rsid w:val="00754DEB"/>
    <w:rsid w:val="00754FA7"/>
    <w:rsid w:val="00754FC4"/>
    <w:rsid w:val="007551E0"/>
    <w:rsid w:val="00755369"/>
    <w:rsid w:val="007554F2"/>
    <w:rsid w:val="00755513"/>
    <w:rsid w:val="00755526"/>
    <w:rsid w:val="00755712"/>
    <w:rsid w:val="00755CBD"/>
    <w:rsid w:val="00755D02"/>
    <w:rsid w:val="00755E3E"/>
    <w:rsid w:val="00756043"/>
    <w:rsid w:val="0075608C"/>
    <w:rsid w:val="00756251"/>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456"/>
    <w:rsid w:val="00757551"/>
    <w:rsid w:val="00757586"/>
    <w:rsid w:val="00757695"/>
    <w:rsid w:val="007577E5"/>
    <w:rsid w:val="00757971"/>
    <w:rsid w:val="007579BB"/>
    <w:rsid w:val="00757B6D"/>
    <w:rsid w:val="00757BD9"/>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96A"/>
    <w:rsid w:val="00761B12"/>
    <w:rsid w:val="00761C9E"/>
    <w:rsid w:val="00761D78"/>
    <w:rsid w:val="00762040"/>
    <w:rsid w:val="007620D3"/>
    <w:rsid w:val="007621B6"/>
    <w:rsid w:val="007623DF"/>
    <w:rsid w:val="00762557"/>
    <w:rsid w:val="00762768"/>
    <w:rsid w:val="00762867"/>
    <w:rsid w:val="00762C1A"/>
    <w:rsid w:val="00762C62"/>
    <w:rsid w:val="00762CDD"/>
    <w:rsid w:val="00762CEA"/>
    <w:rsid w:val="00762CF6"/>
    <w:rsid w:val="00762E54"/>
    <w:rsid w:val="00762F3D"/>
    <w:rsid w:val="0076309A"/>
    <w:rsid w:val="00763192"/>
    <w:rsid w:val="00763256"/>
    <w:rsid w:val="007633C9"/>
    <w:rsid w:val="007633D0"/>
    <w:rsid w:val="007634B1"/>
    <w:rsid w:val="00763592"/>
    <w:rsid w:val="007635D0"/>
    <w:rsid w:val="0076360B"/>
    <w:rsid w:val="0076375A"/>
    <w:rsid w:val="007637D4"/>
    <w:rsid w:val="00763886"/>
    <w:rsid w:val="00763B3C"/>
    <w:rsid w:val="00763C09"/>
    <w:rsid w:val="00763D61"/>
    <w:rsid w:val="00763DEF"/>
    <w:rsid w:val="00763E94"/>
    <w:rsid w:val="00763EAD"/>
    <w:rsid w:val="00763EF1"/>
    <w:rsid w:val="00763F95"/>
    <w:rsid w:val="007642A3"/>
    <w:rsid w:val="00764555"/>
    <w:rsid w:val="00764588"/>
    <w:rsid w:val="0076464C"/>
    <w:rsid w:val="00764771"/>
    <w:rsid w:val="007647A5"/>
    <w:rsid w:val="00764A88"/>
    <w:rsid w:val="00764CFA"/>
    <w:rsid w:val="00764FAC"/>
    <w:rsid w:val="007651C3"/>
    <w:rsid w:val="00765261"/>
    <w:rsid w:val="00765395"/>
    <w:rsid w:val="007657AA"/>
    <w:rsid w:val="0076592E"/>
    <w:rsid w:val="007659FD"/>
    <w:rsid w:val="00765C0C"/>
    <w:rsid w:val="00765CB0"/>
    <w:rsid w:val="00765CFA"/>
    <w:rsid w:val="00765D24"/>
    <w:rsid w:val="00765E76"/>
    <w:rsid w:val="00765FB8"/>
    <w:rsid w:val="007660EC"/>
    <w:rsid w:val="00766156"/>
    <w:rsid w:val="0076619D"/>
    <w:rsid w:val="007662E2"/>
    <w:rsid w:val="007663F7"/>
    <w:rsid w:val="007664DD"/>
    <w:rsid w:val="007664E0"/>
    <w:rsid w:val="007664EA"/>
    <w:rsid w:val="007665EE"/>
    <w:rsid w:val="0076662D"/>
    <w:rsid w:val="0076670A"/>
    <w:rsid w:val="00766753"/>
    <w:rsid w:val="00766812"/>
    <w:rsid w:val="0076694B"/>
    <w:rsid w:val="00766993"/>
    <w:rsid w:val="007669C2"/>
    <w:rsid w:val="007669DB"/>
    <w:rsid w:val="00766A8C"/>
    <w:rsid w:val="00766BA3"/>
    <w:rsid w:val="00766D03"/>
    <w:rsid w:val="00766D72"/>
    <w:rsid w:val="00766DE8"/>
    <w:rsid w:val="00766FB8"/>
    <w:rsid w:val="007671BD"/>
    <w:rsid w:val="007671ED"/>
    <w:rsid w:val="00767208"/>
    <w:rsid w:val="007672F1"/>
    <w:rsid w:val="00767348"/>
    <w:rsid w:val="007674E6"/>
    <w:rsid w:val="00767535"/>
    <w:rsid w:val="0076779E"/>
    <w:rsid w:val="0076783D"/>
    <w:rsid w:val="007678A2"/>
    <w:rsid w:val="00767A36"/>
    <w:rsid w:val="00767A90"/>
    <w:rsid w:val="00767AED"/>
    <w:rsid w:val="00767C1F"/>
    <w:rsid w:val="00767EC9"/>
    <w:rsid w:val="00770078"/>
    <w:rsid w:val="0077010C"/>
    <w:rsid w:val="00770154"/>
    <w:rsid w:val="007701FE"/>
    <w:rsid w:val="00770437"/>
    <w:rsid w:val="0077063E"/>
    <w:rsid w:val="007707D2"/>
    <w:rsid w:val="00770871"/>
    <w:rsid w:val="00770877"/>
    <w:rsid w:val="007708E8"/>
    <w:rsid w:val="00770A5D"/>
    <w:rsid w:val="00770BE6"/>
    <w:rsid w:val="00770C80"/>
    <w:rsid w:val="00770E0B"/>
    <w:rsid w:val="00770F59"/>
    <w:rsid w:val="00770FCD"/>
    <w:rsid w:val="007710CB"/>
    <w:rsid w:val="007710E9"/>
    <w:rsid w:val="007711A8"/>
    <w:rsid w:val="00771266"/>
    <w:rsid w:val="0077130F"/>
    <w:rsid w:val="00771422"/>
    <w:rsid w:val="00771690"/>
    <w:rsid w:val="007717F1"/>
    <w:rsid w:val="007718F8"/>
    <w:rsid w:val="00771A5B"/>
    <w:rsid w:val="00771A89"/>
    <w:rsid w:val="00771AEF"/>
    <w:rsid w:val="00771C72"/>
    <w:rsid w:val="00771E23"/>
    <w:rsid w:val="00771EE1"/>
    <w:rsid w:val="00771F86"/>
    <w:rsid w:val="00772139"/>
    <w:rsid w:val="007721B5"/>
    <w:rsid w:val="0077237F"/>
    <w:rsid w:val="0077242C"/>
    <w:rsid w:val="007727DE"/>
    <w:rsid w:val="0077288A"/>
    <w:rsid w:val="00772A48"/>
    <w:rsid w:val="00772DAF"/>
    <w:rsid w:val="00772E3F"/>
    <w:rsid w:val="00772E7D"/>
    <w:rsid w:val="00772E81"/>
    <w:rsid w:val="00772F1A"/>
    <w:rsid w:val="00772FCF"/>
    <w:rsid w:val="007730FD"/>
    <w:rsid w:val="00773175"/>
    <w:rsid w:val="0077329F"/>
    <w:rsid w:val="0077344B"/>
    <w:rsid w:val="00773462"/>
    <w:rsid w:val="007734BB"/>
    <w:rsid w:val="00773654"/>
    <w:rsid w:val="00773828"/>
    <w:rsid w:val="00773996"/>
    <w:rsid w:val="007739FC"/>
    <w:rsid w:val="00773E03"/>
    <w:rsid w:val="00773E16"/>
    <w:rsid w:val="00773F2A"/>
    <w:rsid w:val="00773FCF"/>
    <w:rsid w:val="00774046"/>
    <w:rsid w:val="00774073"/>
    <w:rsid w:val="007742B7"/>
    <w:rsid w:val="007742CD"/>
    <w:rsid w:val="007743CC"/>
    <w:rsid w:val="0077447B"/>
    <w:rsid w:val="00774508"/>
    <w:rsid w:val="00774644"/>
    <w:rsid w:val="007746CD"/>
    <w:rsid w:val="00774963"/>
    <w:rsid w:val="00774A77"/>
    <w:rsid w:val="00774B13"/>
    <w:rsid w:val="00774B5F"/>
    <w:rsid w:val="00774C2C"/>
    <w:rsid w:val="00774C7C"/>
    <w:rsid w:val="00774D56"/>
    <w:rsid w:val="00774E91"/>
    <w:rsid w:val="00775056"/>
    <w:rsid w:val="007750BA"/>
    <w:rsid w:val="00775219"/>
    <w:rsid w:val="00775404"/>
    <w:rsid w:val="0077548E"/>
    <w:rsid w:val="00775599"/>
    <w:rsid w:val="0077561B"/>
    <w:rsid w:val="0077564B"/>
    <w:rsid w:val="00775717"/>
    <w:rsid w:val="007757FC"/>
    <w:rsid w:val="00775965"/>
    <w:rsid w:val="0077597C"/>
    <w:rsid w:val="00775FC1"/>
    <w:rsid w:val="00776087"/>
    <w:rsid w:val="007762F6"/>
    <w:rsid w:val="00776344"/>
    <w:rsid w:val="00776393"/>
    <w:rsid w:val="007763DC"/>
    <w:rsid w:val="00776626"/>
    <w:rsid w:val="00776838"/>
    <w:rsid w:val="007768D6"/>
    <w:rsid w:val="007769CE"/>
    <w:rsid w:val="00776A0E"/>
    <w:rsid w:val="00776B21"/>
    <w:rsid w:val="00776BB2"/>
    <w:rsid w:val="00776C1B"/>
    <w:rsid w:val="00776DD6"/>
    <w:rsid w:val="0077706A"/>
    <w:rsid w:val="0077715E"/>
    <w:rsid w:val="00777221"/>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5BA"/>
    <w:rsid w:val="0078084F"/>
    <w:rsid w:val="00780946"/>
    <w:rsid w:val="00780AC4"/>
    <w:rsid w:val="00780F16"/>
    <w:rsid w:val="00781026"/>
    <w:rsid w:val="00781048"/>
    <w:rsid w:val="00781067"/>
    <w:rsid w:val="007812D6"/>
    <w:rsid w:val="00781328"/>
    <w:rsid w:val="00781440"/>
    <w:rsid w:val="007817FE"/>
    <w:rsid w:val="0078188D"/>
    <w:rsid w:val="0078196D"/>
    <w:rsid w:val="00781A8C"/>
    <w:rsid w:val="00782081"/>
    <w:rsid w:val="007822B0"/>
    <w:rsid w:val="00782318"/>
    <w:rsid w:val="00782390"/>
    <w:rsid w:val="007826E3"/>
    <w:rsid w:val="0078278C"/>
    <w:rsid w:val="007827D2"/>
    <w:rsid w:val="0078286B"/>
    <w:rsid w:val="007828F4"/>
    <w:rsid w:val="007829CD"/>
    <w:rsid w:val="00782C49"/>
    <w:rsid w:val="00782E91"/>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8C6"/>
    <w:rsid w:val="00783B37"/>
    <w:rsid w:val="00783B8F"/>
    <w:rsid w:val="00783BCB"/>
    <w:rsid w:val="00783C06"/>
    <w:rsid w:val="00783C08"/>
    <w:rsid w:val="00783CA5"/>
    <w:rsid w:val="00783ECC"/>
    <w:rsid w:val="00783F6D"/>
    <w:rsid w:val="007840D2"/>
    <w:rsid w:val="0078415C"/>
    <w:rsid w:val="0078426D"/>
    <w:rsid w:val="0078430A"/>
    <w:rsid w:val="007843A6"/>
    <w:rsid w:val="0078457B"/>
    <w:rsid w:val="00784809"/>
    <w:rsid w:val="00784822"/>
    <w:rsid w:val="00784976"/>
    <w:rsid w:val="00784A62"/>
    <w:rsid w:val="00784A86"/>
    <w:rsid w:val="00784AA8"/>
    <w:rsid w:val="00784B6E"/>
    <w:rsid w:val="00784BA6"/>
    <w:rsid w:val="00785143"/>
    <w:rsid w:val="007852B1"/>
    <w:rsid w:val="00785302"/>
    <w:rsid w:val="00785341"/>
    <w:rsid w:val="007853F0"/>
    <w:rsid w:val="0078552C"/>
    <w:rsid w:val="007858F3"/>
    <w:rsid w:val="00785A03"/>
    <w:rsid w:val="00785E73"/>
    <w:rsid w:val="00786081"/>
    <w:rsid w:val="00786215"/>
    <w:rsid w:val="00786432"/>
    <w:rsid w:val="007865C0"/>
    <w:rsid w:val="007865DE"/>
    <w:rsid w:val="0078699E"/>
    <w:rsid w:val="00786A45"/>
    <w:rsid w:val="00786BEB"/>
    <w:rsid w:val="00786BF5"/>
    <w:rsid w:val="00786C23"/>
    <w:rsid w:val="00786C98"/>
    <w:rsid w:val="00786D0D"/>
    <w:rsid w:val="00786D64"/>
    <w:rsid w:val="00787051"/>
    <w:rsid w:val="007870BB"/>
    <w:rsid w:val="007870D7"/>
    <w:rsid w:val="0078723A"/>
    <w:rsid w:val="00787299"/>
    <w:rsid w:val="00787305"/>
    <w:rsid w:val="007873CB"/>
    <w:rsid w:val="0078777B"/>
    <w:rsid w:val="00787798"/>
    <w:rsid w:val="0078784D"/>
    <w:rsid w:val="007879D0"/>
    <w:rsid w:val="00787C10"/>
    <w:rsid w:val="00787D47"/>
    <w:rsid w:val="00787D6F"/>
    <w:rsid w:val="00787DCF"/>
    <w:rsid w:val="007900CD"/>
    <w:rsid w:val="0079013F"/>
    <w:rsid w:val="00790196"/>
    <w:rsid w:val="007901C6"/>
    <w:rsid w:val="00790206"/>
    <w:rsid w:val="0079053E"/>
    <w:rsid w:val="007906A8"/>
    <w:rsid w:val="007906C3"/>
    <w:rsid w:val="007908A6"/>
    <w:rsid w:val="007909C0"/>
    <w:rsid w:val="007909CE"/>
    <w:rsid w:val="007909D7"/>
    <w:rsid w:val="007909E4"/>
    <w:rsid w:val="00790B70"/>
    <w:rsid w:val="00790BE2"/>
    <w:rsid w:val="00790EB5"/>
    <w:rsid w:val="00790ECB"/>
    <w:rsid w:val="0079101E"/>
    <w:rsid w:val="0079105C"/>
    <w:rsid w:val="00791118"/>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4B"/>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E76"/>
    <w:rsid w:val="00793F56"/>
    <w:rsid w:val="00794145"/>
    <w:rsid w:val="007941F3"/>
    <w:rsid w:val="00794289"/>
    <w:rsid w:val="0079430F"/>
    <w:rsid w:val="007946E6"/>
    <w:rsid w:val="0079479B"/>
    <w:rsid w:val="007947AF"/>
    <w:rsid w:val="00794BAF"/>
    <w:rsid w:val="00794DC3"/>
    <w:rsid w:val="00794E5F"/>
    <w:rsid w:val="00795009"/>
    <w:rsid w:val="00795051"/>
    <w:rsid w:val="007950C6"/>
    <w:rsid w:val="007950D7"/>
    <w:rsid w:val="00795136"/>
    <w:rsid w:val="007951C4"/>
    <w:rsid w:val="0079539F"/>
    <w:rsid w:val="007954FD"/>
    <w:rsid w:val="00795511"/>
    <w:rsid w:val="0079566B"/>
    <w:rsid w:val="007956CA"/>
    <w:rsid w:val="00795882"/>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55C"/>
    <w:rsid w:val="00796828"/>
    <w:rsid w:val="0079687F"/>
    <w:rsid w:val="00796995"/>
    <w:rsid w:val="00796A30"/>
    <w:rsid w:val="00796A32"/>
    <w:rsid w:val="00796D8D"/>
    <w:rsid w:val="00796DED"/>
    <w:rsid w:val="0079707B"/>
    <w:rsid w:val="0079721F"/>
    <w:rsid w:val="007974C7"/>
    <w:rsid w:val="00797524"/>
    <w:rsid w:val="0079759A"/>
    <w:rsid w:val="00797687"/>
    <w:rsid w:val="007976B6"/>
    <w:rsid w:val="007979C8"/>
    <w:rsid w:val="00797A41"/>
    <w:rsid w:val="00797A6F"/>
    <w:rsid w:val="00797EFA"/>
    <w:rsid w:val="00797F9A"/>
    <w:rsid w:val="007A004C"/>
    <w:rsid w:val="007A0059"/>
    <w:rsid w:val="007A030B"/>
    <w:rsid w:val="007A046F"/>
    <w:rsid w:val="007A048A"/>
    <w:rsid w:val="007A057A"/>
    <w:rsid w:val="007A059A"/>
    <w:rsid w:val="007A064E"/>
    <w:rsid w:val="007A0761"/>
    <w:rsid w:val="007A09F2"/>
    <w:rsid w:val="007A0A96"/>
    <w:rsid w:val="007A0B0E"/>
    <w:rsid w:val="007A0BCB"/>
    <w:rsid w:val="007A0C63"/>
    <w:rsid w:val="007A0C77"/>
    <w:rsid w:val="007A0C86"/>
    <w:rsid w:val="007A0DFB"/>
    <w:rsid w:val="007A0F65"/>
    <w:rsid w:val="007A0F6B"/>
    <w:rsid w:val="007A0FF3"/>
    <w:rsid w:val="007A104E"/>
    <w:rsid w:val="007A1075"/>
    <w:rsid w:val="007A1113"/>
    <w:rsid w:val="007A1130"/>
    <w:rsid w:val="007A1319"/>
    <w:rsid w:val="007A1456"/>
    <w:rsid w:val="007A151B"/>
    <w:rsid w:val="007A156A"/>
    <w:rsid w:val="007A18B8"/>
    <w:rsid w:val="007A18DB"/>
    <w:rsid w:val="007A1A60"/>
    <w:rsid w:val="007A1A8F"/>
    <w:rsid w:val="007A1C01"/>
    <w:rsid w:val="007A1C37"/>
    <w:rsid w:val="007A1D5B"/>
    <w:rsid w:val="007A1F17"/>
    <w:rsid w:val="007A1FAB"/>
    <w:rsid w:val="007A224F"/>
    <w:rsid w:val="007A2333"/>
    <w:rsid w:val="007A2422"/>
    <w:rsid w:val="007A2625"/>
    <w:rsid w:val="007A26A1"/>
    <w:rsid w:val="007A2812"/>
    <w:rsid w:val="007A2A70"/>
    <w:rsid w:val="007A2C54"/>
    <w:rsid w:val="007A2D0B"/>
    <w:rsid w:val="007A2D95"/>
    <w:rsid w:val="007A2D9D"/>
    <w:rsid w:val="007A2E87"/>
    <w:rsid w:val="007A3214"/>
    <w:rsid w:val="007A3233"/>
    <w:rsid w:val="007A3290"/>
    <w:rsid w:val="007A3325"/>
    <w:rsid w:val="007A33DD"/>
    <w:rsid w:val="007A3416"/>
    <w:rsid w:val="007A342A"/>
    <w:rsid w:val="007A34B0"/>
    <w:rsid w:val="007A3502"/>
    <w:rsid w:val="007A3629"/>
    <w:rsid w:val="007A363E"/>
    <w:rsid w:val="007A3693"/>
    <w:rsid w:val="007A393C"/>
    <w:rsid w:val="007A394A"/>
    <w:rsid w:val="007A3BD6"/>
    <w:rsid w:val="007A3C4F"/>
    <w:rsid w:val="007A3D3B"/>
    <w:rsid w:val="007A3D5A"/>
    <w:rsid w:val="007A3D90"/>
    <w:rsid w:val="007A3F76"/>
    <w:rsid w:val="007A4046"/>
    <w:rsid w:val="007A4249"/>
    <w:rsid w:val="007A42F9"/>
    <w:rsid w:val="007A4407"/>
    <w:rsid w:val="007A457B"/>
    <w:rsid w:val="007A48C6"/>
    <w:rsid w:val="007A48CE"/>
    <w:rsid w:val="007A4A84"/>
    <w:rsid w:val="007A4B34"/>
    <w:rsid w:val="007A4B91"/>
    <w:rsid w:val="007A4C5F"/>
    <w:rsid w:val="007A4F03"/>
    <w:rsid w:val="007A4F22"/>
    <w:rsid w:val="007A4FEA"/>
    <w:rsid w:val="007A524A"/>
    <w:rsid w:val="007A5338"/>
    <w:rsid w:val="007A537D"/>
    <w:rsid w:val="007A53D3"/>
    <w:rsid w:val="007A559B"/>
    <w:rsid w:val="007A586B"/>
    <w:rsid w:val="007A597C"/>
    <w:rsid w:val="007A59B4"/>
    <w:rsid w:val="007A59BB"/>
    <w:rsid w:val="007A5A28"/>
    <w:rsid w:val="007A5CF1"/>
    <w:rsid w:val="007A5D04"/>
    <w:rsid w:val="007A5DF2"/>
    <w:rsid w:val="007A5ED3"/>
    <w:rsid w:val="007A60E9"/>
    <w:rsid w:val="007A6138"/>
    <w:rsid w:val="007A6139"/>
    <w:rsid w:val="007A6400"/>
    <w:rsid w:val="007A6657"/>
    <w:rsid w:val="007A66CF"/>
    <w:rsid w:val="007A674B"/>
    <w:rsid w:val="007A67C7"/>
    <w:rsid w:val="007A68B1"/>
    <w:rsid w:val="007A68E1"/>
    <w:rsid w:val="007A69CA"/>
    <w:rsid w:val="007A69E7"/>
    <w:rsid w:val="007A6A73"/>
    <w:rsid w:val="007A6B07"/>
    <w:rsid w:val="007A6D7E"/>
    <w:rsid w:val="007A6EE1"/>
    <w:rsid w:val="007A6EE6"/>
    <w:rsid w:val="007A703B"/>
    <w:rsid w:val="007A7128"/>
    <w:rsid w:val="007A7270"/>
    <w:rsid w:val="007A72CF"/>
    <w:rsid w:val="007A73CA"/>
    <w:rsid w:val="007A7482"/>
    <w:rsid w:val="007A75B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BF5"/>
    <w:rsid w:val="007B1CF7"/>
    <w:rsid w:val="007B1DF0"/>
    <w:rsid w:val="007B1EA9"/>
    <w:rsid w:val="007B1EFB"/>
    <w:rsid w:val="007B200B"/>
    <w:rsid w:val="007B205C"/>
    <w:rsid w:val="007B21B4"/>
    <w:rsid w:val="007B21BA"/>
    <w:rsid w:val="007B223D"/>
    <w:rsid w:val="007B228B"/>
    <w:rsid w:val="007B2431"/>
    <w:rsid w:val="007B245E"/>
    <w:rsid w:val="007B2474"/>
    <w:rsid w:val="007B24A0"/>
    <w:rsid w:val="007B24A5"/>
    <w:rsid w:val="007B2506"/>
    <w:rsid w:val="007B2591"/>
    <w:rsid w:val="007B2653"/>
    <w:rsid w:val="007B26D7"/>
    <w:rsid w:val="007B27BB"/>
    <w:rsid w:val="007B2812"/>
    <w:rsid w:val="007B2862"/>
    <w:rsid w:val="007B2B55"/>
    <w:rsid w:val="007B2B65"/>
    <w:rsid w:val="007B2BC2"/>
    <w:rsid w:val="007B2BDB"/>
    <w:rsid w:val="007B2E33"/>
    <w:rsid w:val="007B2FB0"/>
    <w:rsid w:val="007B2FDA"/>
    <w:rsid w:val="007B31A9"/>
    <w:rsid w:val="007B3245"/>
    <w:rsid w:val="007B329B"/>
    <w:rsid w:val="007B32C6"/>
    <w:rsid w:val="007B332E"/>
    <w:rsid w:val="007B3676"/>
    <w:rsid w:val="007B37BC"/>
    <w:rsid w:val="007B3863"/>
    <w:rsid w:val="007B3BAE"/>
    <w:rsid w:val="007B3BF1"/>
    <w:rsid w:val="007B3CAE"/>
    <w:rsid w:val="007B3E38"/>
    <w:rsid w:val="007B3E68"/>
    <w:rsid w:val="007B4105"/>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545D"/>
    <w:rsid w:val="007B5594"/>
    <w:rsid w:val="007B56CF"/>
    <w:rsid w:val="007B57FB"/>
    <w:rsid w:val="007B5899"/>
    <w:rsid w:val="007B58C3"/>
    <w:rsid w:val="007B5AD8"/>
    <w:rsid w:val="007B5B06"/>
    <w:rsid w:val="007B5C36"/>
    <w:rsid w:val="007B5C5C"/>
    <w:rsid w:val="007B5C9E"/>
    <w:rsid w:val="007B5D26"/>
    <w:rsid w:val="007B64F8"/>
    <w:rsid w:val="007B667E"/>
    <w:rsid w:val="007B66E1"/>
    <w:rsid w:val="007B6712"/>
    <w:rsid w:val="007B6756"/>
    <w:rsid w:val="007B67C2"/>
    <w:rsid w:val="007B6834"/>
    <w:rsid w:val="007B686E"/>
    <w:rsid w:val="007B69AA"/>
    <w:rsid w:val="007B69C5"/>
    <w:rsid w:val="007B6AAD"/>
    <w:rsid w:val="007B6AE6"/>
    <w:rsid w:val="007B6BDE"/>
    <w:rsid w:val="007B6E8D"/>
    <w:rsid w:val="007B6F35"/>
    <w:rsid w:val="007B7052"/>
    <w:rsid w:val="007B717E"/>
    <w:rsid w:val="007B720B"/>
    <w:rsid w:val="007B72D2"/>
    <w:rsid w:val="007B73C8"/>
    <w:rsid w:val="007B7496"/>
    <w:rsid w:val="007B76BD"/>
    <w:rsid w:val="007B77EA"/>
    <w:rsid w:val="007B7834"/>
    <w:rsid w:val="007B7A82"/>
    <w:rsid w:val="007B7BAF"/>
    <w:rsid w:val="007B7CA5"/>
    <w:rsid w:val="007B7D26"/>
    <w:rsid w:val="007B7D90"/>
    <w:rsid w:val="007B7FB8"/>
    <w:rsid w:val="007C01D1"/>
    <w:rsid w:val="007C0438"/>
    <w:rsid w:val="007C0462"/>
    <w:rsid w:val="007C05ED"/>
    <w:rsid w:val="007C06F9"/>
    <w:rsid w:val="007C07AB"/>
    <w:rsid w:val="007C0809"/>
    <w:rsid w:val="007C0B23"/>
    <w:rsid w:val="007C0B7D"/>
    <w:rsid w:val="007C0BCA"/>
    <w:rsid w:val="007C0C9C"/>
    <w:rsid w:val="007C0CBE"/>
    <w:rsid w:val="007C0D6E"/>
    <w:rsid w:val="007C0DA9"/>
    <w:rsid w:val="007C0DC1"/>
    <w:rsid w:val="007C0E29"/>
    <w:rsid w:val="007C0EFD"/>
    <w:rsid w:val="007C131E"/>
    <w:rsid w:val="007C13D2"/>
    <w:rsid w:val="007C15D1"/>
    <w:rsid w:val="007C1A99"/>
    <w:rsid w:val="007C1C40"/>
    <w:rsid w:val="007C1D10"/>
    <w:rsid w:val="007C1EFE"/>
    <w:rsid w:val="007C1FD9"/>
    <w:rsid w:val="007C21F3"/>
    <w:rsid w:val="007C221F"/>
    <w:rsid w:val="007C2352"/>
    <w:rsid w:val="007C2357"/>
    <w:rsid w:val="007C2392"/>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C38"/>
    <w:rsid w:val="007C3F5B"/>
    <w:rsid w:val="007C3FA2"/>
    <w:rsid w:val="007C4032"/>
    <w:rsid w:val="007C441A"/>
    <w:rsid w:val="007C4732"/>
    <w:rsid w:val="007C49A4"/>
    <w:rsid w:val="007C49CB"/>
    <w:rsid w:val="007C4A66"/>
    <w:rsid w:val="007C4A7C"/>
    <w:rsid w:val="007C4AD9"/>
    <w:rsid w:val="007C4B75"/>
    <w:rsid w:val="007C4CE6"/>
    <w:rsid w:val="007C4D02"/>
    <w:rsid w:val="007C4DBA"/>
    <w:rsid w:val="007C502A"/>
    <w:rsid w:val="007C5065"/>
    <w:rsid w:val="007C52BF"/>
    <w:rsid w:val="007C52F4"/>
    <w:rsid w:val="007C54D4"/>
    <w:rsid w:val="007C5553"/>
    <w:rsid w:val="007C5592"/>
    <w:rsid w:val="007C5626"/>
    <w:rsid w:val="007C5628"/>
    <w:rsid w:val="007C5651"/>
    <w:rsid w:val="007C5709"/>
    <w:rsid w:val="007C5716"/>
    <w:rsid w:val="007C5749"/>
    <w:rsid w:val="007C5769"/>
    <w:rsid w:val="007C57CE"/>
    <w:rsid w:val="007C589D"/>
    <w:rsid w:val="007C58C3"/>
    <w:rsid w:val="007C5B92"/>
    <w:rsid w:val="007C5C5E"/>
    <w:rsid w:val="007C5D4C"/>
    <w:rsid w:val="007C5DDF"/>
    <w:rsid w:val="007C5F4D"/>
    <w:rsid w:val="007C61C2"/>
    <w:rsid w:val="007C62F1"/>
    <w:rsid w:val="007C6344"/>
    <w:rsid w:val="007C635F"/>
    <w:rsid w:val="007C63B9"/>
    <w:rsid w:val="007C655A"/>
    <w:rsid w:val="007C6575"/>
    <w:rsid w:val="007C65EA"/>
    <w:rsid w:val="007C6622"/>
    <w:rsid w:val="007C6883"/>
    <w:rsid w:val="007C68AD"/>
    <w:rsid w:val="007C69E8"/>
    <w:rsid w:val="007C6B64"/>
    <w:rsid w:val="007C6C27"/>
    <w:rsid w:val="007C6C6A"/>
    <w:rsid w:val="007C6CC4"/>
    <w:rsid w:val="007C6CE7"/>
    <w:rsid w:val="007C72FD"/>
    <w:rsid w:val="007C74D8"/>
    <w:rsid w:val="007C75EC"/>
    <w:rsid w:val="007C7646"/>
    <w:rsid w:val="007C76E5"/>
    <w:rsid w:val="007C7809"/>
    <w:rsid w:val="007C79FE"/>
    <w:rsid w:val="007C7A80"/>
    <w:rsid w:val="007C7C61"/>
    <w:rsid w:val="007C7D97"/>
    <w:rsid w:val="007C7DF2"/>
    <w:rsid w:val="007D01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872"/>
    <w:rsid w:val="007D19E8"/>
    <w:rsid w:val="007D1A59"/>
    <w:rsid w:val="007D1ACE"/>
    <w:rsid w:val="007D1B93"/>
    <w:rsid w:val="007D1C82"/>
    <w:rsid w:val="007D1D41"/>
    <w:rsid w:val="007D1D67"/>
    <w:rsid w:val="007D1E3C"/>
    <w:rsid w:val="007D1F3B"/>
    <w:rsid w:val="007D1F9E"/>
    <w:rsid w:val="007D204D"/>
    <w:rsid w:val="007D2070"/>
    <w:rsid w:val="007D20DF"/>
    <w:rsid w:val="007D22A5"/>
    <w:rsid w:val="007D2444"/>
    <w:rsid w:val="007D2497"/>
    <w:rsid w:val="007D250C"/>
    <w:rsid w:val="007D2622"/>
    <w:rsid w:val="007D2667"/>
    <w:rsid w:val="007D26B4"/>
    <w:rsid w:val="007D26DB"/>
    <w:rsid w:val="007D2754"/>
    <w:rsid w:val="007D28EE"/>
    <w:rsid w:val="007D29FB"/>
    <w:rsid w:val="007D2A5A"/>
    <w:rsid w:val="007D2A9A"/>
    <w:rsid w:val="007D2B26"/>
    <w:rsid w:val="007D2B78"/>
    <w:rsid w:val="007D2BB0"/>
    <w:rsid w:val="007D2BBD"/>
    <w:rsid w:val="007D2C22"/>
    <w:rsid w:val="007D2DD0"/>
    <w:rsid w:val="007D2E2B"/>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3FC9"/>
    <w:rsid w:val="007D4115"/>
    <w:rsid w:val="007D417D"/>
    <w:rsid w:val="007D41DD"/>
    <w:rsid w:val="007D4205"/>
    <w:rsid w:val="007D42A6"/>
    <w:rsid w:val="007D4357"/>
    <w:rsid w:val="007D4376"/>
    <w:rsid w:val="007D440B"/>
    <w:rsid w:val="007D4439"/>
    <w:rsid w:val="007D446D"/>
    <w:rsid w:val="007D4640"/>
    <w:rsid w:val="007D4699"/>
    <w:rsid w:val="007D47DD"/>
    <w:rsid w:val="007D47EF"/>
    <w:rsid w:val="007D486A"/>
    <w:rsid w:val="007D4B5C"/>
    <w:rsid w:val="007D4CA8"/>
    <w:rsid w:val="007D4D00"/>
    <w:rsid w:val="007D4DA1"/>
    <w:rsid w:val="007D4E52"/>
    <w:rsid w:val="007D4E58"/>
    <w:rsid w:val="007D4ED8"/>
    <w:rsid w:val="007D4F43"/>
    <w:rsid w:val="007D4FAB"/>
    <w:rsid w:val="007D5149"/>
    <w:rsid w:val="007D5493"/>
    <w:rsid w:val="007D5527"/>
    <w:rsid w:val="007D576E"/>
    <w:rsid w:val="007D57B4"/>
    <w:rsid w:val="007D58E7"/>
    <w:rsid w:val="007D5AB1"/>
    <w:rsid w:val="007D5D29"/>
    <w:rsid w:val="007D5D63"/>
    <w:rsid w:val="007D5E88"/>
    <w:rsid w:val="007D62C5"/>
    <w:rsid w:val="007D62E1"/>
    <w:rsid w:val="007D63A4"/>
    <w:rsid w:val="007D667A"/>
    <w:rsid w:val="007D6745"/>
    <w:rsid w:val="007D6B2E"/>
    <w:rsid w:val="007D6B59"/>
    <w:rsid w:val="007D6C56"/>
    <w:rsid w:val="007D6D7A"/>
    <w:rsid w:val="007D6DA0"/>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171"/>
    <w:rsid w:val="007E023D"/>
    <w:rsid w:val="007E0432"/>
    <w:rsid w:val="007E0536"/>
    <w:rsid w:val="007E0630"/>
    <w:rsid w:val="007E08FC"/>
    <w:rsid w:val="007E099F"/>
    <w:rsid w:val="007E0D43"/>
    <w:rsid w:val="007E0DCC"/>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C80"/>
    <w:rsid w:val="007E2D61"/>
    <w:rsid w:val="007E2F8B"/>
    <w:rsid w:val="007E31A6"/>
    <w:rsid w:val="007E328E"/>
    <w:rsid w:val="007E33AF"/>
    <w:rsid w:val="007E33FA"/>
    <w:rsid w:val="007E3495"/>
    <w:rsid w:val="007E3631"/>
    <w:rsid w:val="007E3704"/>
    <w:rsid w:val="007E3AB3"/>
    <w:rsid w:val="007E3B1E"/>
    <w:rsid w:val="007E3B8E"/>
    <w:rsid w:val="007E3C98"/>
    <w:rsid w:val="007E3E14"/>
    <w:rsid w:val="007E40FB"/>
    <w:rsid w:val="007E414A"/>
    <w:rsid w:val="007E41FF"/>
    <w:rsid w:val="007E4209"/>
    <w:rsid w:val="007E4397"/>
    <w:rsid w:val="007E465A"/>
    <w:rsid w:val="007E4699"/>
    <w:rsid w:val="007E4840"/>
    <w:rsid w:val="007E48BC"/>
    <w:rsid w:val="007E4B48"/>
    <w:rsid w:val="007E4C17"/>
    <w:rsid w:val="007E4D3F"/>
    <w:rsid w:val="007E4D6D"/>
    <w:rsid w:val="007E4E12"/>
    <w:rsid w:val="007E4F2C"/>
    <w:rsid w:val="007E508E"/>
    <w:rsid w:val="007E5119"/>
    <w:rsid w:val="007E5196"/>
    <w:rsid w:val="007E5281"/>
    <w:rsid w:val="007E5377"/>
    <w:rsid w:val="007E54CB"/>
    <w:rsid w:val="007E5525"/>
    <w:rsid w:val="007E573B"/>
    <w:rsid w:val="007E5811"/>
    <w:rsid w:val="007E5831"/>
    <w:rsid w:val="007E58FE"/>
    <w:rsid w:val="007E5B2C"/>
    <w:rsid w:val="007E5B87"/>
    <w:rsid w:val="007E5BB1"/>
    <w:rsid w:val="007E5BC3"/>
    <w:rsid w:val="007E5D70"/>
    <w:rsid w:val="007E5DCE"/>
    <w:rsid w:val="007E5F75"/>
    <w:rsid w:val="007E6000"/>
    <w:rsid w:val="007E60A3"/>
    <w:rsid w:val="007E633E"/>
    <w:rsid w:val="007E6370"/>
    <w:rsid w:val="007E654A"/>
    <w:rsid w:val="007E656F"/>
    <w:rsid w:val="007E6654"/>
    <w:rsid w:val="007E6667"/>
    <w:rsid w:val="007E66EE"/>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11"/>
    <w:rsid w:val="007E7F73"/>
    <w:rsid w:val="007F0168"/>
    <w:rsid w:val="007F01E7"/>
    <w:rsid w:val="007F01F9"/>
    <w:rsid w:val="007F02AA"/>
    <w:rsid w:val="007F0342"/>
    <w:rsid w:val="007F03C3"/>
    <w:rsid w:val="007F05DC"/>
    <w:rsid w:val="007F05EC"/>
    <w:rsid w:val="007F067D"/>
    <w:rsid w:val="007F06B8"/>
    <w:rsid w:val="007F06D4"/>
    <w:rsid w:val="007F08DB"/>
    <w:rsid w:val="007F0AD8"/>
    <w:rsid w:val="007F0CB4"/>
    <w:rsid w:val="007F0DAE"/>
    <w:rsid w:val="007F0E51"/>
    <w:rsid w:val="007F0FC5"/>
    <w:rsid w:val="007F1098"/>
    <w:rsid w:val="007F10B6"/>
    <w:rsid w:val="007F1582"/>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484"/>
    <w:rsid w:val="007F2692"/>
    <w:rsid w:val="007F2704"/>
    <w:rsid w:val="007F281E"/>
    <w:rsid w:val="007F29F0"/>
    <w:rsid w:val="007F2AA6"/>
    <w:rsid w:val="007F2CF4"/>
    <w:rsid w:val="007F2F16"/>
    <w:rsid w:val="007F30C1"/>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F6"/>
    <w:rsid w:val="007F438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642"/>
    <w:rsid w:val="007F57B8"/>
    <w:rsid w:val="007F5898"/>
    <w:rsid w:val="007F5902"/>
    <w:rsid w:val="007F5AB4"/>
    <w:rsid w:val="007F5AEC"/>
    <w:rsid w:val="007F5B6E"/>
    <w:rsid w:val="007F5C40"/>
    <w:rsid w:val="007F5C4A"/>
    <w:rsid w:val="007F5CB0"/>
    <w:rsid w:val="007F5CE3"/>
    <w:rsid w:val="007F5CFE"/>
    <w:rsid w:val="007F5D8B"/>
    <w:rsid w:val="007F5EDD"/>
    <w:rsid w:val="007F5F0A"/>
    <w:rsid w:val="007F60DC"/>
    <w:rsid w:val="007F63E6"/>
    <w:rsid w:val="007F6568"/>
    <w:rsid w:val="007F6739"/>
    <w:rsid w:val="007F67E3"/>
    <w:rsid w:val="007F68D3"/>
    <w:rsid w:val="007F6A98"/>
    <w:rsid w:val="007F6AF6"/>
    <w:rsid w:val="007F6BB5"/>
    <w:rsid w:val="007F6C8C"/>
    <w:rsid w:val="007F6D3E"/>
    <w:rsid w:val="007F70A9"/>
    <w:rsid w:val="007F7165"/>
    <w:rsid w:val="007F7177"/>
    <w:rsid w:val="007F71BA"/>
    <w:rsid w:val="007F726F"/>
    <w:rsid w:val="007F73C5"/>
    <w:rsid w:val="007F73FA"/>
    <w:rsid w:val="007F75DC"/>
    <w:rsid w:val="007F765E"/>
    <w:rsid w:val="007F76A3"/>
    <w:rsid w:val="007F7845"/>
    <w:rsid w:val="007F79B9"/>
    <w:rsid w:val="007F79EE"/>
    <w:rsid w:val="007F7B22"/>
    <w:rsid w:val="007F7B43"/>
    <w:rsid w:val="007F7BFA"/>
    <w:rsid w:val="007F7C7E"/>
    <w:rsid w:val="007F7F81"/>
    <w:rsid w:val="008001E4"/>
    <w:rsid w:val="00800277"/>
    <w:rsid w:val="00800436"/>
    <w:rsid w:val="008005C9"/>
    <w:rsid w:val="00800687"/>
    <w:rsid w:val="008006AF"/>
    <w:rsid w:val="00800868"/>
    <w:rsid w:val="00800CA6"/>
    <w:rsid w:val="00800DB3"/>
    <w:rsid w:val="00800E07"/>
    <w:rsid w:val="00801091"/>
    <w:rsid w:val="00801125"/>
    <w:rsid w:val="0080123B"/>
    <w:rsid w:val="008012EA"/>
    <w:rsid w:val="00801425"/>
    <w:rsid w:val="00801539"/>
    <w:rsid w:val="0080153E"/>
    <w:rsid w:val="00801626"/>
    <w:rsid w:val="00801630"/>
    <w:rsid w:val="00801678"/>
    <w:rsid w:val="0080189B"/>
    <w:rsid w:val="008019AF"/>
    <w:rsid w:val="008019B7"/>
    <w:rsid w:val="008019DF"/>
    <w:rsid w:val="00801D3A"/>
    <w:rsid w:val="0080200A"/>
    <w:rsid w:val="0080207C"/>
    <w:rsid w:val="008020E4"/>
    <w:rsid w:val="00802150"/>
    <w:rsid w:val="008021C5"/>
    <w:rsid w:val="00802246"/>
    <w:rsid w:val="0080242F"/>
    <w:rsid w:val="0080246D"/>
    <w:rsid w:val="008026CE"/>
    <w:rsid w:val="008028D9"/>
    <w:rsid w:val="008028DB"/>
    <w:rsid w:val="0080290B"/>
    <w:rsid w:val="00802A0C"/>
    <w:rsid w:val="00802B9B"/>
    <w:rsid w:val="00802D46"/>
    <w:rsid w:val="00802DFD"/>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13"/>
    <w:rsid w:val="00804F6E"/>
    <w:rsid w:val="00805162"/>
    <w:rsid w:val="008053B2"/>
    <w:rsid w:val="008054B9"/>
    <w:rsid w:val="00805817"/>
    <w:rsid w:val="00805902"/>
    <w:rsid w:val="00805954"/>
    <w:rsid w:val="00805965"/>
    <w:rsid w:val="00805BB8"/>
    <w:rsid w:val="00805BBE"/>
    <w:rsid w:val="00805BEA"/>
    <w:rsid w:val="00805C04"/>
    <w:rsid w:val="00805D0A"/>
    <w:rsid w:val="00805DB2"/>
    <w:rsid w:val="00805FCD"/>
    <w:rsid w:val="0080606C"/>
    <w:rsid w:val="0080613B"/>
    <w:rsid w:val="008061EC"/>
    <w:rsid w:val="00806236"/>
    <w:rsid w:val="00806455"/>
    <w:rsid w:val="00806458"/>
    <w:rsid w:val="008065CA"/>
    <w:rsid w:val="0080689F"/>
    <w:rsid w:val="00806987"/>
    <w:rsid w:val="00806C22"/>
    <w:rsid w:val="00806CFC"/>
    <w:rsid w:val="00806D52"/>
    <w:rsid w:val="00806D84"/>
    <w:rsid w:val="00806E80"/>
    <w:rsid w:val="0080706C"/>
    <w:rsid w:val="008070B6"/>
    <w:rsid w:val="0080710C"/>
    <w:rsid w:val="0080716C"/>
    <w:rsid w:val="0080733C"/>
    <w:rsid w:val="0080743E"/>
    <w:rsid w:val="008074C3"/>
    <w:rsid w:val="008075E2"/>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4A"/>
    <w:rsid w:val="00811558"/>
    <w:rsid w:val="00811731"/>
    <w:rsid w:val="00811893"/>
    <w:rsid w:val="00811B23"/>
    <w:rsid w:val="00811DA9"/>
    <w:rsid w:val="00811DBB"/>
    <w:rsid w:val="00811E9D"/>
    <w:rsid w:val="0081209E"/>
    <w:rsid w:val="00812175"/>
    <w:rsid w:val="008123A7"/>
    <w:rsid w:val="00812455"/>
    <w:rsid w:val="0081257F"/>
    <w:rsid w:val="00812597"/>
    <w:rsid w:val="00812653"/>
    <w:rsid w:val="0081272C"/>
    <w:rsid w:val="00812867"/>
    <w:rsid w:val="008129D3"/>
    <w:rsid w:val="00812D2F"/>
    <w:rsid w:val="00812E20"/>
    <w:rsid w:val="00813165"/>
    <w:rsid w:val="0081318D"/>
    <w:rsid w:val="008133F2"/>
    <w:rsid w:val="00813449"/>
    <w:rsid w:val="00813698"/>
    <w:rsid w:val="008137A2"/>
    <w:rsid w:val="008138DB"/>
    <w:rsid w:val="008139B5"/>
    <w:rsid w:val="008139D8"/>
    <w:rsid w:val="00813A52"/>
    <w:rsid w:val="00813A9C"/>
    <w:rsid w:val="00813BAA"/>
    <w:rsid w:val="00813D53"/>
    <w:rsid w:val="00813D81"/>
    <w:rsid w:val="00813E56"/>
    <w:rsid w:val="00813F43"/>
    <w:rsid w:val="0081434D"/>
    <w:rsid w:val="00814452"/>
    <w:rsid w:val="00814519"/>
    <w:rsid w:val="00814690"/>
    <w:rsid w:val="008148BB"/>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A7"/>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7049"/>
    <w:rsid w:val="008170BB"/>
    <w:rsid w:val="00817108"/>
    <w:rsid w:val="00817199"/>
    <w:rsid w:val="00817696"/>
    <w:rsid w:val="008177B0"/>
    <w:rsid w:val="008177E8"/>
    <w:rsid w:val="0081782E"/>
    <w:rsid w:val="00817960"/>
    <w:rsid w:val="00817A48"/>
    <w:rsid w:val="00817A4C"/>
    <w:rsid w:val="00817A5B"/>
    <w:rsid w:val="00817A9A"/>
    <w:rsid w:val="00817B04"/>
    <w:rsid w:val="00817B21"/>
    <w:rsid w:val="00817B63"/>
    <w:rsid w:val="00817CAE"/>
    <w:rsid w:val="00817D99"/>
    <w:rsid w:val="00817E95"/>
    <w:rsid w:val="00817F2D"/>
    <w:rsid w:val="00820070"/>
    <w:rsid w:val="008200CC"/>
    <w:rsid w:val="008200DC"/>
    <w:rsid w:val="008200FE"/>
    <w:rsid w:val="00820163"/>
    <w:rsid w:val="00820165"/>
    <w:rsid w:val="0082031D"/>
    <w:rsid w:val="008204BD"/>
    <w:rsid w:val="008204CF"/>
    <w:rsid w:val="00820524"/>
    <w:rsid w:val="0082071A"/>
    <w:rsid w:val="0082077D"/>
    <w:rsid w:val="00820903"/>
    <w:rsid w:val="0082090C"/>
    <w:rsid w:val="0082092C"/>
    <w:rsid w:val="00820A3A"/>
    <w:rsid w:val="00820C03"/>
    <w:rsid w:val="00820CB1"/>
    <w:rsid w:val="00820D4A"/>
    <w:rsid w:val="00820F68"/>
    <w:rsid w:val="0082104B"/>
    <w:rsid w:val="00821070"/>
    <w:rsid w:val="0082117B"/>
    <w:rsid w:val="008215F4"/>
    <w:rsid w:val="00821698"/>
    <w:rsid w:val="008216D3"/>
    <w:rsid w:val="0082184E"/>
    <w:rsid w:val="00821870"/>
    <w:rsid w:val="00821999"/>
    <w:rsid w:val="008219DB"/>
    <w:rsid w:val="00821A97"/>
    <w:rsid w:val="00821A99"/>
    <w:rsid w:val="00821C6F"/>
    <w:rsid w:val="00821D2E"/>
    <w:rsid w:val="00821FF4"/>
    <w:rsid w:val="0082200B"/>
    <w:rsid w:val="00822135"/>
    <w:rsid w:val="0082217F"/>
    <w:rsid w:val="008222AA"/>
    <w:rsid w:val="008222C4"/>
    <w:rsid w:val="008222DC"/>
    <w:rsid w:val="008224B0"/>
    <w:rsid w:val="00822560"/>
    <w:rsid w:val="008225D6"/>
    <w:rsid w:val="0082261B"/>
    <w:rsid w:val="00822701"/>
    <w:rsid w:val="0082274A"/>
    <w:rsid w:val="008227FB"/>
    <w:rsid w:val="0082298B"/>
    <w:rsid w:val="00822A75"/>
    <w:rsid w:val="00822A7A"/>
    <w:rsid w:val="00822BBE"/>
    <w:rsid w:val="00822BCE"/>
    <w:rsid w:val="00822C3B"/>
    <w:rsid w:val="00822EAD"/>
    <w:rsid w:val="00822F96"/>
    <w:rsid w:val="00822FBE"/>
    <w:rsid w:val="008230A4"/>
    <w:rsid w:val="008231EC"/>
    <w:rsid w:val="008232B9"/>
    <w:rsid w:val="00823412"/>
    <w:rsid w:val="008237FC"/>
    <w:rsid w:val="00823A4D"/>
    <w:rsid w:val="00823C1A"/>
    <w:rsid w:val="00823DD0"/>
    <w:rsid w:val="00823DE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4E4F"/>
    <w:rsid w:val="0082505B"/>
    <w:rsid w:val="00825371"/>
    <w:rsid w:val="00825415"/>
    <w:rsid w:val="00825469"/>
    <w:rsid w:val="008254C0"/>
    <w:rsid w:val="00825578"/>
    <w:rsid w:val="008256DF"/>
    <w:rsid w:val="00825866"/>
    <w:rsid w:val="00825BD0"/>
    <w:rsid w:val="00825C98"/>
    <w:rsid w:val="00825C9B"/>
    <w:rsid w:val="00825D08"/>
    <w:rsid w:val="00825DC0"/>
    <w:rsid w:val="00825E5E"/>
    <w:rsid w:val="00826046"/>
    <w:rsid w:val="00826088"/>
    <w:rsid w:val="00826103"/>
    <w:rsid w:val="00826280"/>
    <w:rsid w:val="008266BA"/>
    <w:rsid w:val="008267AE"/>
    <w:rsid w:val="00826DD9"/>
    <w:rsid w:val="00826E70"/>
    <w:rsid w:val="00826EF6"/>
    <w:rsid w:val="00826F01"/>
    <w:rsid w:val="00826FDA"/>
    <w:rsid w:val="00827036"/>
    <w:rsid w:val="0082743E"/>
    <w:rsid w:val="0082757D"/>
    <w:rsid w:val="00827784"/>
    <w:rsid w:val="008277F4"/>
    <w:rsid w:val="00827838"/>
    <w:rsid w:val="00827842"/>
    <w:rsid w:val="008278B6"/>
    <w:rsid w:val="00827A13"/>
    <w:rsid w:val="00827B09"/>
    <w:rsid w:val="00827B55"/>
    <w:rsid w:val="00827C05"/>
    <w:rsid w:val="00827E2C"/>
    <w:rsid w:val="00827F16"/>
    <w:rsid w:val="00827F90"/>
    <w:rsid w:val="008300A4"/>
    <w:rsid w:val="00830144"/>
    <w:rsid w:val="0083015C"/>
    <w:rsid w:val="008301C7"/>
    <w:rsid w:val="008302DC"/>
    <w:rsid w:val="0083040E"/>
    <w:rsid w:val="00830758"/>
    <w:rsid w:val="0083076A"/>
    <w:rsid w:val="00830B09"/>
    <w:rsid w:val="00830BFB"/>
    <w:rsid w:val="00830C17"/>
    <w:rsid w:val="00830C4E"/>
    <w:rsid w:val="00830E79"/>
    <w:rsid w:val="00830E9E"/>
    <w:rsid w:val="00830EA0"/>
    <w:rsid w:val="0083149F"/>
    <w:rsid w:val="0083160A"/>
    <w:rsid w:val="008316FB"/>
    <w:rsid w:val="0083170B"/>
    <w:rsid w:val="00831748"/>
    <w:rsid w:val="00831873"/>
    <w:rsid w:val="008319A6"/>
    <w:rsid w:val="00831AA2"/>
    <w:rsid w:val="00831D44"/>
    <w:rsid w:val="00831D9B"/>
    <w:rsid w:val="00831E62"/>
    <w:rsid w:val="00831EF5"/>
    <w:rsid w:val="0083213E"/>
    <w:rsid w:val="0083222C"/>
    <w:rsid w:val="0083225D"/>
    <w:rsid w:val="00832315"/>
    <w:rsid w:val="008323C6"/>
    <w:rsid w:val="008323FE"/>
    <w:rsid w:val="008325BC"/>
    <w:rsid w:val="00832656"/>
    <w:rsid w:val="0083276A"/>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942"/>
    <w:rsid w:val="00833964"/>
    <w:rsid w:val="00833990"/>
    <w:rsid w:val="008339A6"/>
    <w:rsid w:val="00833AE1"/>
    <w:rsid w:val="00833AED"/>
    <w:rsid w:val="00833D0C"/>
    <w:rsid w:val="00833E0D"/>
    <w:rsid w:val="00833F73"/>
    <w:rsid w:val="008342C9"/>
    <w:rsid w:val="008344AB"/>
    <w:rsid w:val="0083459D"/>
    <w:rsid w:val="00834635"/>
    <w:rsid w:val="00834643"/>
    <w:rsid w:val="008346FA"/>
    <w:rsid w:val="00834886"/>
    <w:rsid w:val="00834974"/>
    <w:rsid w:val="00834A98"/>
    <w:rsid w:val="00834B77"/>
    <w:rsid w:val="00834C45"/>
    <w:rsid w:val="00834E62"/>
    <w:rsid w:val="00834EDE"/>
    <w:rsid w:val="00834F8C"/>
    <w:rsid w:val="008350CD"/>
    <w:rsid w:val="00835194"/>
    <w:rsid w:val="0083574D"/>
    <w:rsid w:val="008357E5"/>
    <w:rsid w:val="00835883"/>
    <w:rsid w:val="008358F6"/>
    <w:rsid w:val="00835914"/>
    <w:rsid w:val="008359CD"/>
    <w:rsid w:val="00835ADB"/>
    <w:rsid w:val="00835D7B"/>
    <w:rsid w:val="00835F17"/>
    <w:rsid w:val="00835FF9"/>
    <w:rsid w:val="008366DB"/>
    <w:rsid w:val="0083671C"/>
    <w:rsid w:val="00836725"/>
    <w:rsid w:val="00836753"/>
    <w:rsid w:val="00836B35"/>
    <w:rsid w:val="00836FA9"/>
    <w:rsid w:val="0083711B"/>
    <w:rsid w:val="00837197"/>
    <w:rsid w:val="0083745B"/>
    <w:rsid w:val="0083751F"/>
    <w:rsid w:val="00837531"/>
    <w:rsid w:val="00837648"/>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C28"/>
    <w:rsid w:val="00840C38"/>
    <w:rsid w:val="00840DD9"/>
    <w:rsid w:val="00840DFD"/>
    <w:rsid w:val="00840FAF"/>
    <w:rsid w:val="00841156"/>
    <w:rsid w:val="00841255"/>
    <w:rsid w:val="0084126B"/>
    <w:rsid w:val="008412FA"/>
    <w:rsid w:val="00841700"/>
    <w:rsid w:val="0084174E"/>
    <w:rsid w:val="00841A94"/>
    <w:rsid w:val="00841AB3"/>
    <w:rsid w:val="00841CF5"/>
    <w:rsid w:val="00841D82"/>
    <w:rsid w:val="00841F4B"/>
    <w:rsid w:val="00841F6D"/>
    <w:rsid w:val="008420ED"/>
    <w:rsid w:val="00842100"/>
    <w:rsid w:val="0084213E"/>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B0F"/>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1B"/>
    <w:rsid w:val="00844B64"/>
    <w:rsid w:val="00844BE9"/>
    <w:rsid w:val="00844CBD"/>
    <w:rsid w:val="00844DFB"/>
    <w:rsid w:val="00844E17"/>
    <w:rsid w:val="00844E68"/>
    <w:rsid w:val="00844EFD"/>
    <w:rsid w:val="00845023"/>
    <w:rsid w:val="00845081"/>
    <w:rsid w:val="0084511B"/>
    <w:rsid w:val="00845153"/>
    <w:rsid w:val="008451C1"/>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297"/>
    <w:rsid w:val="008463AB"/>
    <w:rsid w:val="0084651D"/>
    <w:rsid w:val="008465A6"/>
    <w:rsid w:val="00846B79"/>
    <w:rsid w:val="00846F5D"/>
    <w:rsid w:val="00847039"/>
    <w:rsid w:val="008472B1"/>
    <w:rsid w:val="008472FB"/>
    <w:rsid w:val="00847327"/>
    <w:rsid w:val="00847586"/>
    <w:rsid w:val="00847701"/>
    <w:rsid w:val="008477E7"/>
    <w:rsid w:val="00847AD5"/>
    <w:rsid w:val="00847B41"/>
    <w:rsid w:val="00847B7E"/>
    <w:rsid w:val="00847CC3"/>
    <w:rsid w:val="00847D4F"/>
    <w:rsid w:val="00847DD4"/>
    <w:rsid w:val="00847F0E"/>
    <w:rsid w:val="00847FC0"/>
    <w:rsid w:val="008500F9"/>
    <w:rsid w:val="008502AC"/>
    <w:rsid w:val="00850480"/>
    <w:rsid w:val="00850490"/>
    <w:rsid w:val="008504DC"/>
    <w:rsid w:val="0085062B"/>
    <w:rsid w:val="0085078B"/>
    <w:rsid w:val="00850895"/>
    <w:rsid w:val="008508A3"/>
    <w:rsid w:val="00850A37"/>
    <w:rsid w:val="00850AE6"/>
    <w:rsid w:val="00850C18"/>
    <w:rsid w:val="00850CC7"/>
    <w:rsid w:val="00851040"/>
    <w:rsid w:val="00851134"/>
    <w:rsid w:val="0085128D"/>
    <w:rsid w:val="008513C6"/>
    <w:rsid w:val="00851743"/>
    <w:rsid w:val="00851854"/>
    <w:rsid w:val="00851863"/>
    <w:rsid w:val="00851951"/>
    <w:rsid w:val="00851964"/>
    <w:rsid w:val="00851A0F"/>
    <w:rsid w:val="00851B25"/>
    <w:rsid w:val="00851CAC"/>
    <w:rsid w:val="00851F1B"/>
    <w:rsid w:val="00851FBF"/>
    <w:rsid w:val="00851FE1"/>
    <w:rsid w:val="008520FA"/>
    <w:rsid w:val="00852175"/>
    <w:rsid w:val="00852273"/>
    <w:rsid w:val="00852307"/>
    <w:rsid w:val="00852396"/>
    <w:rsid w:val="008524FB"/>
    <w:rsid w:val="00852595"/>
    <w:rsid w:val="008526AF"/>
    <w:rsid w:val="008526C0"/>
    <w:rsid w:val="00852936"/>
    <w:rsid w:val="00852A32"/>
    <w:rsid w:val="00852CB1"/>
    <w:rsid w:val="00852D87"/>
    <w:rsid w:val="00852EA2"/>
    <w:rsid w:val="00852F62"/>
    <w:rsid w:val="00852F64"/>
    <w:rsid w:val="00852FD6"/>
    <w:rsid w:val="00852FF5"/>
    <w:rsid w:val="0085308A"/>
    <w:rsid w:val="008530F3"/>
    <w:rsid w:val="00853187"/>
    <w:rsid w:val="0085346B"/>
    <w:rsid w:val="0085351D"/>
    <w:rsid w:val="008535C6"/>
    <w:rsid w:val="008536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AE1"/>
    <w:rsid w:val="00854B2A"/>
    <w:rsid w:val="00854BCC"/>
    <w:rsid w:val="00854BE8"/>
    <w:rsid w:val="00854F3C"/>
    <w:rsid w:val="00854FBF"/>
    <w:rsid w:val="00855093"/>
    <w:rsid w:val="008551A7"/>
    <w:rsid w:val="00855251"/>
    <w:rsid w:val="00855272"/>
    <w:rsid w:val="0085557F"/>
    <w:rsid w:val="00855639"/>
    <w:rsid w:val="00855820"/>
    <w:rsid w:val="008558C4"/>
    <w:rsid w:val="00855B65"/>
    <w:rsid w:val="00855BB9"/>
    <w:rsid w:val="00855BC1"/>
    <w:rsid w:val="00855C9D"/>
    <w:rsid w:val="00855D61"/>
    <w:rsid w:val="00855DCA"/>
    <w:rsid w:val="00855E65"/>
    <w:rsid w:val="00855F19"/>
    <w:rsid w:val="00856002"/>
    <w:rsid w:val="008561A6"/>
    <w:rsid w:val="008562E5"/>
    <w:rsid w:val="008566A3"/>
    <w:rsid w:val="00856920"/>
    <w:rsid w:val="00856B2D"/>
    <w:rsid w:val="00856CAE"/>
    <w:rsid w:val="00856CDA"/>
    <w:rsid w:val="00856ECA"/>
    <w:rsid w:val="00856EEB"/>
    <w:rsid w:val="008572E0"/>
    <w:rsid w:val="0085738C"/>
    <w:rsid w:val="00857628"/>
    <w:rsid w:val="0085763A"/>
    <w:rsid w:val="00857874"/>
    <w:rsid w:val="00857A1A"/>
    <w:rsid w:val="00857A24"/>
    <w:rsid w:val="00857B10"/>
    <w:rsid w:val="00857B27"/>
    <w:rsid w:val="00857C0B"/>
    <w:rsid w:val="00857C32"/>
    <w:rsid w:val="00857CFC"/>
    <w:rsid w:val="00857DB4"/>
    <w:rsid w:val="00857DD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320"/>
    <w:rsid w:val="008644EC"/>
    <w:rsid w:val="008646AC"/>
    <w:rsid w:val="00864A79"/>
    <w:rsid w:val="00864BCE"/>
    <w:rsid w:val="00864BD9"/>
    <w:rsid w:val="00864C80"/>
    <w:rsid w:val="00864D59"/>
    <w:rsid w:val="00864DF9"/>
    <w:rsid w:val="00864E80"/>
    <w:rsid w:val="00864EBF"/>
    <w:rsid w:val="0086502A"/>
    <w:rsid w:val="008650D6"/>
    <w:rsid w:val="00865273"/>
    <w:rsid w:val="0086535E"/>
    <w:rsid w:val="0086537B"/>
    <w:rsid w:val="008654BA"/>
    <w:rsid w:val="00865505"/>
    <w:rsid w:val="008655DE"/>
    <w:rsid w:val="008656A6"/>
    <w:rsid w:val="0086585D"/>
    <w:rsid w:val="00865910"/>
    <w:rsid w:val="008659C4"/>
    <w:rsid w:val="00865A56"/>
    <w:rsid w:val="00865A7B"/>
    <w:rsid w:val="00865D45"/>
    <w:rsid w:val="00865D55"/>
    <w:rsid w:val="00865D84"/>
    <w:rsid w:val="00865DA2"/>
    <w:rsid w:val="00865F73"/>
    <w:rsid w:val="00865FFB"/>
    <w:rsid w:val="00866162"/>
    <w:rsid w:val="00866361"/>
    <w:rsid w:val="00866445"/>
    <w:rsid w:val="0086651B"/>
    <w:rsid w:val="008669CA"/>
    <w:rsid w:val="008669FF"/>
    <w:rsid w:val="00866A25"/>
    <w:rsid w:val="00866DC7"/>
    <w:rsid w:val="00866E25"/>
    <w:rsid w:val="00866EDE"/>
    <w:rsid w:val="00866F53"/>
    <w:rsid w:val="008670CE"/>
    <w:rsid w:val="0086731A"/>
    <w:rsid w:val="0086734B"/>
    <w:rsid w:val="008673B5"/>
    <w:rsid w:val="008674D3"/>
    <w:rsid w:val="00867567"/>
    <w:rsid w:val="00867893"/>
    <w:rsid w:val="00867913"/>
    <w:rsid w:val="00867A92"/>
    <w:rsid w:val="00867B2B"/>
    <w:rsid w:val="00867B8F"/>
    <w:rsid w:val="00867BDE"/>
    <w:rsid w:val="00867C8F"/>
    <w:rsid w:val="00867D1F"/>
    <w:rsid w:val="00867D98"/>
    <w:rsid w:val="00867E5F"/>
    <w:rsid w:val="00867F69"/>
    <w:rsid w:val="00867FC2"/>
    <w:rsid w:val="008700F4"/>
    <w:rsid w:val="00870172"/>
    <w:rsid w:val="008702C4"/>
    <w:rsid w:val="008703D8"/>
    <w:rsid w:val="0087049F"/>
    <w:rsid w:val="008704AC"/>
    <w:rsid w:val="008704ED"/>
    <w:rsid w:val="008706DF"/>
    <w:rsid w:val="00870A24"/>
    <w:rsid w:val="00870A6F"/>
    <w:rsid w:val="00870B2F"/>
    <w:rsid w:val="00870D0D"/>
    <w:rsid w:val="00870EAA"/>
    <w:rsid w:val="00870F7D"/>
    <w:rsid w:val="0087104C"/>
    <w:rsid w:val="0087117E"/>
    <w:rsid w:val="008713D0"/>
    <w:rsid w:val="008714D5"/>
    <w:rsid w:val="008714D7"/>
    <w:rsid w:val="00871843"/>
    <w:rsid w:val="008718CC"/>
    <w:rsid w:val="008718F3"/>
    <w:rsid w:val="00871A13"/>
    <w:rsid w:val="00871A5F"/>
    <w:rsid w:val="00871AC7"/>
    <w:rsid w:val="00871ADB"/>
    <w:rsid w:val="00871D33"/>
    <w:rsid w:val="00871DB9"/>
    <w:rsid w:val="00871F56"/>
    <w:rsid w:val="00871F94"/>
    <w:rsid w:val="008721A2"/>
    <w:rsid w:val="0087221F"/>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4DE"/>
    <w:rsid w:val="00875548"/>
    <w:rsid w:val="0087561C"/>
    <w:rsid w:val="0087567B"/>
    <w:rsid w:val="00875686"/>
    <w:rsid w:val="008757CC"/>
    <w:rsid w:val="00875AF6"/>
    <w:rsid w:val="00875B91"/>
    <w:rsid w:val="00875E25"/>
    <w:rsid w:val="00875F14"/>
    <w:rsid w:val="00875F60"/>
    <w:rsid w:val="0087600F"/>
    <w:rsid w:val="00876033"/>
    <w:rsid w:val="008760A8"/>
    <w:rsid w:val="00876187"/>
    <w:rsid w:val="00876318"/>
    <w:rsid w:val="0087633F"/>
    <w:rsid w:val="00876370"/>
    <w:rsid w:val="00876378"/>
    <w:rsid w:val="008763A3"/>
    <w:rsid w:val="0087660C"/>
    <w:rsid w:val="008766C6"/>
    <w:rsid w:val="00876798"/>
    <w:rsid w:val="00876873"/>
    <w:rsid w:val="008769B2"/>
    <w:rsid w:val="008769FF"/>
    <w:rsid w:val="00876A5B"/>
    <w:rsid w:val="00876A69"/>
    <w:rsid w:val="00876C12"/>
    <w:rsid w:val="00876EAB"/>
    <w:rsid w:val="0087719B"/>
    <w:rsid w:val="00877212"/>
    <w:rsid w:val="00877337"/>
    <w:rsid w:val="00877457"/>
    <w:rsid w:val="00877559"/>
    <w:rsid w:val="008775E2"/>
    <w:rsid w:val="00877638"/>
    <w:rsid w:val="008777F2"/>
    <w:rsid w:val="00877873"/>
    <w:rsid w:val="0087789C"/>
    <w:rsid w:val="008778BF"/>
    <w:rsid w:val="00877A8B"/>
    <w:rsid w:val="00877CB2"/>
    <w:rsid w:val="00877D77"/>
    <w:rsid w:val="00877FFD"/>
    <w:rsid w:val="008801F3"/>
    <w:rsid w:val="00880284"/>
    <w:rsid w:val="00880305"/>
    <w:rsid w:val="00880320"/>
    <w:rsid w:val="008803C7"/>
    <w:rsid w:val="0088064F"/>
    <w:rsid w:val="0088069E"/>
    <w:rsid w:val="0088094D"/>
    <w:rsid w:val="00880B0D"/>
    <w:rsid w:val="00880B20"/>
    <w:rsid w:val="00880B2E"/>
    <w:rsid w:val="00880DE3"/>
    <w:rsid w:val="00881000"/>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2026"/>
    <w:rsid w:val="0088220A"/>
    <w:rsid w:val="0088228B"/>
    <w:rsid w:val="008822E9"/>
    <w:rsid w:val="00882348"/>
    <w:rsid w:val="008824C7"/>
    <w:rsid w:val="008824DF"/>
    <w:rsid w:val="0088251B"/>
    <w:rsid w:val="008825A1"/>
    <w:rsid w:val="008826F7"/>
    <w:rsid w:val="008826FB"/>
    <w:rsid w:val="00882716"/>
    <w:rsid w:val="0088280F"/>
    <w:rsid w:val="00882858"/>
    <w:rsid w:val="00882A15"/>
    <w:rsid w:val="00882BEF"/>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49B"/>
    <w:rsid w:val="00885615"/>
    <w:rsid w:val="0088570E"/>
    <w:rsid w:val="0088573F"/>
    <w:rsid w:val="00885749"/>
    <w:rsid w:val="008857FE"/>
    <w:rsid w:val="00885A85"/>
    <w:rsid w:val="00885AA9"/>
    <w:rsid w:val="00885BE2"/>
    <w:rsid w:val="00885D51"/>
    <w:rsid w:val="00885F82"/>
    <w:rsid w:val="0088627E"/>
    <w:rsid w:val="0088645C"/>
    <w:rsid w:val="0088648A"/>
    <w:rsid w:val="008864E6"/>
    <w:rsid w:val="008865B1"/>
    <w:rsid w:val="008865BB"/>
    <w:rsid w:val="00886663"/>
    <w:rsid w:val="008866F1"/>
    <w:rsid w:val="008867B5"/>
    <w:rsid w:val="00886809"/>
    <w:rsid w:val="00886BA3"/>
    <w:rsid w:val="00886C20"/>
    <w:rsid w:val="00886DC8"/>
    <w:rsid w:val="00886EC5"/>
    <w:rsid w:val="00886F32"/>
    <w:rsid w:val="00886F91"/>
    <w:rsid w:val="008870C9"/>
    <w:rsid w:val="00887102"/>
    <w:rsid w:val="008872E0"/>
    <w:rsid w:val="0088745C"/>
    <w:rsid w:val="008878B8"/>
    <w:rsid w:val="008879C8"/>
    <w:rsid w:val="00887AAE"/>
    <w:rsid w:val="00887B28"/>
    <w:rsid w:val="00887C6F"/>
    <w:rsid w:val="00887E92"/>
    <w:rsid w:val="00887EB8"/>
    <w:rsid w:val="00887F7F"/>
    <w:rsid w:val="00890149"/>
    <w:rsid w:val="00890256"/>
    <w:rsid w:val="008902B2"/>
    <w:rsid w:val="008902D7"/>
    <w:rsid w:val="0089048C"/>
    <w:rsid w:val="0089059B"/>
    <w:rsid w:val="008905D3"/>
    <w:rsid w:val="0089074D"/>
    <w:rsid w:val="0089075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852"/>
    <w:rsid w:val="0089189A"/>
    <w:rsid w:val="008918A5"/>
    <w:rsid w:val="00891C57"/>
    <w:rsid w:val="00891D92"/>
    <w:rsid w:val="00891DE6"/>
    <w:rsid w:val="00891FA1"/>
    <w:rsid w:val="008922B7"/>
    <w:rsid w:val="008923B2"/>
    <w:rsid w:val="008924AD"/>
    <w:rsid w:val="00892660"/>
    <w:rsid w:val="008926F9"/>
    <w:rsid w:val="008926FE"/>
    <w:rsid w:val="00892741"/>
    <w:rsid w:val="00892888"/>
    <w:rsid w:val="00892B20"/>
    <w:rsid w:val="00892D86"/>
    <w:rsid w:val="00892E89"/>
    <w:rsid w:val="00892F5E"/>
    <w:rsid w:val="008930BA"/>
    <w:rsid w:val="00893131"/>
    <w:rsid w:val="00893166"/>
    <w:rsid w:val="00893170"/>
    <w:rsid w:val="008931E0"/>
    <w:rsid w:val="00893347"/>
    <w:rsid w:val="00893408"/>
    <w:rsid w:val="00893539"/>
    <w:rsid w:val="00893575"/>
    <w:rsid w:val="00893577"/>
    <w:rsid w:val="008935F6"/>
    <w:rsid w:val="0089365F"/>
    <w:rsid w:val="00893693"/>
    <w:rsid w:val="008936A2"/>
    <w:rsid w:val="008938A9"/>
    <w:rsid w:val="00893984"/>
    <w:rsid w:val="00893CA1"/>
    <w:rsid w:val="00893DEB"/>
    <w:rsid w:val="00893F20"/>
    <w:rsid w:val="0089400A"/>
    <w:rsid w:val="00894015"/>
    <w:rsid w:val="0089406C"/>
    <w:rsid w:val="008940EA"/>
    <w:rsid w:val="008941BF"/>
    <w:rsid w:val="008946D5"/>
    <w:rsid w:val="00894809"/>
    <w:rsid w:val="008948E3"/>
    <w:rsid w:val="008948E8"/>
    <w:rsid w:val="00894C09"/>
    <w:rsid w:val="00894C76"/>
    <w:rsid w:val="00894E25"/>
    <w:rsid w:val="008950EC"/>
    <w:rsid w:val="008951D4"/>
    <w:rsid w:val="0089526E"/>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0A3"/>
    <w:rsid w:val="00897182"/>
    <w:rsid w:val="008971CD"/>
    <w:rsid w:val="0089721A"/>
    <w:rsid w:val="008976FA"/>
    <w:rsid w:val="008976FE"/>
    <w:rsid w:val="0089770A"/>
    <w:rsid w:val="0089775E"/>
    <w:rsid w:val="008977B9"/>
    <w:rsid w:val="008977E0"/>
    <w:rsid w:val="00897863"/>
    <w:rsid w:val="00897918"/>
    <w:rsid w:val="00897B1D"/>
    <w:rsid w:val="00897C10"/>
    <w:rsid w:val="00897C5A"/>
    <w:rsid w:val="00897D00"/>
    <w:rsid w:val="00897D0E"/>
    <w:rsid w:val="00897D66"/>
    <w:rsid w:val="00897D9C"/>
    <w:rsid w:val="00897DE5"/>
    <w:rsid w:val="00897ED5"/>
    <w:rsid w:val="008A0010"/>
    <w:rsid w:val="008A00CD"/>
    <w:rsid w:val="008A0263"/>
    <w:rsid w:val="008A02EE"/>
    <w:rsid w:val="008A0428"/>
    <w:rsid w:val="008A0445"/>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C0"/>
    <w:rsid w:val="008A1A89"/>
    <w:rsid w:val="008A1AC2"/>
    <w:rsid w:val="008A1DD7"/>
    <w:rsid w:val="008A1E68"/>
    <w:rsid w:val="008A1F82"/>
    <w:rsid w:val="008A1FF1"/>
    <w:rsid w:val="008A2068"/>
    <w:rsid w:val="008A208E"/>
    <w:rsid w:val="008A227B"/>
    <w:rsid w:val="008A22E2"/>
    <w:rsid w:val="008A2380"/>
    <w:rsid w:val="008A256F"/>
    <w:rsid w:val="008A25E6"/>
    <w:rsid w:val="008A27DA"/>
    <w:rsid w:val="008A28A9"/>
    <w:rsid w:val="008A28E3"/>
    <w:rsid w:val="008A29CC"/>
    <w:rsid w:val="008A2A01"/>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38"/>
    <w:rsid w:val="008A36E4"/>
    <w:rsid w:val="008A3777"/>
    <w:rsid w:val="008A3812"/>
    <w:rsid w:val="008A38EC"/>
    <w:rsid w:val="008A3928"/>
    <w:rsid w:val="008A3C8E"/>
    <w:rsid w:val="008A3CF2"/>
    <w:rsid w:val="008A3DED"/>
    <w:rsid w:val="008A3E62"/>
    <w:rsid w:val="008A409A"/>
    <w:rsid w:val="008A415D"/>
    <w:rsid w:val="008A4288"/>
    <w:rsid w:val="008A42A2"/>
    <w:rsid w:val="008A42CF"/>
    <w:rsid w:val="008A4316"/>
    <w:rsid w:val="008A4320"/>
    <w:rsid w:val="008A44E3"/>
    <w:rsid w:val="008A4614"/>
    <w:rsid w:val="008A4789"/>
    <w:rsid w:val="008A48C1"/>
    <w:rsid w:val="008A498E"/>
    <w:rsid w:val="008A4BD5"/>
    <w:rsid w:val="008A4EFD"/>
    <w:rsid w:val="008A4F40"/>
    <w:rsid w:val="008A5262"/>
    <w:rsid w:val="008A5464"/>
    <w:rsid w:val="008A57D2"/>
    <w:rsid w:val="008A57E5"/>
    <w:rsid w:val="008A5AA7"/>
    <w:rsid w:val="008A5B9D"/>
    <w:rsid w:val="008A5C88"/>
    <w:rsid w:val="008A60F6"/>
    <w:rsid w:val="008A6288"/>
    <w:rsid w:val="008A631E"/>
    <w:rsid w:val="008A6393"/>
    <w:rsid w:val="008A650E"/>
    <w:rsid w:val="008A66E9"/>
    <w:rsid w:val="008A6746"/>
    <w:rsid w:val="008A695C"/>
    <w:rsid w:val="008A6A53"/>
    <w:rsid w:val="008A6A89"/>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96B"/>
    <w:rsid w:val="008A7CE8"/>
    <w:rsid w:val="008A7D84"/>
    <w:rsid w:val="008A7FC1"/>
    <w:rsid w:val="008B016F"/>
    <w:rsid w:val="008B017F"/>
    <w:rsid w:val="008B01EE"/>
    <w:rsid w:val="008B023A"/>
    <w:rsid w:val="008B023F"/>
    <w:rsid w:val="008B02A3"/>
    <w:rsid w:val="008B02CC"/>
    <w:rsid w:val="008B0484"/>
    <w:rsid w:val="008B05D4"/>
    <w:rsid w:val="008B0895"/>
    <w:rsid w:val="008B08EE"/>
    <w:rsid w:val="008B0993"/>
    <w:rsid w:val="008B0A36"/>
    <w:rsid w:val="008B0B98"/>
    <w:rsid w:val="008B0D70"/>
    <w:rsid w:val="008B0E6A"/>
    <w:rsid w:val="008B0E92"/>
    <w:rsid w:val="008B1183"/>
    <w:rsid w:val="008B1229"/>
    <w:rsid w:val="008B13B3"/>
    <w:rsid w:val="008B1642"/>
    <w:rsid w:val="008B1758"/>
    <w:rsid w:val="008B18CB"/>
    <w:rsid w:val="008B1958"/>
    <w:rsid w:val="008B19A1"/>
    <w:rsid w:val="008B1A17"/>
    <w:rsid w:val="008B1A5C"/>
    <w:rsid w:val="008B1A85"/>
    <w:rsid w:val="008B1B0A"/>
    <w:rsid w:val="008B1C6C"/>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91C"/>
    <w:rsid w:val="008B2B91"/>
    <w:rsid w:val="008B2BB6"/>
    <w:rsid w:val="008B2C1C"/>
    <w:rsid w:val="008B2C75"/>
    <w:rsid w:val="008B2F6D"/>
    <w:rsid w:val="008B3010"/>
    <w:rsid w:val="008B30ED"/>
    <w:rsid w:val="008B3240"/>
    <w:rsid w:val="008B3356"/>
    <w:rsid w:val="008B37C8"/>
    <w:rsid w:val="008B3A3C"/>
    <w:rsid w:val="008B3A5C"/>
    <w:rsid w:val="008B3AB7"/>
    <w:rsid w:val="008B3AFF"/>
    <w:rsid w:val="008B3B35"/>
    <w:rsid w:val="008B3EBB"/>
    <w:rsid w:val="008B4027"/>
    <w:rsid w:val="008B40C1"/>
    <w:rsid w:val="008B4106"/>
    <w:rsid w:val="008B41CA"/>
    <w:rsid w:val="008B43EA"/>
    <w:rsid w:val="008B44AA"/>
    <w:rsid w:val="008B4747"/>
    <w:rsid w:val="008B49D1"/>
    <w:rsid w:val="008B4AD7"/>
    <w:rsid w:val="008B4D5D"/>
    <w:rsid w:val="008B5025"/>
    <w:rsid w:val="008B51CC"/>
    <w:rsid w:val="008B5280"/>
    <w:rsid w:val="008B5290"/>
    <w:rsid w:val="008B5317"/>
    <w:rsid w:val="008B531C"/>
    <w:rsid w:val="008B5381"/>
    <w:rsid w:val="008B56AF"/>
    <w:rsid w:val="008B56C8"/>
    <w:rsid w:val="008B5872"/>
    <w:rsid w:val="008B5A7E"/>
    <w:rsid w:val="008B5B5C"/>
    <w:rsid w:val="008B5C42"/>
    <w:rsid w:val="008B5CF3"/>
    <w:rsid w:val="008B5D1C"/>
    <w:rsid w:val="008B5EA9"/>
    <w:rsid w:val="008B5F58"/>
    <w:rsid w:val="008B5F6D"/>
    <w:rsid w:val="008B60E7"/>
    <w:rsid w:val="008B611C"/>
    <w:rsid w:val="008B61A8"/>
    <w:rsid w:val="008B6256"/>
    <w:rsid w:val="008B6353"/>
    <w:rsid w:val="008B656F"/>
    <w:rsid w:val="008B66AB"/>
    <w:rsid w:val="008B66C7"/>
    <w:rsid w:val="008B682F"/>
    <w:rsid w:val="008B6A74"/>
    <w:rsid w:val="008B6D07"/>
    <w:rsid w:val="008B6E50"/>
    <w:rsid w:val="008B6EB3"/>
    <w:rsid w:val="008B71AE"/>
    <w:rsid w:val="008B71C9"/>
    <w:rsid w:val="008B75D7"/>
    <w:rsid w:val="008B79CB"/>
    <w:rsid w:val="008B79D3"/>
    <w:rsid w:val="008B7CB5"/>
    <w:rsid w:val="008B7CF6"/>
    <w:rsid w:val="008B7E0B"/>
    <w:rsid w:val="008B7FFD"/>
    <w:rsid w:val="008C021B"/>
    <w:rsid w:val="008C0D57"/>
    <w:rsid w:val="008C0E4B"/>
    <w:rsid w:val="008C0FEE"/>
    <w:rsid w:val="008C1138"/>
    <w:rsid w:val="008C12F1"/>
    <w:rsid w:val="008C138B"/>
    <w:rsid w:val="008C1450"/>
    <w:rsid w:val="008C1512"/>
    <w:rsid w:val="008C1516"/>
    <w:rsid w:val="008C1689"/>
    <w:rsid w:val="008C17D1"/>
    <w:rsid w:val="008C1842"/>
    <w:rsid w:val="008C192D"/>
    <w:rsid w:val="008C1AD6"/>
    <w:rsid w:val="008C1BAB"/>
    <w:rsid w:val="008C1C29"/>
    <w:rsid w:val="008C1C7D"/>
    <w:rsid w:val="008C1D32"/>
    <w:rsid w:val="008C1DC0"/>
    <w:rsid w:val="008C1DCE"/>
    <w:rsid w:val="008C1F6C"/>
    <w:rsid w:val="008C2017"/>
    <w:rsid w:val="008C20EB"/>
    <w:rsid w:val="008C21BF"/>
    <w:rsid w:val="008C237A"/>
    <w:rsid w:val="008C239D"/>
    <w:rsid w:val="008C247D"/>
    <w:rsid w:val="008C24D2"/>
    <w:rsid w:val="008C24EA"/>
    <w:rsid w:val="008C27F7"/>
    <w:rsid w:val="008C292F"/>
    <w:rsid w:val="008C293A"/>
    <w:rsid w:val="008C2964"/>
    <w:rsid w:val="008C2B98"/>
    <w:rsid w:val="008C2D0F"/>
    <w:rsid w:val="008C2D53"/>
    <w:rsid w:val="008C2EA7"/>
    <w:rsid w:val="008C2F0B"/>
    <w:rsid w:val="008C2FDF"/>
    <w:rsid w:val="008C3002"/>
    <w:rsid w:val="008C3022"/>
    <w:rsid w:val="008C34B0"/>
    <w:rsid w:val="008C3517"/>
    <w:rsid w:val="008C3583"/>
    <w:rsid w:val="008C36C2"/>
    <w:rsid w:val="008C375E"/>
    <w:rsid w:val="008C37DC"/>
    <w:rsid w:val="008C37EC"/>
    <w:rsid w:val="008C381B"/>
    <w:rsid w:val="008C3965"/>
    <w:rsid w:val="008C3A4E"/>
    <w:rsid w:val="008C3AFA"/>
    <w:rsid w:val="008C3BD9"/>
    <w:rsid w:val="008C3CC8"/>
    <w:rsid w:val="008C3D62"/>
    <w:rsid w:val="008C3DE3"/>
    <w:rsid w:val="008C40B6"/>
    <w:rsid w:val="008C40DC"/>
    <w:rsid w:val="008C4488"/>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5E10"/>
    <w:rsid w:val="008C5F98"/>
    <w:rsid w:val="008C60D1"/>
    <w:rsid w:val="008C62C8"/>
    <w:rsid w:val="008C63B4"/>
    <w:rsid w:val="008C645E"/>
    <w:rsid w:val="008C64CF"/>
    <w:rsid w:val="008C685E"/>
    <w:rsid w:val="008C6A34"/>
    <w:rsid w:val="008C6B3D"/>
    <w:rsid w:val="008C6CA9"/>
    <w:rsid w:val="008C6E4C"/>
    <w:rsid w:val="008C6EF2"/>
    <w:rsid w:val="008C6F90"/>
    <w:rsid w:val="008C7038"/>
    <w:rsid w:val="008C72ED"/>
    <w:rsid w:val="008C7346"/>
    <w:rsid w:val="008C77FB"/>
    <w:rsid w:val="008C782E"/>
    <w:rsid w:val="008C788A"/>
    <w:rsid w:val="008C78F6"/>
    <w:rsid w:val="008C7A25"/>
    <w:rsid w:val="008C7C8C"/>
    <w:rsid w:val="008C7DAF"/>
    <w:rsid w:val="008C7E04"/>
    <w:rsid w:val="008C7F6D"/>
    <w:rsid w:val="008C7FB9"/>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C09"/>
    <w:rsid w:val="008D0D22"/>
    <w:rsid w:val="008D0D5A"/>
    <w:rsid w:val="008D0D82"/>
    <w:rsid w:val="008D0F85"/>
    <w:rsid w:val="008D1175"/>
    <w:rsid w:val="008D11C9"/>
    <w:rsid w:val="008D1276"/>
    <w:rsid w:val="008D1309"/>
    <w:rsid w:val="008D137D"/>
    <w:rsid w:val="008D1446"/>
    <w:rsid w:val="008D1688"/>
    <w:rsid w:val="008D18C0"/>
    <w:rsid w:val="008D19DF"/>
    <w:rsid w:val="008D1DF2"/>
    <w:rsid w:val="008D1FDC"/>
    <w:rsid w:val="008D2032"/>
    <w:rsid w:val="008D2601"/>
    <w:rsid w:val="008D2738"/>
    <w:rsid w:val="008D27FC"/>
    <w:rsid w:val="008D2844"/>
    <w:rsid w:val="008D2A2B"/>
    <w:rsid w:val="008D2A39"/>
    <w:rsid w:val="008D2C8A"/>
    <w:rsid w:val="008D2CF9"/>
    <w:rsid w:val="008D2D0A"/>
    <w:rsid w:val="008D3413"/>
    <w:rsid w:val="008D3490"/>
    <w:rsid w:val="008D360A"/>
    <w:rsid w:val="008D3692"/>
    <w:rsid w:val="008D3A9F"/>
    <w:rsid w:val="008D3C28"/>
    <w:rsid w:val="008D3DA7"/>
    <w:rsid w:val="008D3EF4"/>
    <w:rsid w:val="008D3F41"/>
    <w:rsid w:val="008D3F7D"/>
    <w:rsid w:val="008D3FA0"/>
    <w:rsid w:val="008D4092"/>
    <w:rsid w:val="008D40A0"/>
    <w:rsid w:val="008D4147"/>
    <w:rsid w:val="008D46A8"/>
    <w:rsid w:val="008D4790"/>
    <w:rsid w:val="008D488A"/>
    <w:rsid w:val="008D48E1"/>
    <w:rsid w:val="008D4B9B"/>
    <w:rsid w:val="008D4C6D"/>
    <w:rsid w:val="008D4D1B"/>
    <w:rsid w:val="008D4E39"/>
    <w:rsid w:val="008D508D"/>
    <w:rsid w:val="008D50D9"/>
    <w:rsid w:val="008D5169"/>
    <w:rsid w:val="008D555C"/>
    <w:rsid w:val="008D55CA"/>
    <w:rsid w:val="008D57AB"/>
    <w:rsid w:val="008D5802"/>
    <w:rsid w:val="008D594B"/>
    <w:rsid w:val="008D5B3A"/>
    <w:rsid w:val="008D5F6F"/>
    <w:rsid w:val="008D5F74"/>
    <w:rsid w:val="008D6091"/>
    <w:rsid w:val="008D60E2"/>
    <w:rsid w:val="008D6179"/>
    <w:rsid w:val="008D63F2"/>
    <w:rsid w:val="008D6475"/>
    <w:rsid w:val="008D6513"/>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D9"/>
    <w:rsid w:val="008D7ECB"/>
    <w:rsid w:val="008D7F46"/>
    <w:rsid w:val="008E00CA"/>
    <w:rsid w:val="008E0318"/>
    <w:rsid w:val="008E0320"/>
    <w:rsid w:val="008E041A"/>
    <w:rsid w:val="008E04A8"/>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B14"/>
    <w:rsid w:val="008E1B26"/>
    <w:rsid w:val="008E1C22"/>
    <w:rsid w:val="008E1D83"/>
    <w:rsid w:val="008E1D9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D7A"/>
    <w:rsid w:val="008E2E10"/>
    <w:rsid w:val="008E2F1E"/>
    <w:rsid w:val="008E2F38"/>
    <w:rsid w:val="008E2FAF"/>
    <w:rsid w:val="008E308B"/>
    <w:rsid w:val="008E3142"/>
    <w:rsid w:val="008E3282"/>
    <w:rsid w:val="008E354F"/>
    <w:rsid w:val="008E3595"/>
    <w:rsid w:val="008E3718"/>
    <w:rsid w:val="008E37B1"/>
    <w:rsid w:val="008E380D"/>
    <w:rsid w:val="008E39AA"/>
    <w:rsid w:val="008E3B8E"/>
    <w:rsid w:val="008E3CA5"/>
    <w:rsid w:val="008E3D21"/>
    <w:rsid w:val="008E3D53"/>
    <w:rsid w:val="008E4030"/>
    <w:rsid w:val="008E415E"/>
    <w:rsid w:val="008E4184"/>
    <w:rsid w:val="008E41BA"/>
    <w:rsid w:val="008E4332"/>
    <w:rsid w:val="008E4431"/>
    <w:rsid w:val="008E4461"/>
    <w:rsid w:val="008E4756"/>
    <w:rsid w:val="008E489A"/>
    <w:rsid w:val="008E49E0"/>
    <w:rsid w:val="008E49E6"/>
    <w:rsid w:val="008E4BEA"/>
    <w:rsid w:val="008E4C79"/>
    <w:rsid w:val="008E4CB1"/>
    <w:rsid w:val="008E4CD7"/>
    <w:rsid w:val="008E4D92"/>
    <w:rsid w:val="008E4ECC"/>
    <w:rsid w:val="008E5169"/>
    <w:rsid w:val="008E531A"/>
    <w:rsid w:val="008E540B"/>
    <w:rsid w:val="008E55A2"/>
    <w:rsid w:val="008E560F"/>
    <w:rsid w:val="008E5626"/>
    <w:rsid w:val="008E56E4"/>
    <w:rsid w:val="008E57E1"/>
    <w:rsid w:val="008E595F"/>
    <w:rsid w:val="008E5A4C"/>
    <w:rsid w:val="008E5B15"/>
    <w:rsid w:val="008E5B3F"/>
    <w:rsid w:val="008E5D06"/>
    <w:rsid w:val="008E5D2A"/>
    <w:rsid w:val="008E5E03"/>
    <w:rsid w:val="008E5F57"/>
    <w:rsid w:val="008E5FEB"/>
    <w:rsid w:val="008E5FF8"/>
    <w:rsid w:val="008E60D1"/>
    <w:rsid w:val="008E60DF"/>
    <w:rsid w:val="008E61DB"/>
    <w:rsid w:val="008E62B4"/>
    <w:rsid w:val="008E62D9"/>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696"/>
    <w:rsid w:val="008E76F8"/>
    <w:rsid w:val="008E771A"/>
    <w:rsid w:val="008E785F"/>
    <w:rsid w:val="008E7862"/>
    <w:rsid w:val="008E78D3"/>
    <w:rsid w:val="008E792A"/>
    <w:rsid w:val="008E79D3"/>
    <w:rsid w:val="008E7A48"/>
    <w:rsid w:val="008E7B88"/>
    <w:rsid w:val="008E7C3D"/>
    <w:rsid w:val="008E7C7C"/>
    <w:rsid w:val="008E7E83"/>
    <w:rsid w:val="008F0060"/>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34E"/>
    <w:rsid w:val="008F146F"/>
    <w:rsid w:val="008F1478"/>
    <w:rsid w:val="008F15C3"/>
    <w:rsid w:val="008F1618"/>
    <w:rsid w:val="008F1897"/>
    <w:rsid w:val="008F1AEB"/>
    <w:rsid w:val="008F1B35"/>
    <w:rsid w:val="008F1FBC"/>
    <w:rsid w:val="008F2115"/>
    <w:rsid w:val="008F21C0"/>
    <w:rsid w:val="008F221A"/>
    <w:rsid w:val="008F226D"/>
    <w:rsid w:val="008F22F4"/>
    <w:rsid w:val="008F23B9"/>
    <w:rsid w:val="008F2521"/>
    <w:rsid w:val="008F2720"/>
    <w:rsid w:val="008F288D"/>
    <w:rsid w:val="008F29EC"/>
    <w:rsid w:val="008F2A25"/>
    <w:rsid w:val="008F2B40"/>
    <w:rsid w:val="008F2B58"/>
    <w:rsid w:val="008F2BB1"/>
    <w:rsid w:val="008F2C39"/>
    <w:rsid w:val="008F2C7E"/>
    <w:rsid w:val="008F2E1C"/>
    <w:rsid w:val="008F2E94"/>
    <w:rsid w:val="008F2EFF"/>
    <w:rsid w:val="008F3213"/>
    <w:rsid w:val="008F34BE"/>
    <w:rsid w:val="008F3514"/>
    <w:rsid w:val="008F3599"/>
    <w:rsid w:val="008F389C"/>
    <w:rsid w:val="008F38A6"/>
    <w:rsid w:val="008F398C"/>
    <w:rsid w:val="008F39E6"/>
    <w:rsid w:val="008F3A1B"/>
    <w:rsid w:val="008F3A33"/>
    <w:rsid w:val="008F3AD0"/>
    <w:rsid w:val="008F3B79"/>
    <w:rsid w:val="008F3C4A"/>
    <w:rsid w:val="008F3D34"/>
    <w:rsid w:val="008F3F99"/>
    <w:rsid w:val="008F40B4"/>
    <w:rsid w:val="008F41D6"/>
    <w:rsid w:val="008F41E8"/>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05"/>
    <w:rsid w:val="008F512C"/>
    <w:rsid w:val="008F51B3"/>
    <w:rsid w:val="008F52B3"/>
    <w:rsid w:val="008F52D1"/>
    <w:rsid w:val="008F53F1"/>
    <w:rsid w:val="008F54DE"/>
    <w:rsid w:val="008F552A"/>
    <w:rsid w:val="008F557C"/>
    <w:rsid w:val="008F5625"/>
    <w:rsid w:val="008F5703"/>
    <w:rsid w:val="008F5959"/>
    <w:rsid w:val="008F59E0"/>
    <w:rsid w:val="008F5A27"/>
    <w:rsid w:val="008F5AA0"/>
    <w:rsid w:val="008F5E50"/>
    <w:rsid w:val="008F5E69"/>
    <w:rsid w:val="008F6161"/>
    <w:rsid w:val="008F63EE"/>
    <w:rsid w:val="008F6514"/>
    <w:rsid w:val="008F65D8"/>
    <w:rsid w:val="008F6785"/>
    <w:rsid w:val="008F67F0"/>
    <w:rsid w:val="008F68D8"/>
    <w:rsid w:val="008F692B"/>
    <w:rsid w:val="008F6A18"/>
    <w:rsid w:val="008F6B2A"/>
    <w:rsid w:val="008F6B43"/>
    <w:rsid w:val="008F6BE0"/>
    <w:rsid w:val="008F7152"/>
    <w:rsid w:val="008F7224"/>
    <w:rsid w:val="008F7235"/>
    <w:rsid w:val="008F7256"/>
    <w:rsid w:val="008F7557"/>
    <w:rsid w:val="008F7601"/>
    <w:rsid w:val="008F763D"/>
    <w:rsid w:val="008F76A0"/>
    <w:rsid w:val="008F781E"/>
    <w:rsid w:val="008F7A05"/>
    <w:rsid w:val="008F7BE0"/>
    <w:rsid w:val="008F7CFA"/>
    <w:rsid w:val="008F7D30"/>
    <w:rsid w:val="009000BA"/>
    <w:rsid w:val="00900131"/>
    <w:rsid w:val="0090031F"/>
    <w:rsid w:val="00900356"/>
    <w:rsid w:val="00900381"/>
    <w:rsid w:val="009003D2"/>
    <w:rsid w:val="0090043B"/>
    <w:rsid w:val="0090059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7FC"/>
    <w:rsid w:val="0090285F"/>
    <w:rsid w:val="009028AD"/>
    <w:rsid w:val="009028C7"/>
    <w:rsid w:val="00902946"/>
    <w:rsid w:val="0090299C"/>
    <w:rsid w:val="00902A48"/>
    <w:rsid w:val="00902B19"/>
    <w:rsid w:val="00902BB9"/>
    <w:rsid w:val="00902E3F"/>
    <w:rsid w:val="00902E43"/>
    <w:rsid w:val="00902F79"/>
    <w:rsid w:val="0090300C"/>
    <w:rsid w:val="0090302F"/>
    <w:rsid w:val="00903166"/>
    <w:rsid w:val="0090324A"/>
    <w:rsid w:val="00903329"/>
    <w:rsid w:val="009036BD"/>
    <w:rsid w:val="009036DD"/>
    <w:rsid w:val="00903C70"/>
    <w:rsid w:val="00903DD9"/>
    <w:rsid w:val="00903FF6"/>
    <w:rsid w:val="00904067"/>
    <w:rsid w:val="009040B0"/>
    <w:rsid w:val="009041B2"/>
    <w:rsid w:val="0090426C"/>
    <w:rsid w:val="009042FF"/>
    <w:rsid w:val="00904340"/>
    <w:rsid w:val="00904369"/>
    <w:rsid w:val="009043C6"/>
    <w:rsid w:val="009044F7"/>
    <w:rsid w:val="0090465E"/>
    <w:rsid w:val="00904917"/>
    <w:rsid w:val="00904B0F"/>
    <w:rsid w:val="00904B8C"/>
    <w:rsid w:val="00904BA1"/>
    <w:rsid w:val="00904C29"/>
    <w:rsid w:val="00904D86"/>
    <w:rsid w:val="00904ED8"/>
    <w:rsid w:val="00904F50"/>
    <w:rsid w:val="00904F71"/>
    <w:rsid w:val="00904F9F"/>
    <w:rsid w:val="0090504A"/>
    <w:rsid w:val="0090521E"/>
    <w:rsid w:val="009052A9"/>
    <w:rsid w:val="00905340"/>
    <w:rsid w:val="0090537A"/>
    <w:rsid w:val="00905493"/>
    <w:rsid w:val="009054E4"/>
    <w:rsid w:val="009057B8"/>
    <w:rsid w:val="009057FE"/>
    <w:rsid w:val="00905824"/>
    <w:rsid w:val="009058D8"/>
    <w:rsid w:val="009059FE"/>
    <w:rsid w:val="00905A98"/>
    <w:rsid w:val="00905BF2"/>
    <w:rsid w:val="00905C1E"/>
    <w:rsid w:val="00905C38"/>
    <w:rsid w:val="00905E04"/>
    <w:rsid w:val="00905E34"/>
    <w:rsid w:val="00905F40"/>
    <w:rsid w:val="00905F83"/>
    <w:rsid w:val="00905FD6"/>
    <w:rsid w:val="00906028"/>
    <w:rsid w:val="0090606E"/>
    <w:rsid w:val="009060B8"/>
    <w:rsid w:val="00906154"/>
    <w:rsid w:val="009062EB"/>
    <w:rsid w:val="0090664D"/>
    <w:rsid w:val="00906746"/>
    <w:rsid w:val="009068EE"/>
    <w:rsid w:val="009068FB"/>
    <w:rsid w:val="00906A10"/>
    <w:rsid w:val="00906AFD"/>
    <w:rsid w:val="00906D2D"/>
    <w:rsid w:val="00906FEA"/>
    <w:rsid w:val="009071F1"/>
    <w:rsid w:val="00907368"/>
    <w:rsid w:val="0090741F"/>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42"/>
    <w:rsid w:val="00910AEA"/>
    <w:rsid w:val="00910E68"/>
    <w:rsid w:val="00910E71"/>
    <w:rsid w:val="00910FA2"/>
    <w:rsid w:val="0091104D"/>
    <w:rsid w:val="00911245"/>
    <w:rsid w:val="009112BB"/>
    <w:rsid w:val="00911379"/>
    <w:rsid w:val="0091139D"/>
    <w:rsid w:val="00911413"/>
    <w:rsid w:val="00911788"/>
    <w:rsid w:val="00911867"/>
    <w:rsid w:val="00911869"/>
    <w:rsid w:val="0091188D"/>
    <w:rsid w:val="00911AB3"/>
    <w:rsid w:val="00911AFE"/>
    <w:rsid w:val="00911C8B"/>
    <w:rsid w:val="00911C8F"/>
    <w:rsid w:val="00911D0A"/>
    <w:rsid w:val="00911FB8"/>
    <w:rsid w:val="009120BD"/>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958"/>
    <w:rsid w:val="00913987"/>
    <w:rsid w:val="009139E7"/>
    <w:rsid w:val="00913BF4"/>
    <w:rsid w:val="00913C40"/>
    <w:rsid w:val="00913F09"/>
    <w:rsid w:val="00913F3F"/>
    <w:rsid w:val="00914204"/>
    <w:rsid w:val="0091434E"/>
    <w:rsid w:val="0091438E"/>
    <w:rsid w:val="009144EA"/>
    <w:rsid w:val="0091456D"/>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6AB"/>
    <w:rsid w:val="00915784"/>
    <w:rsid w:val="00915849"/>
    <w:rsid w:val="009158BD"/>
    <w:rsid w:val="009159A4"/>
    <w:rsid w:val="00915B65"/>
    <w:rsid w:val="00915B81"/>
    <w:rsid w:val="00915C71"/>
    <w:rsid w:val="00915D09"/>
    <w:rsid w:val="00915D7B"/>
    <w:rsid w:val="00916175"/>
    <w:rsid w:val="009161B2"/>
    <w:rsid w:val="009161D7"/>
    <w:rsid w:val="009162FA"/>
    <w:rsid w:val="009164D2"/>
    <w:rsid w:val="009165F0"/>
    <w:rsid w:val="0091680C"/>
    <w:rsid w:val="0091698A"/>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9F1"/>
    <w:rsid w:val="00917BBD"/>
    <w:rsid w:val="00917E7C"/>
    <w:rsid w:val="00917FBC"/>
    <w:rsid w:val="00920005"/>
    <w:rsid w:val="00920045"/>
    <w:rsid w:val="009202A3"/>
    <w:rsid w:val="009202E9"/>
    <w:rsid w:val="00920428"/>
    <w:rsid w:val="009204A4"/>
    <w:rsid w:val="009204D6"/>
    <w:rsid w:val="00920537"/>
    <w:rsid w:val="00920550"/>
    <w:rsid w:val="0092067F"/>
    <w:rsid w:val="00920722"/>
    <w:rsid w:val="00920841"/>
    <w:rsid w:val="009208E3"/>
    <w:rsid w:val="00920917"/>
    <w:rsid w:val="00920A83"/>
    <w:rsid w:val="00920D2D"/>
    <w:rsid w:val="00920E0A"/>
    <w:rsid w:val="00921277"/>
    <w:rsid w:val="00921438"/>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06"/>
    <w:rsid w:val="00922231"/>
    <w:rsid w:val="00922427"/>
    <w:rsid w:val="00922465"/>
    <w:rsid w:val="0092246F"/>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61D"/>
    <w:rsid w:val="00923788"/>
    <w:rsid w:val="009238F8"/>
    <w:rsid w:val="009239C1"/>
    <w:rsid w:val="00923A67"/>
    <w:rsid w:val="00923D5A"/>
    <w:rsid w:val="00923F77"/>
    <w:rsid w:val="00923FBE"/>
    <w:rsid w:val="0092409F"/>
    <w:rsid w:val="009241B4"/>
    <w:rsid w:val="009243E8"/>
    <w:rsid w:val="0092445A"/>
    <w:rsid w:val="0092462D"/>
    <w:rsid w:val="00924A69"/>
    <w:rsid w:val="00924B19"/>
    <w:rsid w:val="00924D67"/>
    <w:rsid w:val="00924D8D"/>
    <w:rsid w:val="00924D8F"/>
    <w:rsid w:val="00924E5F"/>
    <w:rsid w:val="00924EE1"/>
    <w:rsid w:val="009250D5"/>
    <w:rsid w:val="009250DF"/>
    <w:rsid w:val="009250EE"/>
    <w:rsid w:val="00925148"/>
    <w:rsid w:val="009251BF"/>
    <w:rsid w:val="00925246"/>
    <w:rsid w:val="00925301"/>
    <w:rsid w:val="009253AB"/>
    <w:rsid w:val="009253BF"/>
    <w:rsid w:val="00925448"/>
    <w:rsid w:val="009257D9"/>
    <w:rsid w:val="0092599D"/>
    <w:rsid w:val="00925BF5"/>
    <w:rsid w:val="00925CDE"/>
    <w:rsid w:val="00925D92"/>
    <w:rsid w:val="00925E77"/>
    <w:rsid w:val="00925EC4"/>
    <w:rsid w:val="009260B5"/>
    <w:rsid w:val="00926163"/>
    <w:rsid w:val="00926519"/>
    <w:rsid w:val="009265DD"/>
    <w:rsid w:val="009265F5"/>
    <w:rsid w:val="009266E7"/>
    <w:rsid w:val="009267E4"/>
    <w:rsid w:val="009269AB"/>
    <w:rsid w:val="00926C58"/>
    <w:rsid w:val="00926E0C"/>
    <w:rsid w:val="00926E6D"/>
    <w:rsid w:val="00926ED7"/>
    <w:rsid w:val="00926F93"/>
    <w:rsid w:val="0092746D"/>
    <w:rsid w:val="009274CD"/>
    <w:rsid w:val="009278AA"/>
    <w:rsid w:val="0092790F"/>
    <w:rsid w:val="00927940"/>
    <w:rsid w:val="00927A6F"/>
    <w:rsid w:val="00927A80"/>
    <w:rsid w:val="00927AAD"/>
    <w:rsid w:val="00927AC8"/>
    <w:rsid w:val="00927B35"/>
    <w:rsid w:val="00927B77"/>
    <w:rsid w:val="00927C14"/>
    <w:rsid w:val="00927D00"/>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CB6"/>
    <w:rsid w:val="00932E82"/>
    <w:rsid w:val="00932EFF"/>
    <w:rsid w:val="0093323F"/>
    <w:rsid w:val="00933330"/>
    <w:rsid w:val="00933528"/>
    <w:rsid w:val="00933783"/>
    <w:rsid w:val="009338B2"/>
    <w:rsid w:val="00933AD5"/>
    <w:rsid w:val="00933AF6"/>
    <w:rsid w:val="00933B9D"/>
    <w:rsid w:val="00933C76"/>
    <w:rsid w:val="00933E8A"/>
    <w:rsid w:val="00934025"/>
    <w:rsid w:val="009341E5"/>
    <w:rsid w:val="00934298"/>
    <w:rsid w:val="00934342"/>
    <w:rsid w:val="0093437F"/>
    <w:rsid w:val="00934592"/>
    <w:rsid w:val="009345B4"/>
    <w:rsid w:val="00934649"/>
    <w:rsid w:val="0093465E"/>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82D"/>
    <w:rsid w:val="00935AC2"/>
    <w:rsid w:val="00935B5A"/>
    <w:rsid w:val="00935C51"/>
    <w:rsid w:val="00935FDC"/>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4A"/>
    <w:rsid w:val="009373B1"/>
    <w:rsid w:val="009373D3"/>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E3"/>
    <w:rsid w:val="0094257C"/>
    <w:rsid w:val="00942622"/>
    <w:rsid w:val="009426D0"/>
    <w:rsid w:val="009426ED"/>
    <w:rsid w:val="00942924"/>
    <w:rsid w:val="009429B5"/>
    <w:rsid w:val="009429CA"/>
    <w:rsid w:val="00942A20"/>
    <w:rsid w:val="00942A4B"/>
    <w:rsid w:val="00942B80"/>
    <w:rsid w:val="00942C15"/>
    <w:rsid w:val="00942D0B"/>
    <w:rsid w:val="00942E11"/>
    <w:rsid w:val="00942E2D"/>
    <w:rsid w:val="00942F0A"/>
    <w:rsid w:val="00942F7F"/>
    <w:rsid w:val="00942FB9"/>
    <w:rsid w:val="00943136"/>
    <w:rsid w:val="00943179"/>
    <w:rsid w:val="009431D0"/>
    <w:rsid w:val="00943314"/>
    <w:rsid w:val="0094332F"/>
    <w:rsid w:val="009433BB"/>
    <w:rsid w:val="009433BD"/>
    <w:rsid w:val="00943617"/>
    <w:rsid w:val="009436A7"/>
    <w:rsid w:val="009437A1"/>
    <w:rsid w:val="009437B4"/>
    <w:rsid w:val="009437DE"/>
    <w:rsid w:val="0094380B"/>
    <w:rsid w:val="009438EA"/>
    <w:rsid w:val="00943903"/>
    <w:rsid w:val="00943B42"/>
    <w:rsid w:val="00943BA9"/>
    <w:rsid w:val="00943C28"/>
    <w:rsid w:val="00943C82"/>
    <w:rsid w:val="00943C8B"/>
    <w:rsid w:val="00943DE0"/>
    <w:rsid w:val="00943DFF"/>
    <w:rsid w:val="00943E25"/>
    <w:rsid w:val="00943E2B"/>
    <w:rsid w:val="00943E74"/>
    <w:rsid w:val="00943E9B"/>
    <w:rsid w:val="00943FD1"/>
    <w:rsid w:val="00944079"/>
    <w:rsid w:val="0094407A"/>
    <w:rsid w:val="0094417D"/>
    <w:rsid w:val="009441A6"/>
    <w:rsid w:val="0094450B"/>
    <w:rsid w:val="00944543"/>
    <w:rsid w:val="00944544"/>
    <w:rsid w:val="0094462C"/>
    <w:rsid w:val="00944691"/>
    <w:rsid w:val="00944762"/>
    <w:rsid w:val="009447FB"/>
    <w:rsid w:val="00944AB2"/>
    <w:rsid w:val="00944AB9"/>
    <w:rsid w:val="00944BA8"/>
    <w:rsid w:val="00944BCA"/>
    <w:rsid w:val="00944F3B"/>
    <w:rsid w:val="00944FB7"/>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711"/>
    <w:rsid w:val="0094778E"/>
    <w:rsid w:val="009477A2"/>
    <w:rsid w:val="00947AB7"/>
    <w:rsid w:val="00947C35"/>
    <w:rsid w:val="00947CA0"/>
    <w:rsid w:val="00947D8C"/>
    <w:rsid w:val="00947DDD"/>
    <w:rsid w:val="00947DFF"/>
    <w:rsid w:val="00947EDA"/>
    <w:rsid w:val="00947EEA"/>
    <w:rsid w:val="00947FB8"/>
    <w:rsid w:val="0095007E"/>
    <w:rsid w:val="009500FD"/>
    <w:rsid w:val="009501F7"/>
    <w:rsid w:val="00950223"/>
    <w:rsid w:val="00950305"/>
    <w:rsid w:val="00950551"/>
    <w:rsid w:val="009505A5"/>
    <w:rsid w:val="009505CE"/>
    <w:rsid w:val="0095086D"/>
    <w:rsid w:val="00950A88"/>
    <w:rsid w:val="00950AD7"/>
    <w:rsid w:val="00950BBD"/>
    <w:rsid w:val="00950C03"/>
    <w:rsid w:val="00950EB9"/>
    <w:rsid w:val="00950F96"/>
    <w:rsid w:val="0095117D"/>
    <w:rsid w:val="00951197"/>
    <w:rsid w:val="0095135F"/>
    <w:rsid w:val="009513AE"/>
    <w:rsid w:val="00951405"/>
    <w:rsid w:val="009514AF"/>
    <w:rsid w:val="00951568"/>
    <w:rsid w:val="00951684"/>
    <w:rsid w:val="00951699"/>
    <w:rsid w:val="00951708"/>
    <w:rsid w:val="0095175B"/>
    <w:rsid w:val="0095175D"/>
    <w:rsid w:val="00951861"/>
    <w:rsid w:val="0095187F"/>
    <w:rsid w:val="009519EE"/>
    <w:rsid w:val="00951A82"/>
    <w:rsid w:val="00951A90"/>
    <w:rsid w:val="00951C18"/>
    <w:rsid w:val="00951C44"/>
    <w:rsid w:val="00951D66"/>
    <w:rsid w:val="00951FC5"/>
    <w:rsid w:val="00952283"/>
    <w:rsid w:val="00952458"/>
    <w:rsid w:val="009524C1"/>
    <w:rsid w:val="009526C2"/>
    <w:rsid w:val="00952740"/>
    <w:rsid w:val="00952919"/>
    <w:rsid w:val="00952B60"/>
    <w:rsid w:val="00952B8C"/>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131"/>
    <w:rsid w:val="009542DB"/>
    <w:rsid w:val="00954365"/>
    <w:rsid w:val="0095450F"/>
    <w:rsid w:val="00954617"/>
    <w:rsid w:val="009547CF"/>
    <w:rsid w:val="0095497D"/>
    <w:rsid w:val="00954A13"/>
    <w:rsid w:val="00954A1F"/>
    <w:rsid w:val="00954A70"/>
    <w:rsid w:val="00954ACA"/>
    <w:rsid w:val="00954B5E"/>
    <w:rsid w:val="00954BA3"/>
    <w:rsid w:val="00954C6A"/>
    <w:rsid w:val="00954E04"/>
    <w:rsid w:val="00954ECD"/>
    <w:rsid w:val="00954F28"/>
    <w:rsid w:val="00954F53"/>
    <w:rsid w:val="00954F9C"/>
    <w:rsid w:val="00954FEF"/>
    <w:rsid w:val="00955043"/>
    <w:rsid w:val="0095519E"/>
    <w:rsid w:val="0095520C"/>
    <w:rsid w:val="00955263"/>
    <w:rsid w:val="00955274"/>
    <w:rsid w:val="00955582"/>
    <w:rsid w:val="0095559E"/>
    <w:rsid w:val="009558AF"/>
    <w:rsid w:val="009558D0"/>
    <w:rsid w:val="0095599A"/>
    <w:rsid w:val="00955AF7"/>
    <w:rsid w:val="00955C35"/>
    <w:rsid w:val="00955E5D"/>
    <w:rsid w:val="00955EC2"/>
    <w:rsid w:val="009561A1"/>
    <w:rsid w:val="00956211"/>
    <w:rsid w:val="009562A9"/>
    <w:rsid w:val="009562FA"/>
    <w:rsid w:val="009564FC"/>
    <w:rsid w:val="00956686"/>
    <w:rsid w:val="00956706"/>
    <w:rsid w:val="009567C9"/>
    <w:rsid w:val="00956889"/>
    <w:rsid w:val="0095693D"/>
    <w:rsid w:val="0095694C"/>
    <w:rsid w:val="009569F5"/>
    <w:rsid w:val="00956B1D"/>
    <w:rsid w:val="00956CFF"/>
    <w:rsid w:val="00956D31"/>
    <w:rsid w:val="00956D9D"/>
    <w:rsid w:val="00956DCA"/>
    <w:rsid w:val="00956E5A"/>
    <w:rsid w:val="009570D4"/>
    <w:rsid w:val="00957381"/>
    <w:rsid w:val="009573B6"/>
    <w:rsid w:val="00957648"/>
    <w:rsid w:val="00957AC6"/>
    <w:rsid w:val="00957BEC"/>
    <w:rsid w:val="00957C23"/>
    <w:rsid w:val="00957E2B"/>
    <w:rsid w:val="00957FDB"/>
    <w:rsid w:val="00960023"/>
    <w:rsid w:val="00960097"/>
    <w:rsid w:val="00960326"/>
    <w:rsid w:val="00960360"/>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67B"/>
    <w:rsid w:val="009618E4"/>
    <w:rsid w:val="009618E6"/>
    <w:rsid w:val="00961927"/>
    <w:rsid w:val="00961D7F"/>
    <w:rsid w:val="00961E6F"/>
    <w:rsid w:val="00961F45"/>
    <w:rsid w:val="00961FF3"/>
    <w:rsid w:val="0096207F"/>
    <w:rsid w:val="0096215B"/>
    <w:rsid w:val="00962166"/>
    <w:rsid w:val="009625BC"/>
    <w:rsid w:val="009626AA"/>
    <w:rsid w:val="00962779"/>
    <w:rsid w:val="0096277F"/>
    <w:rsid w:val="009627A8"/>
    <w:rsid w:val="009627F0"/>
    <w:rsid w:val="00962B51"/>
    <w:rsid w:val="00962BCB"/>
    <w:rsid w:val="00962C17"/>
    <w:rsid w:val="00962CBD"/>
    <w:rsid w:val="00962D8C"/>
    <w:rsid w:val="00962DE9"/>
    <w:rsid w:val="00962FF3"/>
    <w:rsid w:val="00963147"/>
    <w:rsid w:val="00963170"/>
    <w:rsid w:val="009631FF"/>
    <w:rsid w:val="00963272"/>
    <w:rsid w:val="009632AF"/>
    <w:rsid w:val="00963308"/>
    <w:rsid w:val="00963581"/>
    <w:rsid w:val="00963619"/>
    <w:rsid w:val="00963643"/>
    <w:rsid w:val="009637B1"/>
    <w:rsid w:val="009638E6"/>
    <w:rsid w:val="00963917"/>
    <w:rsid w:val="00963AC9"/>
    <w:rsid w:val="00963CBD"/>
    <w:rsid w:val="00963E63"/>
    <w:rsid w:val="00963F50"/>
    <w:rsid w:val="00963F62"/>
    <w:rsid w:val="00964112"/>
    <w:rsid w:val="0096419B"/>
    <w:rsid w:val="00964324"/>
    <w:rsid w:val="00964330"/>
    <w:rsid w:val="009645E6"/>
    <w:rsid w:val="0096475F"/>
    <w:rsid w:val="0096496B"/>
    <w:rsid w:val="0096499E"/>
    <w:rsid w:val="00964C50"/>
    <w:rsid w:val="00964DAB"/>
    <w:rsid w:val="00964E1F"/>
    <w:rsid w:val="009651BC"/>
    <w:rsid w:val="0096536C"/>
    <w:rsid w:val="00965421"/>
    <w:rsid w:val="00965441"/>
    <w:rsid w:val="0096559D"/>
    <w:rsid w:val="00965788"/>
    <w:rsid w:val="0096583E"/>
    <w:rsid w:val="009658B5"/>
    <w:rsid w:val="00965938"/>
    <w:rsid w:val="00965990"/>
    <w:rsid w:val="00965DCF"/>
    <w:rsid w:val="00965F13"/>
    <w:rsid w:val="00965F5C"/>
    <w:rsid w:val="00966093"/>
    <w:rsid w:val="009661D2"/>
    <w:rsid w:val="00966251"/>
    <w:rsid w:val="00966270"/>
    <w:rsid w:val="009662E8"/>
    <w:rsid w:val="00966486"/>
    <w:rsid w:val="009665DD"/>
    <w:rsid w:val="0096688A"/>
    <w:rsid w:val="009668F5"/>
    <w:rsid w:val="009669F1"/>
    <w:rsid w:val="00966B1E"/>
    <w:rsid w:val="00966B50"/>
    <w:rsid w:val="00966C85"/>
    <w:rsid w:val="00966D56"/>
    <w:rsid w:val="00966DEC"/>
    <w:rsid w:val="00966ED4"/>
    <w:rsid w:val="00966EEA"/>
    <w:rsid w:val="00966FD9"/>
    <w:rsid w:val="00967206"/>
    <w:rsid w:val="009673DE"/>
    <w:rsid w:val="00967532"/>
    <w:rsid w:val="0096760C"/>
    <w:rsid w:val="0096761A"/>
    <w:rsid w:val="00967638"/>
    <w:rsid w:val="00967675"/>
    <w:rsid w:val="00967794"/>
    <w:rsid w:val="0096787B"/>
    <w:rsid w:val="00967DF5"/>
    <w:rsid w:val="00967EBC"/>
    <w:rsid w:val="00967EF5"/>
    <w:rsid w:val="00967F26"/>
    <w:rsid w:val="009700EC"/>
    <w:rsid w:val="00970259"/>
    <w:rsid w:val="009703F5"/>
    <w:rsid w:val="0097040D"/>
    <w:rsid w:val="00970453"/>
    <w:rsid w:val="00970491"/>
    <w:rsid w:val="009705AA"/>
    <w:rsid w:val="00970923"/>
    <w:rsid w:val="00970B1A"/>
    <w:rsid w:val="00970B27"/>
    <w:rsid w:val="00970C36"/>
    <w:rsid w:val="00970D0E"/>
    <w:rsid w:val="00970DA0"/>
    <w:rsid w:val="00970EDF"/>
    <w:rsid w:val="00970EE9"/>
    <w:rsid w:val="009711F4"/>
    <w:rsid w:val="00971416"/>
    <w:rsid w:val="009714F4"/>
    <w:rsid w:val="009715AB"/>
    <w:rsid w:val="00971600"/>
    <w:rsid w:val="009716EE"/>
    <w:rsid w:val="0097172E"/>
    <w:rsid w:val="0097177E"/>
    <w:rsid w:val="00971B85"/>
    <w:rsid w:val="00971BB4"/>
    <w:rsid w:val="00971BC0"/>
    <w:rsid w:val="00971CBF"/>
    <w:rsid w:val="00971D26"/>
    <w:rsid w:val="00971D7D"/>
    <w:rsid w:val="00971E35"/>
    <w:rsid w:val="00971F47"/>
    <w:rsid w:val="00971FAD"/>
    <w:rsid w:val="00971FC6"/>
    <w:rsid w:val="00971FFE"/>
    <w:rsid w:val="00972090"/>
    <w:rsid w:val="009720AB"/>
    <w:rsid w:val="00972778"/>
    <w:rsid w:val="00972842"/>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3DB0"/>
    <w:rsid w:val="00974061"/>
    <w:rsid w:val="00974149"/>
    <w:rsid w:val="0097430A"/>
    <w:rsid w:val="00974339"/>
    <w:rsid w:val="0097437D"/>
    <w:rsid w:val="009743A7"/>
    <w:rsid w:val="009743BE"/>
    <w:rsid w:val="00974551"/>
    <w:rsid w:val="009745B8"/>
    <w:rsid w:val="00974818"/>
    <w:rsid w:val="00974821"/>
    <w:rsid w:val="009749F2"/>
    <w:rsid w:val="00974B32"/>
    <w:rsid w:val="00974BDF"/>
    <w:rsid w:val="00974CB4"/>
    <w:rsid w:val="00974D00"/>
    <w:rsid w:val="00974DDE"/>
    <w:rsid w:val="00974EE8"/>
    <w:rsid w:val="0097514A"/>
    <w:rsid w:val="00975261"/>
    <w:rsid w:val="009753FC"/>
    <w:rsid w:val="009755B2"/>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C8C"/>
    <w:rsid w:val="00976D3F"/>
    <w:rsid w:val="00976EB9"/>
    <w:rsid w:val="00976F7B"/>
    <w:rsid w:val="00976F8B"/>
    <w:rsid w:val="00976FA2"/>
    <w:rsid w:val="009771A6"/>
    <w:rsid w:val="0097742F"/>
    <w:rsid w:val="00977462"/>
    <w:rsid w:val="00977464"/>
    <w:rsid w:val="00977605"/>
    <w:rsid w:val="009777C1"/>
    <w:rsid w:val="00977A3A"/>
    <w:rsid w:val="00977B14"/>
    <w:rsid w:val="00977BF9"/>
    <w:rsid w:val="00977FC0"/>
    <w:rsid w:val="00980169"/>
    <w:rsid w:val="0098017E"/>
    <w:rsid w:val="009801DD"/>
    <w:rsid w:val="009802A5"/>
    <w:rsid w:val="009802BC"/>
    <w:rsid w:val="009802DD"/>
    <w:rsid w:val="00980460"/>
    <w:rsid w:val="0098068E"/>
    <w:rsid w:val="009807D1"/>
    <w:rsid w:val="00980924"/>
    <w:rsid w:val="0098092C"/>
    <w:rsid w:val="00980A0C"/>
    <w:rsid w:val="00980A37"/>
    <w:rsid w:val="00980AD8"/>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493"/>
    <w:rsid w:val="00982756"/>
    <w:rsid w:val="009827B1"/>
    <w:rsid w:val="00982C76"/>
    <w:rsid w:val="00982CDF"/>
    <w:rsid w:val="00982D16"/>
    <w:rsid w:val="00982E9C"/>
    <w:rsid w:val="00982F96"/>
    <w:rsid w:val="009832A8"/>
    <w:rsid w:val="009834B0"/>
    <w:rsid w:val="0098350E"/>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C6"/>
    <w:rsid w:val="0098492B"/>
    <w:rsid w:val="00984C23"/>
    <w:rsid w:val="00984E48"/>
    <w:rsid w:val="00984E95"/>
    <w:rsid w:val="00984EB8"/>
    <w:rsid w:val="00984F54"/>
    <w:rsid w:val="00984F88"/>
    <w:rsid w:val="00985068"/>
    <w:rsid w:val="009851E0"/>
    <w:rsid w:val="009855D4"/>
    <w:rsid w:val="009856B5"/>
    <w:rsid w:val="009856D2"/>
    <w:rsid w:val="00985731"/>
    <w:rsid w:val="009859F4"/>
    <w:rsid w:val="00985A87"/>
    <w:rsid w:val="00985BB1"/>
    <w:rsid w:val="00985CEC"/>
    <w:rsid w:val="00985DC0"/>
    <w:rsid w:val="00985E04"/>
    <w:rsid w:val="00985EF7"/>
    <w:rsid w:val="00985F6E"/>
    <w:rsid w:val="0098611A"/>
    <w:rsid w:val="00986125"/>
    <w:rsid w:val="00986244"/>
    <w:rsid w:val="009862A4"/>
    <w:rsid w:val="009862E6"/>
    <w:rsid w:val="009863F8"/>
    <w:rsid w:val="00986499"/>
    <w:rsid w:val="009864B1"/>
    <w:rsid w:val="00986573"/>
    <w:rsid w:val="009865EB"/>
    <w:rsid w:val="0098680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3D"/>
    <w:rsid w:val="0098733F"/>
    <w:rsid w:val="009873CA"/>
    <w:rsid w:val="009874AD"/>
    <w:rsid w:val="009877C8"/>
    <w:rsid w:val="009877FC"/>
    <w:rsid w:val="009878FD"/>
    <w:rsid w:val="009879C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F2"/>
    <w:rsid w:val="009909B2"/>
    <w:rsid w:val="00990A0D"/>
    <w:rsid w:val="00990A70"/>
    <w:rsid w:val="00990B10"/>
    <w:rsid w:val="00990B3C"/>
    <w:rsid w:val="00990C74"/>
    <w:rsid w:val="00990D45"/>
    <w:rsid w:val="00990EAC"/>
    <w:rsid w:val="00991116"/>
    <w:rsid w:val="009911A5"/>
    <w:rsid w:val="0099138E"/>
    <w:rsid w:val="00991854"/>
    <w:rsid w:val="00991954"/>
    <w:rsid w:val="00991A4E"/>
    <w:rsid w:val="00991C79"/>
    <w:rsid w:val="00991D6A"/>
    <w:rsid w:val="00992098"/>
    <w:rsid w:val="009920BC"/>
    <w:rsid w:val="009920FF"/>
    <w:rsid w:val="009922CC"/>
    <w:rsid w:val="00992540"/>
    <w:rsid w:val="00992599"/>
    <w:rsid w:val="00992706"/>
    <w:rsid w:val="009927CB"/>
    <w:rsid w:val="00992842"/>
    <w:rsid w:val="00992865"/>
    <w:rsid w:val="0099298D"/>
    <w:rsid w:val="00992A25"/>
    <w:rsid w:val="00992E5E"/>
    <w:rsid w:val="009931B8"/>
    <w:rsid w:val="0099339F"/>
    <w:rsid w:val="00993516"/>
    <w:rsid w:val="00993528"/>
    <w:rsid w:val="0099355C"/>
    <w:rsid w:val="009935AD"/>
    <w:rsid w:val="0099363E"/>
    <w:rsid w:val="009936AE"/>
    <w:rsid w:val="00993781"/>
    <w:rsid w:val="00993822"/>
    <w:rsid w:val="00993836"/>
    <w:rsid w:val="009938FF"/>
    <w:rsid w:val="00993963"/>
    <w:rsid w:val="00993A5E"/>
    <w:rsid w:val="00993BCD"/>
    <w:rsid w:val="00993C42"/>
    <w:rsid w:val="00993C73"/>
    <w:rsid w:val="00993D2D"/>
    <w:rsid w:val="00993D6D"/>
    <w:rsid w:val="00993E94"/>
    <w:rsid w:val="00993F2F"/>
    <w:rsid w:val="009941CF"/>
    <w:rsid w:val="009941F6"/>
    <w:rsid w:val="0099429A"/>
    <w:rsid w:val="009942E2"/>
    <w:rsid w:val="009943C9"/>
    <w:rsid w:val="00994435"/>
    <w:rsid w:val="00994482"/>
    <w:rsid w:val="009944A8"/>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5F7"/>
    <w:rsid w:val="009957D9"/>
    <w:rsid w:val="00995856"/>
    <w:rsid w:val="009958A4"/>
    <w:rsid w:val="00995A2B"/>
    <w:rsid w:val="00995B0D"/>
    <w:rsid w:val="00995B70"/>
    <w:rsid w:val="00995C1E"/>
    <w:rsid w:val="00995D62"/>
    <w:rsid w:val="00995E5C"/>
    <w:rsid w:val="00995EC1"/>
    <w:rsid w:val="00996354"/>
    <w:rsid w:val="0099638C"/>
    <w:rsid w:val="0099648E"/>
    <w:rsid w:val="009964CB"/>
    <w:rsid w:val="009964DB"/>
    <w:rsid w:val="009965AC"/>
    <w:rsid w:val="009968AF"/>
    <w:rsid w:val="00996B41"/>
    <w:rsid w:val="00996BBF"/>
    <w:rsid w:val="00996BE8"/>
    <w:rsid w:val="00996D6A"/>
    <w:rsid w:val="00996D90"/>
    <w:rsid w:val="00996EAE"/>
    <w:rsid w:val="0099715C"/>
    <w:rsid w:val="00997208"/>
    <w:rsid w:val="00997237"/>
    <w:rsid w:val="00997255"/>
    <w:rsid w:val="009972A1"/>
    <w:rsid w:val="00997334"/>
    <w:rsid w:val="009973B8"/>
    <w:rsid w:val="009973D8"/>
    <w:rsid w:val="0099763D"/>
    <w:rsid w:val="0099764C"/>
    <w:rsid w:val="00997662"/>
    <w:rsid w:val="009978E4"/>
    <w:rsid w:val="00997929"/>
    <w:rsid w:val="00997A5C"/>
    <w:rsid w:val="00997BE1"/>
    <w:rsid w:val="00997C13"/>
    <w:rsid w:val="00997DF1"/>
    <w:rsid w:val="00997ECB"/>
    <w:rsid w:val="00997F81"/>
    <w:rsid w:val="009A0115"/>
    <w:rsid w:val="009A0194"/>
    <w:rsid w:val="009A01E9"/>
    <w:rsid w:val="009A0398"/>
    <w:rsid w:val="009A0411"/>
    <w:rsid w:val="009A05B7"/>
    <w:rsid w:val="009A05D2"/>
    <w:rsid w:val="009A0658"/>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275"/>
    <w:rsid w:val="009A242C"/>
    <w:rsid w:val="009A2474"/>
    <w:rsid w:val="009A2482"/>
    <w:rsid w:val="009A24C1"/>
    <w:rsid w:val="009A262E"/>
    <w:rsid w:val="009A26CA"/>
    <w:rsid w:val="009A270C"/>
    <w:rsid w:val="009A2872"/>
    <w:rsid w:val="009A29B3"/>
    <w:rsid w:val="009A29EA"/>
    <w:rsid w:val="009A2C36"/>
    <w:rsid w:val="009A2C92"/>
    <w:rsid w:val="009A2D05"/>
    <w:rsid w:val="009A2F12"/>
    <w:rsid w:val="009A2F1C"/>
    <w:rsid w:val="009A301C"/>
    <w:rsid w:val="009A3074"/>
    <w:rsid w:val="009A31E9"/>
    <w:rsid w:val="009A31FA"/>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0C0"/>
    <w:rsid w:val="009A4144"/>
    <w:rsid w:val="009A4508"/>
    <w:rsid w:val="009A4661"/>
    <w:rsid w:val="009A470E"/>
    <w:rsid w:val="009A47C7"/>
    <w:rsid w:val="009A47FA"/>
    <w:rsid w:val="009A48A1"/>
    <w:rsid w:val="009A48A2"/>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B0"/>
    <w:rsid w:val="009A65DC"/>
    <w:rsid w:val="009A6719"/>
    <w:rsid w:val="009A6733"/>
    <w:rsid w:val="009A6828"/>
    <w:rsid w:val="009A6857"/>
    <w:rsid w:val="009A69E0"/>
    <w:rsid w:val="009A6FA3"/>
    <w:rsid w:val="009A7008"/>
    <w:rsid w:val="009A70C1"/>
    <w:rsid w:val="009A70CC"/>
    <w:rsid w:val="009A7251"/>
    <w:rsid w:val="009A727B"/>
    <w:rsid w:val="009A72A3"/>
    <w:rsid w:val="009A7583"/>
    <w:rsid w:val="009A7619"/>
    <w:rsid w:val="009A769A"/>
    <w:rsid w:val="009A787E"/>
    <w:rsid w:val="009A799F"/>
    <w:rsid w:val="009A79A3"/>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565"/>
    <w:rsid w:val="009B1849"/>
    <w:rsid w:val="009B1988"/>
    <w:rsid w:val="009B19ED"/>
    <w:rsid w:val="009B1CBA"/>
    <w:rsid w:val="009B1CDF"/>
    <w:rsid w:val="009B1DC1"/>
    <w:rsid w:val="009B1F80"/>
    <w:rsid w:val="009B21AD"/>
    <w:rsid w:val="009B21D4"/>
    <w:rsid w:val="009B21F9"/>
    <w:rsid w:val="009B22D1"/>
    <w:rsid w:val="009B244F"/>
    <w:rsid w:val="009B24BF"/>
    <w:rsid w:val="009B2512"/>
    <w:rsid w:val="009B253C"/>
    <w:rsid w:val="009B2547"/>
    <w:rsid w:val="009B2575"/>
    <w:rsid w:val="009B2703"/>
    <w:rsid w:val="009B285A"/>
    <w:rsid w:val="009B2A0B"/>
    <w:rsid w:val="009B2ADA"/>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53"/>
    <w:rsid w:val="009B57D9"/>
    <w:rsid w:val="009B5AF8"/>
    <w:rsid w:val="009B5B3F"/>
    <w:rsid w:val="009B5BD8"/>
    <w:rsid w:val="009B5F6C"/>
    <w:rsid w:val="009B5FE6"/>
    <w:rsid w:val="009B6021"/>
    <w:rsid w:val="009B61A1"/>
    <w:rsid w:val="009B625C"/>
    <w:rsid w:val="009B6376"/>
    <w:rsid w:val="009B63DC"/>
    <w:rsid w:val="009B65DA"/>
    <w:rsid w:val="009B6601"/>
    <w:rsid w:val="009B681B"/>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EB9"/>
    <w:rsid w:val="009C020A"/>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C2"/>
    <w:rsid w:val="009C2C4B"/>
    <w:rsid w:val="009C2D07"/>
    <w:rsid w:val="009C2D86"/>
    <w:rsid w:val="009C2DD2"/>
    <w:rsid w:val="009C30B7"/>
    <w:rsid w:val="009C30D6"/>
    <w:rsid w:val="009C3137"/>
    <w:rsid w:val="009C31DE"/>
    <w:rsid w:val="009C31F4"/>
    <w:rsid w:val="009C33C2"/>
    <w:rsid w:val="009C33D1"/>
    <w:rsid w:val="009C3917"/>
    <w:rsid w:val="009C3A37"/>
    <w:rsid w:val="009C3AB4"/>
    <w:rsid w:val="009C3B6D"/>
    <w:rsid w:val="009C3BFD"/>
    <w:rsid w:val="009C3C8D"/>
    <w:rsid w:val="009C3DB4"/>
    <w:rsid w:val="009C3EF5"/>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CD9"/>
    <w:rsid w:val="009C4CF1"/>
    <w:rsid w:val="009C5112"/>
    <w:rsid w:val="009C517E"/>
    <w:rsid w:val="009C51D5"/>
    <w:rsid w:val="009C52E4"/>
    <w:rsid w:val="009C5484"/>
    <w:rsid w:val="009C550E"/>
    <w:rsid w:val="009C555B"/>
    <w:rsid w:val="009C557E"/>
    <w:rsid w:val="009C55ED"/>
    <w:rsid w:val="009C57A3"/>
    <w:rsid w:val="009C57D3"/>
    <w:rsid w:val="009C580C"/>
    <w:rsid w:val="009C588A"/>
    <w:rsid w:val="009C59CA"/>
    <w:rsid w:val="009C5BC6"/>
    <w:rsid w:val="009C5CB5"/>
    <w:rsid w:val="009C5DD9"/>
    <w:rsid w:val="009C5EFC"/>
    <w:rsid w:val="009C5F00"/>
    <w:rsid w:val="009C5F0F"/>
    <w:rsid w:val="009C6043"/>
    <w:rsid w:val="009C611B"/>
    <w:rsid w:val="009C61F6"/>
    <w:rsid w:val="009C62F8"/>
    <w:rsid w:val="009C6335"/>
    <w:rsid w:val="009C63D6"/>
    <w:rsid w:val="009C659D"/>
    <w:rsid w:val="009C6786"/>
    <w:rsid w:val="009C67B0"/>
    <w:rsid w:val="009C6A2B"/>
    <w:rsid w:val="009C71BF"/>
    <w:rsid w:val="009C72D8"/>
    <w:rsid w:val="009C73CB"/>
    <w:rsid w:val="009C7454"/>
    <w:rsid w:val="009C74DA"/>
    <w:rsid w:val="009C76C2"/>
    <w:rsid w:val="009C773D"/>
    <w:rsid w:val="009C774C"/>
    <w:rsid w:val="009C79F6"/>
    <w:rsid w:val="009C7A0C"/>
    <w:rsid w:val="009C7BB4"/>
    <w:rsid w:val="009C7C44"/>
    <w:rsid w:val="009C7C92"/>
    <w:rsid w:val="009C7E3F"/>
    <w:rsid w:val="009C7E6C"/>
    <w:rsid w:val="009C7F7F"/>
    <w:rsid w:val="009D0098"/>
    <w:rsid w:val="009D01D4"/>
    <w:rsid w:val="009D0288"/>
    <w:rsid w:val="009D0351"/>
    <w:rsid w:val="009D035E"/>
    <w:rsid w:val="009D03C8"/>
    <w:rsid w:val="009D043B"/>
    <w:rsid w:val="009D06F1"/>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BA8"/>
    <w:rsid w:val="009D2C50"/>
    <w:rsid w:val="009D2D71"/>
    <w:rsid w:val="009D2E42"/>
    <w:rsid w:val="009D2F49"/>
    <w:rsid w:val="009D3160"/>
    <w:rsid w:val="009D3200"/>
    <w:rsid w:val="009D34CC"/>
    <w:rsid w:val="009D3885"/>
    <w:rsid w:val="009D3BE5"/>
    <w:rsid w:val="009D3CCE"/>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91"/>
    <w:rsid w:val="009D4806"/>
    <w:rsid w:val="009D4945"/>
    <w:rsid w:val="009D4BD0"/>
    <w:rsid w:val="009D4C5C"/>
    <w:rsid w:val="009D4D68"/>
    <w:rsid w:val="009D4ECA"/>
    <w:rsid w:val="009D544F"/>
    <w:rsid w:val="009D5491"/>
    <w:rsid w:val="009D56E2"/>
    <w:rsid w:val="009D57EB"/>
    <w:rsid w:val="009D594D"/>
    <w:rsid w:val="009D5976"/>
    <w:rsid w:val="009D5BAC"/>
    <w:rsid w:val="009D5E71"/>
    <w:rsid w:val="009D5EED"/>
    <w:rsid w:val="009D619B"/>
    <w:rsid w:val="009D6209"/>
    <w:rsid w:val="009D6225"/>
    <w:rsid w:val="009D63B4"/>
    <w:rsid w:val="009D6499"/>
    <w:rsid w:val="009D65A7"/>
    <w:rsid w:val="009D65B5"/>
    <w:rsid w:val="009D6864"/>
    <w:rsid w:val="009D68A2"/>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64"/>
    <w:rsid w:val="009E0A4D"/>
    <w:rsid w:val="009E0B04"/>
    <w:rsid w:val="009E0C01"/>
    <w:rsid w:val="009E0D7C"/>
    <w:rsid w:val="009E0F35"/>
    <w:rsid w:val="009E1024"/>
    <w:rsid w:val="009E1143"/>
    <w:rsid w:val="009E116A"/>
    <w:rsid w:val="009E125D"/>
    <w:rsid w:val="009E1527"/>
    <w:rsid w:val="009E1581"/>
    <w:rsid w:val="009E15DE"/>
    <w:rsid w:val="009E167D"/>
    <w:rsid w:val="009E16E7"/>
    <w:rsid w:val="009E172C"/>
    <w:rsid w:val="009E17A1"/>
    <w:rsid w:val="009E17ED"/>
    <w:rsid w:val="009E19D3"/>
    <w:rsid w:val="009E1B72"/>
    <w:rsid w:val="009E1C49"/>
    <w:rsid w:val="009E1EC6"/>
    <w:rsid w:val="009E1EDE"/>
    <w:rsid w:val="009E2084"/>
    <w:rsid w:val="009E20D7"/>
    <w:rsid w:val="009E224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1C7"/>
    <w:rsid w:val="009E325B"/>
    <w:rsid w:val="009E3772"/>
    <w:rsid w:val="009E3B2B"/>
    <w:rsid w:val="009E3B42"/>
    <w:rsid w:val="009E3BCE"/>
    <w:rsid w:val="009E3DF3"/>
    <w:rsid w:val="009E3FB3"/>
    <w:rsid w:val="009E3FF6"/>
    <w:rsid w:val="009E409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4B1"/>
    <w:rsid w:val="009E5555"/>
    <w:rsid w:val="009E5604"/>
    <w:rsid w:val="009E5646"/>
    <w:rsid w:val="009E5783"/>
    <w:rsid w:val="009E58FD"/>
    <w:rsid w:val="009E594A"/>
    <w:rsid w:val="009E5AEC"/>
    <w:rsid w:val="009E5AF5"/>
    <w:rsid w:val="009E5B86"/>
    <w:rsid w:val="009E5BC4"/>
    <w:rsid w:val="009E5D35"/>
    <w:rsid w:val="009E5E17"/>
    <w:rsid w:val="009E5EEB"/>
    <w:rsid w:val="009E5FBB"/>
    <w:rsid w:val="009E5FC2"/>
    <w:rsid w:val="009E605F"/>
    <w:rsid w:val="009E606E"/>
    <w:rsid w:val="009E60AB"/>
    <w:rsid w:val="009E63B9"/>
    <w:rsid w:val="009E63F3"/>
    <w:rsid w:val="009E65FF"/>
    <w:rsid w:val="009E6A14"/>
    <w:rsid w:val="009E6B1F"/>
    <w:rsid w:val="009E6B38"/>
    <w:rsid w:val="009E6C11"/>
    <w:rsid w:val="009E6CE3"/>
    <w:rsid w:val="009E6D2C"/>
    <w:rsid w:val="009E7115"/>
    <w:rsid w:val="009E7181"/>
    <w:rsid w:val="009E7273"/>
    <w:rsid w:val="009E741D"/>
    <w:rsid w:val="009E74AA"/>
    <w:rsid w:val="009E762E"/>
    <w:rsid w:val="009E78CF"/>
    <w:rsid w:val="009E7914"/>
    <w:rsid w:val="009E7992"/>
    <w:rsid w:val="009E79DA"/>
    <w:rsid w:val="009E7B69"/>
    <w:rsid w:val="009E7C4C"/>
    <w:rsid w:val="009E7C63"/>
    <w:rsid w:val="009E7F07"/>
    <w:rsid w:val="009E7F0D"/>
    <w:rsid w:val="009F0083"/>
    <w:rsid w:val="009F0112"/>
    <w:rsid w:val="009F0299"/>
    <w:rsid w:val="009F0451"/>
    <w:rsid w:val="009F0470"/>
    <w:rsid w:val="009F047F"/>
    <w:rsid w:val="009F055B"/>
    <w:rsid w:val="009F06F6"/>
    <w:rsid w:val="009F0712"/>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464"/>
    <w:rsid w:val="009F155C"/>
    <w:rsid w:val="009F16D1"/>
    <w:rsid w:val="009F17C5"/>
    <w:rsid w:val="009F1893"/>
    <w:rsid w:val="009F1A53"/>
    <w:rsid w:val="009F1C6E"/>
    <w:rsid w:val="009F1F4C"/>
    <w:rsid w:val="009F2183"/>
    <w:rsid w:val="009F22F2"/>
    <w:rsid w:val="009F27BF"/>
    <w:rsid w:val="009F27D9"/>
    <w:rsid w:val="009F29F9"/>
    <w:rsid w:val="009F2A69"/>
    <w:rsid w:val="009F2BD3"/>
    <w:rsid w:val="009F2D08"/>
    <w:rsid w:val="009F2E18"/>
    <w:rsid w:val="009F2E82"/>
    <w:rsid w:val="009F2EDD"/>
    <w:rsid w:val="009F30AF"/>
    <w:rsid w:val="009F3143"/>
    <w:rsid w:val="009F3264"/>
    <w:rsid w:val="009F3421"/>
    <w:rsid w:val="009F3468"/>
    <w:rsid w:val="009F3500"/>
    <w:rsid w:val="009F36A4"/>
    <w:rsid w:val="009F376A"/>
    <w:rsid w:val="009F386C"/>
    <w:rsid w:val="009F38C1"/>
    <w:rsid w:val="009F393D"/>
    <w:rsid w:val="009F3A06"/>
    <w:rsid w:val="009F3B08"/>
    <w:rsid w:val="009F3C53"/>
    <w:rsid w:val="009F3D44"/>
    <w:rsid w:val="009F3E3F"/>
    <w:rsid w:val="009F409E"/>
    <w:rsid w:val="009F4139"/>
    <w:rsid w:val="009F4167"/>
    <w:rsid w:val="009F42CA"/>
    <w:rsid w:val="009F42DF"/>
    <w:rsid w:val="009F433B"/>
    <w:rsid w:val="009F4349"/>
    <w:rsid w:val="009F43A5"/>
    <w:rsid w:val="009F44EB"/>
    <w:rsid w:val="009F4544"/>
    <w:rsid w:val="009F4637"/>
    <w:rsid w:val="009F499F"/>
    <w:rsid w:val="009F4A95"/>
    <w:rsid w:val="009F4B9B"/>
    <w:rsid w:val="009F4D2A"/>
    <w:rsid w:val="009F4E1B"/>
    <w:rsid w:val="009F5041"/>
    <w:rsid w:val="009F50A2"/>
    <w:rsid w:val="009F519A"/>
    <w:rsid w:val="009F525A"/>
    <w:rsid w:val="009F52DB"/>
    <w:rsid w:val="009F53F6"/>
    <w:rsid w:val="009F5450"/>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4F5"/>
    <w:rsid w:val="009F6585"/>
    <w:rsid w:val="009F6660"/>
    <w:rsid w:val="009F6786"/>
    <w:rsid w:val="009F694E"/>
    <w:rsid w:val="009F6DA1"/>
    <w:rsid w:val="009F6DF4"/>
    <w:rsid w:val="009F6E1D"/>
    <w:rsid w:val="009F6F7F"/>
    <w:rsid w:val="009F7158"/>
    <w:rsid w:val="009F7165"/>
    <w:rsid w:val="009F742B"/>
    <w:rsid w:val="009F74E0"/>
    <w:rsid w:val="009F74F9"/>
    <w:rsid w:val="009F761F"/>
    <w:rsid w:val="009F763A"/>
    <w:rsid w:val="009F76F2"/>
    <w:rsid w:val="009F775C"/>
    <w:rsid w:val="009F7781"/>
    <w:rsid w:val="009F781F"/>
    <w:rsid w:val="009F7903"/>
    <w:rsid w:val="009F7A5B"/>
    <w:rsid w:val="009F7A6C"/>
    <w:rsid w:val="009F7D66"/>
    <w:rsid w:val="009F7E4B"/>
    <w:rsid w:val="009F7EA4"/>
    <w:rsid w:val="009F7F58"/>
    <w:rsid w:val="00A0007E"/>
    <w:rsid w:val="00A0028F"/>
    <w:rsid w:val="00A002B9"/>
    <w:rsid w:val="00A00339"/>
    <w:rsid w:val="00A00456"/>
    <w:rsid w:val="00A0047F"/>
    <w:rsid w:val="00A00650"/>
    <w:rsid w:val="00A00746"/>
    <w:rsid w:val="00A00751"/>
    <w:rsid w:val="00A007D4"/>
    <w:rsid w:val="00A007FF"/>
    <w:rsid w:val="00A00938"/>
    <w:rsid w:val="00A0095B"/>
    <w:rsid w:val="00A00A74"/>
    <w:rsid w:val="00A00A9D"/>
    <w:rsid w:val="00A00BD5"/>
    <w:rsid w:val="00A00C52"/>
    <w:rsid w:val="00A00CAA"/>
    <w:rsid w:val="00A00E50"/>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2149"/>
    <w:rsid w:val="00A021DD"/>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B9"/>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BDB"/>
    <w:rsid w:val="00A05CB4"/>
    <w:rsid w:val="00A05E18"/>
    <w:rsid w:val="00A05F2B"/>
    <w:rsid w:val="00A05F54"/>
    <w:rsid w:val="00A06095"/>
    <w:rsid w:val="00A060D7"/>
    <w:rsid w:val="00A06365"/>
    <w:rsid w:val="00A063EF"/>
    <w:rsid w:val="00A064D8"/>
    <w:rsid w:val="00A06719"/>
    <w:rsid w:val="00A06752"/>
    <w:rsid w:val="00A06774"/>
    <w:rsid w:val="00A06A66"/>
    <w:rsid w:val="00A06C27"/>
    <w:rsid w:val="00A06CBC"/>
    <w:rsid w:val="00A06CFC"/>
    <w:rsid w:val="00A06DD5"/>
    <w:rsid w:val="00A07002"/>
    <w:rsid w:val="00A070D6"/>
    <w:rsid w:val="00A071E5"/>
    <w:rsid w:val="00A0729B"/>
    <w:rsid w:val="00A07415"/>
    <w:rsid w:val="00A07706"/>
    <w:rsid w:val="00A077F6"/>
    <w:rsid w:val="00A079E1"/>
    <w:rsid w:val="00A07A28"/>
    <w:rsid w:val="00A10031"/>
    <w:rsid w:val="00A10077"/>
    <w:rsid w:val="00A100BD"/>
    <w:rsid w:val="00A102F5"/>
    <w:rsid w:val="00A1030A"/>
    <w:rsid w:val="00A10435"/>
    <w:rsid w:val="00A10457"/>
    <w:rsid w:val="00A104A1"/>
    <w:rsid w:val="00A1051F"/>
    <w:rsid w:val="00A1074F"/>
    <w:rsid w:val="00A107CF"/>
    <w:rsid w:val="00A107EE"/>
    <w:rsid w:val="00A10802"/>
    <w:rsid w:val="00A10852"/>
    <w:rsid w:val="00A10A23"/>
    <w:rsid w:val="00A10B95"/>
    <w:rsid w:val="00A10BEE"/>
    <w:rsid w:val="00A10CA0"/>
    <w:rsid w:val="00A10DA6"/>
    <w:rsid w:val="00A10DD7"/>
    <w:rsid w:val="00A10DED"/>
    <w:rsid w:val="00A10F65"/>
    <w:rsid w:val="00A112B0"/>
    <w:rsid w:val="00A11412"/>
    <w:rsid w:val="00A11533"/>
    <w:rsid w:val="00A117C4"/>
    <w:rsid w:val="00A11813"/>
    <w:rsid w:val="00A118E1"/>
    <w:rsid w:val="00A11915"/>
    <w:rsid w:val="00A1199D"/>
    <w:rsid w:val="00A11AAA"/>
    <w:rsid w:val="00A11B23"/>
    <w:rsid w:val="00A11D2A"/>
    <w:rsid w:val="00A11E5C"/>
    <w:rsid w:val="00A11EA6"/>
    <w:rsid w:val="00A1248E"/>
    <w:rsid w:val="00A124C7"/>
    <w:rsid w:val="00A127F1"/>
    <w:rsid w:val="00A12B41"/>
    <w:rsid w:val="00A12CB5"/>
    <w:rsid w:val="00A12F54"/>
    <w:rsid w:val="00A12FE5"/>
    <w:rsid w:val="00A1310A"/>
    <w:rsid w:val="00A1314D"/>
    <w:rsid w:val="00A13154"/>
    <w:rsid w:val="00A131E8"/>
    <w:rsid w:val="00A133E7"/>
    <w:rsid w:val="00A133F6"/>
    <w:rsid w:val="00A13509"/>
    <w:rsid w:val="00A136D7"/>
    <w:rsid w:val="00A13725"/>
    <w:rsid w:val="00A13916"/>
    <w:rsid w:val="00A13987"/>
    <w:rsid w:val="00A13B9B"/>
    <w:rsid w:val="00A13D8C"/>
    <w:rsid w:val="00A13DED"/>
    <w:rsid w:val="00A13E06"/>
    <w:rsid w:val="00A13F6F"/>
    <w:rsid w:val="00A142D0"/>
    <w:rsid w:val="00A1430C"/>
    <w:rsid w:val="00A14392"/>
    <w:rsid w:val="00A14401"/>
    <w:rsid w:val="00A14468"/>
    <w:rsid w:val="00A14506"/>
    <w:rsid w:val="00A14905"/>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D04"/>
    <w:rsid w:val="00A15E46"/>
    <w:rsid w:val="00A15EE5"/>
    <w:rsid w:val="00A15F6D"/>
    <w:rsid w:val="00A15FBB"/>
    <w:rsid w:val="00A16267"/>
    <w:rsid w:val="00A16294"/>
    <w:rsid w:val="00A162E8"/>
    <w:rsid w:val="00A16382"/>
    <w:rsid w:val="00A16557"/>
    <w:rsid w:val="00A16576"/>
    <w:rsid w:val="00A166F0"/>
    <w:rsid w:val="00A167C4"/>
    <w:rsid w:val="00A1687D"/>
    <w:rsid w:val="00A1690C"/>
    <w:rsid w:val="00A16C03"/>
    <w:rsid w:val="00A16D11"/>
    <w:rsid w:val="00A16DBF"/>
    <w:rsid w:val="00A176AA"/>
    <w:rsid w:val="00A17727"/>
    <w:rsid w:val="00A17A21"/>
    <w:rsid w:val="00A17C7A"/>
    <w:rsid w:val="00A17CB8"/>
    <w:rsid w:val="00A17FE0"/>
    <w:rsid w:val="00A201A7"/>
    <w:rsid w:val="00A2028E"/>
    <w:rsid w:val="00A20342"/>
    <w:rsid w:val="00A20376"/>
    <w:rsid w:val="00A203F1"/>
    <w:rsid w:val="00A205B2"/>
    <w:rsid w:val="00A206F3"/>
    <w:rsid w:val="00A20962"/>
    <w:rsid w:val="00A209A6"/>
    <w:rsid w:val="00A20B02"/>
    <w:rsid w:val="00A20BFC"/>
    <w:rsid w:val="00A20C80"/>
    <w:rsid w:val="00A20D46"/>
    <w:rsid w:val="00A20DAF"/>
    <w:rsid w:val="00A20DC4"/>
    <w:rsid w:val="00A2103E"/>
    <w:rsid w:val="00A21247"/>
    <w:rsid w:val="00A2126D"/>
    <w:rsid w:val="00A2139A"/>
    <w:rsid w:val="00A213E9"/>
    <w:rsid w:val="00A21538"/>
    <w:rsid w:val="00A215C0"/>
    <w:rsid w:val="00A217B0"/>
    <w:rsid w:val="00A217F3"/>
    <w:rsid w:val="00A2181C"/>
    <w:rsid w:val="00A21978"/>
    <w:rsid w:val="00A219DE"/>
    <w:rsid w:val="00A21D2C"/>
    <w:rsid w:val="00A21D60"/>
    <w:rsid w:val="00A21DA8"/>
    <w:rsid w:val="00A21DFE"/>
    <w:rsid w:val="00A21E67"/>
    <w:rsid w:val="00A21ECC"/>
    <w:rsid w:val="00A2202F"/>
    <w:rsid w:val="00A223F5"/>
    <w:rsid w:val="00A22779"/>
    <w:rsid w:val="00A22835"/>
    <w:rsid w:val="00A22966"/>
    <w:rsid w:val="00A22A24"/>
    <w:rsid w:val="00A22A57"/>
    <w:rsid w:val="00A22AC3"/>
    <w:rsid w:val="00A22CA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BA4"/>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845"/>
    <w:rsid w:val="00A24A41"/>
    <w:rsid w:val="00A24AC1"/>
    <w:rsid w:val="00A24BF2"/>
    <w:rsid w:val="00A250A2"/>
    <w:rsid w:val="00A250BB"/>
    <w:rsid w:val="00A25257"/>
    <w:rsid w:val="00A2526B"/>
    <w:rsid w:val="00A254D8"/>
    <w:rsid w:val="00A256D1"/>
    <w:rsid w:val="00A25783"/>
    <w:rsid w:val="00A257A3"/>
    <w:rsid w:val="00A2592A"/>
    <w:rsid w:val="00A2597E"/>
    <w:rsid w:val="00A259B9"/>
    <w:rsid w:val="00A259E2"/>
    <w:rsid w:val="00A259F1"/>
    <w:rsid w:val="00A25A64"/>
    <w:rsid w:val="00A25AD6"/>
    <w:rsid w:val="00A25E7D"/>
    <w:rsid w:val="00A25F05"/>
    <w:rsid w:val="00A25F78"/>
    <w:rsid w:val="00A25FDC"/>
    <w:rsid w:val="00A2607F"/>
    <w:rsid w:val="00A262BB"/>
    <w:rsid w:val="00A2638A"/>
    <w:rsid w:val="00A263C6"/>
    <w:rsid w:val="00A2658F"/>
    <w:rsid w:val="00A268C2"/>
    <w:rsid w:val="00A26963"/>
    <w:rsid w:val="00A26BDE"/>
    <w:rsid w:val="00A26CB6"/>
    <w:rsid w:val="00A270B1"/>
    <w:rsid w:val="00A2710D"/>
    <w:rsid w:val="00A272FE"/>
    <w:rsid w:val="00A273E7"/>
    <w:rsid w:val="00A2740F"/>
    <w:rsid w:val="00A27549"/>
    <w:rsid w:val="00A2768B"/>
    <w:rsid w:val="00A27834"/>
    <w:rsid w:val="00A27958"/>
    <w:rsid w:val="00A27A68"/>
    <w:rsid w:val="00A27CEB"/>
    <w:rsid w:val="00A27D5B"/>
    <w:rsid w:val="00A27DF7"/>
    <w:rsid w:val="00A27F4D"/>
    <w:rsid w:val="00A3011D"/>
    <w:rsid w:val="00A30129"/>
    <w:rsid w:val="00A3033D"/>
    <w:rsid w:val="00A30565"/>
    <w:rsid w:val="00A306C0"/>
    <w:rsid w:val="00A306E2"/>
    <w:rsid w:val="00A30C39"/>
    <w:rsid w:val="00A30F19"/>
    <w:rsid w:val="00A30FB4"/>
    <w:rsid w:val="00A310BE"/>
    <w:rsid w:val="00A31174"/>
    <w:rsid w:val="00A311B8"/>
    <w:rsid w:val="00A31220"/>
    <w:rsid w:val="00A31230"/>
    <w:rsid w:val="00A31338"/>
    <w:rsid w:val="00A3165D"/>
    <w:rsid w:val="00A31689"/>
    <w:rsid w:val="00A31769"/>
    <w:rsid w:val="00A31867"/>
    <w:rsid w:val="00A31888"/>
    <w:rsid w:val="00A31AF6"/>
    <w:rsid w:val="00A31C5B"/>
    <w:rsid w:val="00A31F3A"/>
    <w:rsid w:val="00A321A6"/>
    <w:rsid w:val="00A321D6"/>
    <w:rsid w:val="00A32293"/>
    <w:rsid w:val="00A322A3"/>
    <w:rsid w:val="00A3235E"/>
    <w:rsid w:val="00A324DD"/>
    <w:rsid w:val="00A324FA"/>
    <w:rsid w:val="00A327BE"/>
    <w:rsid w:val="00A3284D"/>
    <w:rsid w:val="00A32A10"/>
    <w:rsid w:val="00A32A9C"/>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CAF"/>
    <w:rsid w:val="00A34E68"/>
    <w:rsid w:val="00A34EAE"/>
    <w:rsid w:val="00A350CE"/>
    <w:rsid w:val="00A350D2"/>
    <w:rsid w:val="00A35210"/>
    <w:rsid w:val="00A3532E"/>
    <w:rsid w:val="00A353BD"/>
    <w:rsid w:val="00A354D7"/>
    <w:rsid w:val="00A357BA"/>
    <w:rsid w:val="00A35887"/>
    <w:rsid w:val="00A358CE"/>
    <w:rsid w:val="00A3597E"/>
    <w:rsid w:val="00A359A9"/>
    <w:rsid w:val="00A359EE"/>
    <w:rsid w:val="00A35A5C"/>
    <w:rsid w:val="00A35A5F"/>
    <w:rsid w:val="00A35A98"/>
    <w:rsid w:val="00A35C50"/>
    <w:rsid w:val="00A35C8E"/>
    <w:rsid w:val="00A35C9F"/>
    <w:rsid w:val="00A35D7F"/>
    <w:rsid w:val="00A35DDE"/>
    <w:rsid w:val="00A35E0C"/>
    <w:rsid w:val="00A3618D"/>
    <w:rsid w:val="00A36285"/>
    <w:rsid w:val="00A363C1"/>
    <w:rsid w:val="00A364A7"/>
    <w:rsid w:val="00A364BC"/>
    <w:rsid w:val="00A364CF"/>
    <w:rsid w:val="00A36541"/>
    <w:rsid w:val="00A3667F"/>
    <w:rsid w:val="00A367BB"/>
    <w:rsid w:val="00A3680E"/>
    <w:rsid w:val="00A368EE"/>
    <w:rsid w:val="00A3693D"/>
    <w:rsid w:val="00A3699B"/>
    <w:rsid w:val="00A36AB8"/>
    <w:rsid w:val="00A36AE3"/>
    <w:rsid w:val="00A36B2F"/>
    <w:rsid w:val="00A36BC6"/>
    <w:rsid w:val="00A36BF0"/>
    <w:rsid w:val="00A36C81"/>
    <w:rsid w:val="00A36CA7"/>
    <w:rsid w:val="00A36D0F"/>
    <w:rsid w:val="00A36FDC"/>
    <w:rsid w:val="00A3730E"/>
    <w:rsid w:val="00A375B1"/>
    <w:rsid w:val="00A37914"/>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AC"/>
    <w:rsid w:val="00A401D4"/>
    <w:rsid w:val="00A40227"/>
    <w:rsid w:val="00A402AE"/>
    <w:rsid w:val="00A40399"/>
    <w:rsid w:val="00A404DE"/>
    <w:rsid w:val="00A4052D"/>
    <w:rsid w:val="00A40537"/>
    <w:rsid w:val="00A406BF"/>
    <w:rsid w:val="00A406E7"/>
    <w:rsid w:val="00A406EC"/>
    <w:rsid w:val="00A406F0"/>
    <w:rsid w:val="00A40814"/>
    <w:rsid w:val="00A408C2"/>
    <w:rsid w:val="00A409F3"/>
    <w:rsid w:val="00A40A4B"/>
    <w:rsid w:val="00A40E01"/>
    <w:rsid w:val="00A41120"/>
    <w:rsid w:val="00A41229"/>
    <w:rsid w:val="00A41439"/>
    <w:rsid w:val="00A41474"/>
    <w:rsid w:val="00A414BA"/>
    <w:rsid w:val="00A414C8"/>
    <w:rsid w:val="00A4153E"/>
    <w:rsid w:val="00A4171B"/>
    <w:rsid w:val="00A417B9"/>
    <w:rsid w:val="00A417D2"/>
    <w:rsid w:val="00A41909"/>
    <w:rsid w:val="00A41955"/>
    <w:rsid w:val="00A41ACA"/>
    <w:rsid w:val="00A41BC6"/>
    <w:rsid w:val="00A41C27"/>
    <w:rsid w:val="00A41CE2"/>
    <w:rsid w:val="00A41D07"/>
    <w:rsid w:val="00A41E10"/>
    <w:rsid w:val="00A41E25"/>
    <w:rsid w:val="00A41F35"/>
    <w:rsid w:val="00A41F42"/>
    <w:rsid w:val="00A41FA4"/>
    <w:rsid w:val="00A422BE"/>
    <w:rsid w:val="00A4253F"/>
    <w:rsid w:val="00A4256C"/>
    <w:rsid w:val="00A4262E"/>
    <w:rsid w:val="00A42665"/>
    <w:rsid w:val="00A42748"/>
    <w:rsid w:val="00A4294A"/>
    <w:rsid w:val="00A42A16"/>
    <w:rsid w:val="00A42BE9"/>
    <w:rsid w:val="00A42C2F"/>
    <w:rsid w:val="00A42E86"/>
    <w:rsid w:val="00A42F4B"/>
    <w:rsid w:val="00A42F93"/>
    <w:rsid w:val="00A431CA"/>
    <w:rsid w:val="00A432EF"/>
    <w:rsid w:val="00A4333E"/>
    <w:rsid w:val="00A433C3"/>
    <w:rsid w:val="00A434B5"/>
    <w:rsid w:val="00A435B1"/>
    <w:rsid w:val="00A436A7"/>
    <w:rsid w:val="00A43765"/>
    <w:rsid w:val="00A43851"/>
    <w:rsid w:val="00A4386B"/>
    <w:rsid w:val="00A439F1"/>
    <w:rsid w:val="00A43A3D"/>
    <w:rsid w:val="00A43A5A"/>
    <w:rsid w:val="00A43BBA"/>
    <w:rsid w:val="00A43C9C"/>
    <w:rsid w:val="00A43CDA"/>
    <w:rsid w:val="00A43D1A"/>
    <w:rsid w:val="00A43D35"/>
    <w:rsid w:val="00A43DFA"/>
    <w:rsid w:val="00A44097"/>
    <w:rsid w:val="00A440A8"/>
    <w:rsid w:val="00A440DD"/>
    <w:rsid w:val="00A4412E"/>
    <w:rsid w:val="00A4423B"/>
    <w:rsid w:val="00A443F1"/>
    <w:rsid w:val="00A44592"/>
    <w:rsid w:val="00A445DF"/>
    <w:rsid w:val="00A44738"/>
    <w:rsid w:val="00A447D4"/>
    <w:rsid w:val="00A4495D"/>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5"/>
    <w:rsid w:val="00A45C7C"/>
    <w:rsid w:val="00A45C86"/>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BCF"/>
    <w:rsid w:val="00A47CCA"/>
    <w:rsid w:val="00A47E23"/>
    <w:rsid w:val="00A47E50"/>
    <w:rsid w:val="00A47E65"/>
    <w:rsid w:val="00A47E8D"/>
    <w:rsid w:val="00A47EFE"/>
    <w:rsid w:val="00A47F17"/>
    <w:rsid w:val="00A47F73"/>
    <w:rsid w:val="00A501DE"/>
    <w:rsid w:val="00A50411"/>
    <w:rsid w:val="00A504DD"/>
    <w:rsid w:val="00A50693"/>
    <w:rsid w:val="00A506BC"/>
    <w:rsid w:val="00A5074B"/>
    <w:rsid w:val="00A50791"/>
    <w:rsid w:val="00A50806"/>
    <w:rsid w:val="00A50888"/>
    <w:rsid w:val="00A508E3"/>
    <w:rsid w:val="00A508EB"/>
    <w:rsid w:val="00A508F7"/>
    <w:rsid w:val="00A50947"/>
    <w:rsid w:val="00A50966"/>
    <w:rsid w:val="00A50B72"/>
    <w:rsid w:val="00A50C22"/>
    <w:rsid w:val="00A50D91"/>
    <w:rsid w:val="00A50FE6"/>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CB"/>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4F8E"/>
    <w:rsid w:val="00A55282"/>
    <w:rsid w:val="00A55285"/>
    <w:rsid w:val="00A5529C"/>
    <w:rsid w:val="00A557DB"/>
    <w:rsid w:val="00A558A8"/>
    <w:rsid w:val="00A55C42"/>
    <w:rsid w:val="00A55D1A"/>
    <w:rsid w:val="00A55D30"/>
    <w:rsid w:val="00A55E94"/>
    <w:rsid w:val="00A5613D"/>
    <w:rsid w:val="00A56181"/>
    <w:rsid w:val="00A561CF"/>
    <w:rsid w:val="00A56200"/>
    <w:rsid w:val="00A5620D"/>
    <w:rsid w:val="00A56316"/>
    <w:rsid w:val="00A56367"/>
    <w:rsid w:val="00A564C2"/>
    <w:rsid w:val="00A56514"/>
    <w:rsid w:val="00A565A0"/>
    <w:rsid w:val="00A566C1"/>
    <w:rsid w:val="00A567BA"/>
    <w:rsid w:val="00A56831"/>
    <w:rsid w:val="00A56862"/>
    <w:rsid w:val="00A56973"/>
    <w:rsid w:val="00A569D2"/>
    <w:rsid w:val="00A56ACD"/>
    <w:rsid w:val="00A56B36"/>
    <w:rsid w:val="00A56BD1"/>
    <w:rsid w:val="00A56C22"/>
    <w:rsid w:val="00A56C9F"/>
    <w:rsid w:val="00A56D10"/>
    <w:rsid w:val="00A56D52"/>
    <w:rsid w:val="00A56DCD"/>
    <w:rsid w:val="00A56E8C"/>
    <w:rsid w:val="00A56F32"/>
    <w:rsid w:val="00A56FF2"/>
    <w:rsid w:val="00A5719C"/>
    <w:rsid w:val="00A573AA"/>
    <w:rsid w:val="00A573E4"/>
    <w:rsid w:val="00A57418"/>
    <w:rsid w:val="00A576B2"/>
    <w:rsid w:val="00A57729"/>
    <w:rsid w:val="00A577B1"/>
    <w:rsid w:val="00A577FB"/>
    <w:rsid w:val="00A5787D"/>
    <w:rsid w:val="00A579E9"/>
    <w:rsid w:val="00A57B06"/>
    <w:rsid w:val="00A57FDD"/>
    <w:rsid w:val="00A57FF3"/>
    <w:rsid w:val="00A600E9"/>
    <w:rsid w:val="00A6016E"/>
    <w:rsid w:val="00A6030E"/>
    <w:rsid w:val="00A60461"/>
    <w:rsid w:val="00A6048C"/>
    <w:rsid w:val="00A604FB"/>
    <w:rsid w:val="00A6055B"/>
    <w:rsid w:val="00A606A4"/>
    <w:rsid w:val="00A6089A"/>
    <w:rsid w:val="00A609E0"/>
    <w:rsid w:val="00A60A2D"/>
    <w:rsid w:val="00A60BE5"/>
    <w:rsid w:val="00A60D14"/>
    <w:rsid w:val="00A60D28"/>
    <w:rsid w:val="00A60EDB"/>
    <w:rsid w:val="00A61033"/>
    <w:rsid w:val="00A6110E"/>
    <w:rsid w:val="00A6112B"/>
    <w:rsid w:val="00A6113C"/>
    <w:rsid w:val="00A612D1"/>
    <w:rsid w:val="00A6146F"/>
    <w:rsid w:val="00A6147B"/>
    <w:rsid w:val="00A614A3"/>
    <w:rsid w:val="00A614A6"/>
    <w:rsid w:val="00A615F2"/>
    <w:rsid w:val="00A61681"/>
    <w:rsid w:val="00A61840"/>
    <w:rsid w:val="00A61B7B"/>
    <w:rsid w:val="00A61D8A"/>
    <w:rsid w:val="00A61DDD"/>
    <w:rsid w:val="00A623B3"/>
    <w:rsid w:val="00A62444"/>
    <w:rsid w:val="00A625C7"/>
    <w:rsid w:val="00A625E5"/>
    <w:rsid w:val="00A6281C"/>
    <w:rsid w:val="00A62835"/>
    <w:rsid w:val="00A62959"/>
    <w:rsid w:val="00A62B85"/>
    <w:rsid w:val="00A62C2A"/>
    <w:rsid w:val="00A62DD4"/>
    <w:rsid w:val="00A62F8A"/>
    <w:rsid w:val="00A62FA5"/>
    <w:rsid w:val="00A630DE"/>
    <w:rsid w:val="00A6321C"/>
    <w:rsid w:val="00A63336"/>
    <w:rsid w:val="00A63688"/>
    <w:rsid w:val="00A637EE"/>
    <w:rsid w:val="00A63B5F"/>
    <w:rsid w:val="00A63BE6"/>
    <w:rsid w:val="00A63BF2"/>
    <w:rsid w:val="00A63C4E"/>
    <w:rsid w:val="00A63F0A"/>
    <w:rsid w:val="00A63F33"/>
    <w:rsid w:val="00A641E4"/>
    <w:rsid w:val="00A64249"/>
    <w:rsid w:val="00A642BC"/>
    <w:rsid w:val="00A64328"/>
    <w:rsid w:val="00A6439C"/>
    <w:rsid w:val="00A64443"/>
    <w:rsid w:val="00A64577"/>
    <w:rsid w:val="00A6458B"/>
    <w:rsid w:val="00A64600"/>
    <w:rsid w:val="00A64772"/>
    <w:rsid w:val="00A649ED"/>
    <w:rsid w:val="00A64A5F"/>
    <w:rsid w:val="00A64A6B"/>
    <w:rsid w:val="00A64BB9"/>
    <w:rsid w:val="00A6515D"/>
    <w:rsid w:val="00A6517D"/>
    <w:rsid w:val="00A65331"/>
    <w:rsid w:val="00A6535D"/>
    <w:rsid w:val="00A655AE"/>
    <w:rsid w:val="00A656E3"/>
    <w:rsid w:val="00A658C4"/>
    <w:rsid w:val="00A658ED"/>
    <w:rsid w:val="00A659F9"/>
    <w:rsid w:val="00A65A8E"/>
    <w:rsid w:val="00A65C0E"/>
    <w:rsid w:val="00A65C99"/>
    <w:rsid w:val="00A65EC4"/>
    <w:rsid w:val="00A65EF1"/>
    <w:rsid w:val="00A660DA"/>
    <w:rsid w:val="00A660EE"/>
    <w:rsid w:val="00A66103"/>
    <w:rsid w:val="00A6612D"/>
    <w:rsid w:val="00A662F4"/>
    <w:rsid w:val="00A6633E"/>
    <w:rsid w:val="00A667DF"/>
    <w:rsid w:val="00A66856"/>
    <w:rsid w:val="00A66AD1"/>
    <w:rsid w:val="00A66BC3"/>
    <w:rsid w:val="00A66D4C"/>
    <w:rsid w:val="00A66D72"/>
    <w:rsid w:val="00A66E3B"/>
    <w:rsid w:val="00A66EFD"/>
    <w:rsid w:val="00A66F69"/>
    <w:rsid w:val="00A671E0"/>
    <w:rsid w:val="00A672F4"/>
    <w:rsid w:val="00A67367"/>
    <w:rsid w:val="00A6756F"/>
    <w:rsid w:val="00A6758D"/>
    <w:rsid w:val="00A676D9"/>
    <w:rsid w:val="00A677F4"/>
    <w:rsid w:val="00A679A4"/>
    <w:rsid w:val="00A67D68"/>
    <w:rsid w:val="00A67D6A"/>
    <w:rsid w:val="00A67ECE"/>
    <w:rsid w:val="00A67F59"/>
    <w:rsid w:val="00A67FB3"/>
    <w:rsid w:val="00A67FD3"/>
    <w:rsid w:val="00A7000B"/>
    <w:rsid w:val="00A701DD"/>
    <w:rsid w:val="00A702CD"/>
    <w:rsid w:val="00A702DA"/>
    <w:rsid w:val="00A70517"/>
    <w:rsid w:val="00A706A2"/>
    <w:rsid w:val="00A706E0"/>
    <w:rsid w:val="00A708F4"/>
    <w:rsid w:val="00A7092C"/>
    <w:rsid w:val="00A70941"/>
    <w:rsid w:val="00A70BBF"/>
    <w:rsid w:val="00A70BC7"/>
    <w:rsid w:val="00A70BF1"/>
    <w:rsid w:val="00A70CDE"/>
    <w:rsid w:val="00A70D2B"/>
    <w:rsid w:val="00A70D9B"/>
    <w:rsid w:val="00A70DDB"/>
    <w:rsid w:val="00A70E83"/>
    <w:rsid w:val="00A70F96"/>
    <w:rsid w:val="00A70FAE"/>
    <w:rsid w:val="00A71115"/>
    <w:rsid w:val="00A711DB"/>
    <w:rsid w:val="00A71416"/>
    <w:rsid w:val="00A71568"/>
    <w:rsid w:val="00A718A9"/>
    <w:rsid w:val="00A718E5"/>
    <w:rsid w:val="00A718F9"/>
    <w:rsid w:val="00A71977"/>
    <w:rsid w:val="00A719E1"/>
    <w:rsid w:val="00A71B5A"/>
    <w:rsid w:val="00A71C7E"/>
    <w:rsid w:val="00A71E87"/>
    <w:rsid w:val="00A71EA4"/>
    <w:rsid w:val="00A7203C"/>
    <w:rsid w:val="00A72056"/>
    <w:rsid w:val="00A72168"/>
    <w:rsid w:val="00A72257"/>
    <w:rsid w:val="00A723A9"/>
    <w:rsid w:val="00A7249D"/>
    <w:rsid w:val="00A724C5"/>
    <w:rsid w:val="00A724CA"/>
    <w:rsid w:val="00A724FA"/>
    <w:rsid w:val="00A725B7"/>
    <w:rsid w:val="00A725CA"/>
    <w:rsid w:val="00A7268F"/>
    <w:rsid w:val="00A726B2"/>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B14"/>
    <w:rsid w:val="00A73C74"/>
    <w:rsid w:val="00A73EFE"/>
    <w:rsid w:val="00A740CD"/>
    <w:rsid w:val="00A742ED"/>
    <w:rsid w:val="00A74410"/>
    <w:rsid w:val="00A7452F"/>
    <w:rsid w:val="00A74644"/>
    <w:rsid w:val="00A74691"/>
    <w:rsid w:val="00A74F37"/>
    <w:rsid w:val="00A7507F"/>
    <w:rsid w:val="00A750B2"/>
    <w:rsid w:val="00A75181"/>
    <w:rsid w:val="00A7526F"/>
    <w:rsid w:val="00A75549"/>
    <w:rsid w:val="00A75742"/>
    <w:rsid w:val="00A75771"/>
    <w:rsid w:val="00A75773"/>
    <w:rsid w:val="00A7586E"/>
    <w:rsid w:val="00A7592C"/>
    <w:rsid w:val="00A75A86"/>
    <w:rsid w:val="00A75B37"/>
    <w:rsid w:val="00A75CCC"/>
    <w:rsid w:val="00A75D36"/>
    <w:rsid w:val="00A75EB4"/>
    <w:rsid w:val="00A75F4D"/>
    <w:rsid w:val="00A763A6"/>
    <w:rsid w:val="00A76814"/>
    <w:rsid w:val="00A768B5"/>
    <w:rsid w:val="00A768D8"/>
    <w:rsid w:val="00A769DE"/>
    <w:rsid w:val="00A76B7F"/>
    <w:rsid w:val="00A76BA8"/>
    <w:rsid w:val="00A76BE8"/>
    <w:rsid w:val="00A76BEF"/>
    <w:rsid w:val="00A76F50"/>
    <w:rsid w:val="00A76FC1"/>
    <w:rsid w:val="00A77059"/>
    <w:rsid w:val="00A770FD"/>
    <w:rsid w:val="00A77253"/>
    <w:rsid w:val="00A774C2"/>
    <w:rsid w:val="00A778B4"/>
    <w:rsid w:val="00A77D64"/>
    <w:rsid w:val="00A8011E"/>
    <w:rsid w:val="00A801DA"/>
    <w:rsid w:val="00A8025E"/>
    <w:rsid w:val="00A80301"/>
    <w:rsid w:val="00A8033B"/>
    <w:rsid w:val="00A80516"/>
    <w:rsid w:val="00A8067A"/>
    <w:rsid w:val="00A8077B"/>
    <w:rsid w:val="00A80BBA"/>
    <w:rsid w:val="00A80D37"/>
    <w:rsid w:val="00A80D46"/>
    <w:rsid w:val="00A80E7E"/>
    <w:rsid w:val="00A81217"/>
    <w:rsid w:val="00A815CB"/>
    <w:rsid w:val="00A81861"/>
    <w:rsid w:val="00A81A35"/>
    <w:rsid w:val="00A81A85"/>
    <w:rsid w:val="00A81CC3"/>
    <w:rsid w:val="00A81DB5"/>
    <w:rsid w:val="00A81FE6"/>
    <w:rsid w:val="00A8227F"/>
    <w:rsid w:val="00A82422"/>
    <w:rsid w:val="00A82697"/>
    <w:rsid w:val="00A8273C"/>
    <w:rsid w:val="00A8286A"/>
    <w:rsid w:val="00A82914"/>
    <w:rsid w:val="00A8294C"/>
    <w:rsid w:val="00A829E6"/>
    <w:rsid w:val="00A82A9B"/>
    <w:rsid w:val="00A82B61"/>
    <w:rsid w:val="00A82BBB"/>
    <w:rsid w:val="00A82DDD"/>
    <w:rsid w:val="00A82F2A"/>
    <w:rsid w:val="00A82F71"/>
    <w:rsid w:val="00A82FBA"/>
    <w:rsid w:val="00A830EA"/>
    <w:rsid w:val="00A831C2"/>
    <w:rsid w:val="00A83309"/>
    <w:rsid w:val="00A83417"/>
    <w:rsid w:val="00A8358C"/>
    <w:rsid w:val="00A83605"/>
    <w:rsid w:val="00A83632"/>
    <w:rsid w:val="00A83844"/>
    <w:rsid w:val="00A83AF7"/>
    <w:rsid w:val="00A83B05"/>
    <w:rsid w:val="00A83BEB"/>
    <w:rsid w:val="00A83C13"/>
    <w:rsid w:val="00A83D48"/>
    <w:rsid w:val="00A83ED3"/>
    <w:rsid w:val="00A83F87"/>
    <w:rsid w:val="00A84039"/>
    <w:rsid w:val="00A84182"/>
    <w:rsid w:val="00A843CC"/>
    <w:rsid w:val="00A8444E"/>
    <w:rsid w:val="00A845F6"/>
    <w:rsid w:val="00A846D2"/>
    <w:rsid w:val="00A848D6"/>
    <w:rsid w:val="00A8497A"/>
    <w:rsid w:val="00A84A8C"/>
    <w:rsid w:val="00A84AEA"/>
    <w:rsid w:val="00A84B3C"/>
    <w:rsid w:val="00A84F7B"/>
    <w:rsid w:val="00A850A2"/>
    <w:rsid w:val="00A85244"/>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829"/>
    <w:rsid w:val="00A87AC1"/>
    <w:rsid w:val="00A87AF3"/>
    <w:rsid w:val="00A87B8F"/>
    <w:rsid w:val="00A87C84"/>
    <w:rsid w:val="00A87D1F"/>
    <w:rsid w:val="00A90025"/>
    <w:rsid w:val="00A900EE"/>
    <w:rsid w:val="00A902E3"/>
    <w:rsid w:val="00A903DC"/>
    <w:rsid w:val="00A9053B"/>
    <w:rsid w:val="00A90697"/>
    <w:rsid w:val="00A906D4"/>
    <w:rsid w:val="00A90737"/>
    <w:rsid w:val="00A907F5"/>
    <w:rsid w:val="00A908AF"/>
    <w:rsid w:val="00A9091A"/>
    <w:rsid w:val="00A90982"/>
    <w:rsid w:val="00A90A65"/>
    <w:rsid w:val="00A90B2D"/>
    <w:rsid w:val="00A90C07"/>
    <w:rsid w:val="00A90CD8"/>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AA"/>
    <w:rsid w:val="00A918ED"/>
    <w:rsid w:val="00A919BB"/>
    <w:rsid w:val="00A91A54"/>
    <w:rsid w:val="00A91B57"/>
    <w:rsid w:val="00A91BCF"/>
    <w:rsid w:val="00A91BD4"/>
    <w:rsid w:val="00A91C98"/>
    <w:rsid w:val="00A91CCF"/>
    <w:rsid w:val="00A920A3"/>
    <w:rsid w:val="00A922D3"/>
    <w:rsid w:val="00A924C6"/>
    <w:rsid w:val="00A924CA"/>
    <w:rsid w:val="00A9250B"/>
    <w:rsid w:val="00A9262A"/>
    <w:rsid w:val="00A926A1"/>
    <w:rsid w:val="00A928FF"/>
    <w:rsid w:val="00A92954"/>
    <w:rsid w:val="00A92A27"/>
    <w:rsid w:val="00A92A7B"/>
    <w:rsid w:val="00A92B1B"/>
    <w:rsid w:val="00A92BA3"/>
    <w:rsid w:val="00A92CEA"/>
    <w:rsid w:val="00A92F77"/>
    <w:rsid w:val="00A9318E"/>
    <w:rsid w:val="00A9324F"/>
    <w:rsid w:val="00A933ED"/>
    <w:rsid w:val="00A93412"/>
    <w:rsid w:val="00A93497"/>
    <w:rsid w:val="00A9349C"/>
    <w:rsid w:val="00A9357C"/>
    <w:rsid w:val="00A936AD"/>
    <w:rsid w:val="00A938E6"/>
    <w:rsid w:val="00A93B95"/>
    <w:rsid w:val="00A93C61"/>
    <w:rsid w:val="00A93C9E"/>
    <w:rsid w:val="00A93CA8"/>
    <w:rsid w:val="00A93F26"/>
    <w:rsid w:val="00A93F86"/>
    <w:rsid w:val="00A940A0"/>
    <w:rsid w:val="00A940C6"/>
    <w:rsid w:val="00A94255"/>
    <w:rsid w:val="00A9431F"/>
    <w:rsid w:val="00A94420"/>
    <w:rsid w:val="00A94515"/>
    <w:rsid w:val="00A94545"/>
    <w:rsid w:val="00A945D4"/>
    <w:rsid w:val="00A9463E"/>
    <w:rsid w:val="00A94932"/>
    <w:rsid w:val="00A94A67"/>
    <w:rsid w:val="00A94B22"/>
    <w:rsid w:val="00A94B26"/>
    <w:rsid w:val="00A94C45"/>
    <w:rsid w:val="00A94EB2"/>
    <w:rsid w:val="00A951DF"/>
    <w:rsid w:val="00A952FA"/>
    <w:rsid w:val="00A95395"/>
    <w:rsid w:val="00A95682"/>
    <w:rsid w:val="00A956F1"/>
    <w:rsid w:val="00A95803"/>
    <w:rsid w:val="00A95937"/>
    <w:rsid w:val="00A95A5E"/>
    <w:rsid w:val="00A95A93"/>
    <w:rsid w:val="00A95B04"/>
    <w:rsid w:val="00A95B3A"/>
    <w:rsid w:val="00A95C01"/>
    <w:rsid w:val="00A95D51"/>
    <w:rsid w:val="00A95DE4"/>
    <w:rsid w:val="00A961BC"/>
    <w:rsid w:val="00A961BE"/>
    <w:rsid w:val="00A963E4"/>
    <w:rsid w:val="00A9649D"/>
    <w:rsid w:val="00A96676"/>
    <w:rsid w:val="00A967B9"/>
    <w:rsid w:val="00A96944"/>
    <w:rsid w:val="00A969A0"/>
    <w:rsid w:val="00A96A80"/>
    <w:rsid w:val="00A96B00"/>
    <w:rsid w:val="00A96BB4"/>
    <w:rsid w:val="00A96FC9"/>
    <w:rsid w:val="00A97119"/>
    <w:rsid w:val="00A97337"/>
    <w:rsid w:val="00A975B0"/>
    <w:rsid w:val="00A9765F"/>
    <w:rsid w:val="00A9778C"/>
    <w:rsid w:val="00A9789A"/>
    <w:rsid w:val="00A97B18"/>
    <w:rsid w:val="00A97B44"/>
    <w:rsid w:val="00A97C22"/>
    <w:rsid w:val="00A97D6F"/>
    <w:rsid w:val="00A97DB1"/>
    <w:rsid w:val="00A97DC5"/>
    <w:rsid w:val="00A97F4D"/>
    <w:rsid w:val="00A97FB2"/>
    <w:rsid w:val="00AA0091"/>
    <w:rsid w:val="00AA02BA"/>
    <w:rsid w:val="00AA0519"/>
    <w:rsid w:val="00AA059C"/>
    <w:rsid w:val="00AA0A31"/>
    <w:rsid w:val="00AA0AFC"/>
    <w:rsid w:val="00AA0DD4"/>
    <w:rsid w:val="00AA1006"/>
    <w:rsid w:val="00AA103F"/>
    <w:rsid w:val="00AA1169"/>
    <w:rsid w:val="00AA1299"/>
    <w:rsid w:val="00AA137E"/>
    <w:rsid w:val="00AA1404"/>
    <w:rsid w:val="00AA1440"/>
    <w:rsid w:val="00AA15EE"/>
    <w:rsid w:val="00AA17E7"/>
    <w:rsid w:val="00AA1911"/>
    <w:rsid w:val="00AA191B"/>
    <w:rsid w:val="00AA19B5"/>
    <w:rsid w:val="00AA1C68"/>
    <w:rsid w:val="00AA1E71"/>
    <w:rsid w:val="00AA1ED3"/>
    <w:rsid w:val="00AA1F20"/>
    <w:rsid w:val="00AA1F30"/>
    <w:rsid w:val="00AA22A7"/>
    <w:rsid w:val="00AA24F5"/>
    <w:rsid w:val="00AA2654"/>
    <w:rsid w:val="00AA272C"/>
    <w:rsid w:val="00AA2743"/>
    <w:rsid w:val="00AA275D"/>
    <w:rsid w:val="00AA277E"/>
    <w:rsid w:val="00AA27BD"/>
    <w:rsid w:val="00AA2808"/>
    <w:rsid w:val="00AA2905"/>
    <w:rsid w:val="00AA293A"/>
    <w:rsid w:val="00AA2964"/>
    <w:rsid w:val="00AA2A05"/>
    <w:rsid w:val="00AA2A51"/>
    <w:rsid w:val="00AA2B96"/>
    <w:rsid w:val="00AA2CB1"/>
    <w:rsid w:val="00AA2D53"/>
    <w:rsid w:val="00AA2D57"/>
    <w:rsid w:val="00AA2E30"/>
    <w:rsid w:val="00AA2E31"/>
    <w:rsid w:val="00AA32A6"/>
    <w:rsid w:val="00AA33A6"/>
    <w:rsid w:val="00AA3625"/>
    <w:rsid w:val="00AA3800"/>
    <w:rsid w:val="00AA394A"/>
    <w:rsid w:val="00AA3B40"/>
    <w:rsid w:val="00AA3C8B"/>
    <w:rsid w:val="00AA3DF5"/>
    <w:rsid w:val="00AA4027"/>
    <w:rsid w:val="00AA42BB"/>
    <w:rsid w:val="00AA447E"/>
    <w:rsid w:val="00AA453D"/>
    <w:rsid w:val="00AA458D"/>
    <w:rsid w:val="00AA45AF"/>
    <w:rsid w:val="00AA4621"/>
    <w:rsid w:val="00AA46E8"/>
    <w:rsid w:val="00AA474F"/>
    <w:rsid w:val="00AA4941"/>
    <w:rsid w:val="00AA4D4F"/>
    <w:rsid w:val="00AA4DB2"/>
    <w:rsid w:val="00AA4EE4"/>
    <w:rsid w:val="00AA50C7"/>
    <w:rsid w:val="00AA50E7"/>
    <w:rsid w:val="00AA5167"/>
    <w:rsid w:val="00AA5279"/>
    <w:rsid w:val="00AA52A6"/>
    <w:rsid w:val="00AA5367"/>
    <w:rsid w:val="00AA56F3"/>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86C"/>
    <w:rsid w:val="00AA692E"/>
    <w:rsid w:val="00AA69EF"/>
    <w:rsid w:val="00AA69F5"/>
    <w:rsid w:val="00AA6A7D"/>
    <w:rsid w:val="00AA6B2F"/>
    <w:rsid w:val="00AA6E4F"/>
    <w:rsid w:val="00AA6E6E"/>
    <w:rsid w:val="00AA6F27"/>
    <w:rsid w:val="00AA7115"/>
    <w:rsid w:val="00AA72CB"/>
    <w:rsid w:val="00AA73B8"/>
    <w:rsid w:val="00AA73E5"/>
    <w:rsid w:val="00AA7450"/>
    <w:rsid w:val="00AA758B"/>
    <w:rsid w:val="00AA7709"/>
    <w:rsid w:val="00AA7819"/>
    <w:rsid w:val="00AA78D5"/>
    <w:rsid w:val="00AA7A81"/>
    <w:rsid w:val="00AA7CCA"/>
    <w:rsid w:val="00AA7D47"/>
    <w:rsid w:val="00AA7DA7"/>
    <w:rsid w:val="00AA7FA4"/>
    <w:rsid w:val="00AB013E"/>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2D0"/>
    <w:rsid w:val="00AB132D"/>
    <w:rsid w:val="00AB138A"/>
    <w:rsid w:val="00AB13D5"/>
    <w:rsid w:val="00AB1584"/>
    <w:rsid w:val="00AB163F"/>
    <w:rsid w:val="00AB1714"/>
    <w:rsid w:val="00AB1801"/>
    <w:rsid w:val="00AB183B"/>
    <w:rsid w:val="00AB1A27"/>
    <w:rsid w:val="00AB1A72"/>
    <w:rsid w:val="00AB1B07"/>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FA"/>
    <w:rsid w:val="00AB371A"/>
    <w:rsid w:val="00AB3739"/>
    <w:rsid w:val="00AB39C2"/>
    <w:rsid w:val="00AB3B53"/>
    <w:rsid w:val="00AB3BE9"/>
    <w:rsid w:val="00AB3D96"/>
    <w:rsid w:val="00AB3E98"/>
    <w:rsid w:val="00AB40C2"/>
    <w:rsid w:val="00AB421E"/>
    <w:rsid w:val="00AB431D"/>
    <w:rsid w:val="00AB4489"/>
    <w:rsid w:val="00AB4588"/>
    <w:rsid w:val="00AB460B"/>
    <w:rsid w:val="00AB4673"/>
    <w:rsid w:val="00AB47A7"/>
    <w:rsid w:val="00AB4898"/>
    <w:rsid w:val="00AB48E6"/>
    <w:rsid w:val="00AB49B0"/>
    <w:rsid w:val="00AB4AE2"/>
    <w:rsid w:val="00AB4B95"/>
    <w:rsid w:val="00AB4E43"/>
    <w:rsid w:val="00AB5094"/>
    <w:rsid w:val="00AB5411"/>
    <w:rsid w:val="00AB5576"/>
    <w:rsid w:val="00AB55D1"/>
    <w:rsid w:val="00AB563F"/>
    <w:rsid w:val="00AB594E"/>
    <w:rsid w:val="00AB5B4E"/>
    <w:rsid w:val="00AB5B51"/>
    <w:rsid w:val="00AB5C4B"/>
    <w:rsid w:val="00AB5CEE"/>
    <w:rsid w:val="00AB5CF7"/>
    <w:rsid w:val="00AB5D56"/>
    <w:rsid w:val="00AB5E9A"/>
    <w:rsid w:val="00AB5EBE"/>
    <w:rsid w:val="00AB5F9D"/>
    <w:rsid w:val="00AB5FB1"/>
    <w:rsid w:val="00AB61B8"/>
    <w:rsid w:val="00AB621D"/>
    <w:rsid w:val="00AB626D"/>
    <w:rsid w:val="00AB6563"/>
    <w:rsid w:val="00AB66A9"/>
    <w:rsid w:val="00AB6733"/>
    <w:rsid w:val="00AB6A45"/>
    <w:rsid w:val="00AB6AA5"/>
    <w:rsid w:val="00AB6AAF"/>
    <w:rsid w:val="00AB6D48"/>
    <w:rsid w:val="00AB6FE9"/>
    <w:rsid w:val="00AB71E1"/>
    <w:rsid w:val="00AB7280"/>
    <w:rsid w:val="00AB7392"/>
    <w:rsid w:val="00AB7722"/>
    <w:rsid w:val="00AB7A02"/>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0F39"/>
    <w:rsid w:val="00AC1090"/>
    <w:rsid w:val="00AC11C4"/>
    <w:rsid w:val="00AC12D9"/>
    <w:rsid w:val="00AC12EC"/>
    <w:rsid w:val="00AC147D"/>
    <w:rsid w:val="00AC14E3"/>
    <w:rsid w:val="00AC1553"/>
    <w:rsid w:val="00AC1583"/>
    <w:rsid w:val="00AC17FE"/>
    <w:rsid w:val="00AC1842"/>
    <w:rsid w:val="00AC19A3"/>
    <w:rsid w:val="00AC1B64"/>
    <w:rsid w:val="00AC1D51"/>
    <w:rsid w:val="00AC1F5D"/>
    <w:rsid w:val="00AC2194"/>
    <w:rsid w:val="00AC2262"/>
    <w:rsid w:val="00AC2311"/>
    <w:rsid w:val="00AC2368"/>
    <w:rsid w:val="00AC2506"/>
    <w:rsid w:val="00AC2622"/>
    <w:rsid w:val="00AC2627"/>
    <w:rsid w:val="00AC2629"/>
    <w:rsid w:val="00AC26E2"/>
    <w:rsid w:val="00AC2775"/>
    <w:rsid w:val="00AC29E0"/>
    <w:rsid w:val="00AC2A66"/>
    <w:rsid w:val="00AC2CBD"/>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94"/>
    <w:rsid w:val="00AC4DBF"/>
    <w:rsid w:val="00AC4F54"/>
    <w:rsid w:val="00AC4F87"/>
    <w:rsid w:val="00AC504C"/>
    <w:rsid w:val="00AC5063"/>
    <w:rsid w:val="00AC5246"/>
    <w:rsid w:val="00AC5257"/>
    <w:rsid w:val="00AC52D6"/>
    <w:rsid w:val="00AC5371"/>
    <w:rsid w:val="00AC5449"/>
    <w:rsid w:val="00AC54C8"/>
    <w:rsid w:val="00AC5660"/>
    <w:rsid w:val="00AC5662"/>
    <w:rsid w:val="00AC5701"/>
    <w:rsid w:val="00AC59EA"/>
    <w:rsid w:val="00AC5B7C"/>
    <w:rsid w:val="00AC5D63"/>
    <w:rsid w:val="00AC5F47"/>
    <w:rsid w:val="00AC61B6"/>
    <w:rsid w:val="00AC6312"/>
    <w:rsid w:val="00AC635E"/>
    <w:rsid w:val="00AC64E1"/>
    <w:rsid w:val="00AC66C1"/>
    <w:rsid w:val="00AC69C2"/>
    <w:rsid w:val="00AC6A09"/>
    <w:rsid w:val="00AC6A14"/>
    <w:rsid w:val="00AC6C35"/>
    <w:rsid w:val="00AC6C63"/>
    <w:rsid w:val="00AC6C71"/>
    <w:rsid w:val="00AC6CC6"/>
    <w:rsid w:val="00AC6E5E"/>
    <w:rsid w:val="00AC7011"/>
    <w:rsid w:val="00AC7190"/>
    <w:rsid w:val="00AC719B"/>
    <w:rsid w:val="00AC71B9"/>
    <w:rsid w:val="00AC72CD"/>
    <w:rsid w:val="00AC72D5"/>
    <w:rsid w:val="00AC733F"/>
    <w:rsid w:val="00AC753D"/>
    <w:rsid w:val="00AC7667"/>
    <w:rsid w:val="00AC779C"/>
    <w:rsid w:val="00AC780F"/>
    <w:rsid w:val="00AC79B6"/>
    <w:rsid w:val="00AC7A27"/>
    <w:rsid w:val="00AC7A4E"/>
    <w:rsid w:val="00AC7AF3"/>
    <w:rsid w:val="00AC7B39"/>
    <w:rsid w:val="00AC7BD8"/>
    <w:rsid w:val="00AC7DED"/>
    <w:rsid w:val="00AD0009"/>
    <w:rsid w:val="00AD00D5"/>
    <w:rsid w:val="00AD0391"/>
    <w:rsid w:val="00AD03AB"/>
    <w:rsid w:val="00AD04A3"/>
    <w:rsid w:val="00AD0502"/>
    <w:rsid w:val="00AD0512"/>
    <w:rsid w:val="00AD060F"/>
    <w:rsid w:val="00AD061C"/>
    <w:rsid w:val="00AD064D"/>
    <w:rsid w:val="00AD0814"/>
    <w:rsid w:val="00AD0961"/>
    <w:rsid w:val="00AD0B37"/>
    <w:rsid w:val="00AD0B98"/>
    <w:rsid w:val="00AD0F10"/>
    <w:rsid w:val="00AD10AC"/>
    <w:rsid w:val="00AD10DA"/>
    <w:rsid w:val="00AD10E3"/>
    <w:rsid w:val="00AD1125"/>
    <w:rsid w:val="00AD1452"/>
    <w:rsid w:val="00AD1742"/>
    <w:rsid w:val="00AD17C7"/>
    <w:rsid w:val="00AD18C1"/>
    <w:rsid w:val="00AD18D7"/>
    <w:rsid w:val="00AD1919"/>
    <w:rsid w:val="00AD1956"/>
    <w:rsid w:val="00AD19FC"/>
    <w:rsid w:val="00AD1BBB"/>
    <w:rsid w:val="00AD1BDC"/>
    <w:rsid w:val="00AD1D07"/>
    <w:rsid w:val="00AD1E3B"/>
    <w:rsid w:val="00AD1ECB"/>
    <w:rsid w:val="00AD2080"/>
    <w:rsid w:val="00AD2122"/>
    <w:rsid w:val="00AD21A0"/>
    <w:rsid w:val="00AD22F3"/>
    <w:rsid w:val="00AD2370"/>
    <w:rsid w:val="00AD243A"/>
    <w:rsid w:val="00AD247D"/>
    <w:rsid w:val="00AD29B0"/>
    <w:rsid w:val="00AD2A43"/>
    <w:rsid w:val="00AD308C"/>
    <w:rsid w:val="00AD30E6"/>
    <w:rsid w:val="00AD32C0"/>
    <w:rsid w:val="00AD367B"/>
    <w:rsid w:val="00AD38EB"/>
    <w:rsid w:val="00AD3990"/>
    <w:rsid w:val="00AD3ADB"/>
    <w:rsid w:val="00AD3AF4"/>
    <w:rsid w:val="00AD3B38"/>
    <w:rsid w:val="00AD3B5D"/>
    <w:rsid w:val="00AD3CAD"/>
    <w:rsid w:val="00AD3E22"/>
    <w:rsid w:val="00AD4080"/>
    <w:rsid w:val="00AD413D"/>
    <w:rsid w:val="00AD44B5"/>
    <w:rsid w:val="00AD46F0"/>
    <w:rsid w:val="00AD47C2"/>
    <w:rsid w:val="00AD4A61"/>
    <w:rsid w:val="00AD4A91"/>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5B"/>
    <w:rsid w:val="00AD5D93"/>
    <w:rsid w:val="00AD5F3C"/>
    <w:rsid w:val="00AD626E"/>
    <w:rsid w:val="00AD63F6"/>
    <w:rsid w:val="00AD6597"/>
    <w:rsid w:val="00AD6736"/>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D5C"/>
    <w:rsid w:val="00AD7E74"/>
    <w:rsid w:val="00AD7EF4"/>
    <w:rsid w:val="00AE037D"/>
    <w:rsid w:val="00AE03D8"/>
    <w:rsid w:val="00AE042C"/>
    <w:rsid w:val="00AE04B6"/>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B3"/>
    <w:rsid w:val="00AE1761"/>
    <w:rsid w:val="00AE1787"/>
    <w:rsid w:val="00AE1792"/>
    <w:rsid w:val="00AE1932"/>
    <w:rsid w:val="00AE1C84"/>
    <w:rsid w:val="00AE1E32"/>
    <w:rsid w:val="00AE1FFC"/>
    <w:rsid w:val="00AE2010"/>
    <w:rsid w:val="00AE207D"/>
    <w:rsid w:val="00AE2112"/>
    <w:rsid w:val="00AE235D"/>
    <w:rsid w:val="00AE256B"/>
    <w:rsid w:val="00AE257F"/>
    <w:rsid w:val="00AE277C"/>
    <w:rsid w:val="00AE2893"/>
    <w:rsid w:val="00AE29DC"/>
    <w:rsid w:val="00AE2A85"/>
    <w:rsid w:val="00AE2BDE"/>
    <w:rsid w:val="00AE2BFE"/>
    <w:rsid w:val="00AE2CC6"/>
    <w:rsid w:val="00AE2DEB"/>
    <w:rsid w:val="00AE2F67"/>
    <w:rsid w:val="00AE2F7E"/>
    <w:rsid w:val="00AE3494"/>
    <w:rsid w:val="00AE3502"/>
    <w:rsid w:val="00AE3572"/>
    <w:rsid w:val="00AE35ED"/>
    <w:rsid w:val="00AE37B9"/>
    <w:rsid w:val="00AE3EA3"/>
    <w:rsid w:val="00AE3ECE"/>
    <w:rsid w:val="00AE3EDC"/>
    <w:rsid w:val="00AE47D5"/>
    <w:rsid w:val="00AE48E4"/>
    <w:rsid w:val="00AE490B"/>
    <w:rsid w:val="00AE498C"/>
    <w:rsid w:val="00AE4C46"/>
    <w:rsid w:val="00AE4DC1"/>
    <w:rsid w:val="00AE4DDC"/>
    <w:rsid w:val="00AE4E34"/>
    <w:rsid w:val="00AE4E98"/>
    <w:rsid w:val="00AE4ED6"/>
    <w:rsid w:val="00AE5129"/>
    <w:rsid w:val="00AE5145"/>
    <w:rsid w:val="00AE516B"/>
    <w:rsid w:val="00AE5187"/>
    <w:rsid w:val="00AE5554"/>
    <w:rsid w:val="00AE5566"/>
    <w:rsid w:val="00AE55C0"/>
    <w:rsid w:val="00AE55C2"/>
    <w:rsid w:val="00AE56EB"/>
    <w:rsid w:val="00AE572E"/>
    <w:rsid w:val="00AE57F6"/>
    <w:rsid w:val="00AE593B"/>
    <w:rsid w:val="00AE5BE0"/>
    <w:rsid w:val="00AE5C43"/>
    <w:rsid w:val="00AE5C47"/>
    <w:rsid w:val="00AE5C48"/>
    <w:rsid w:val="00AE5E52"/>
    <w:rsid w:val="00AE5E89"/>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7107"/>
    <w:rsid w:val="00AE714D"/>
    <w:rsid w:val="00AE71A0"/>
    <w:rsid w:val="00AE7350"/>
    <w:rsid w:val="00AE776C"/>
    <w:rsid w:val="00AE77D9"/>
    <w:rsid w:val="00AE7A30"/>
    <w:rsid w:val="00AE7A4E"/>
    <w:rsid w:val="00AE7BD6"/>
    <w:rsid w:val="00AE7D49"/>
    <w:rsid w:val="00AE7D69"/>
    <w:rsid w:val="00AE7D76"/>
    <w:rsid w:val="00AF0132"/>
    <w:rsid w:val="00AF0280"/>
    <w:rsid w:val="00AF04A3"/>
    <w:rsid w:val="00AF0533"/>
    <w:rsid w:val="00AF069B"/>
    <w:rsid w:val="00AF080C"/>
    <w:rsid w:val="00AF08EB"/>
    <w:rsid w:val="00AF0B63"/>
    <w:rsid w:val="00AF0CDA"/>
    <w:rsid w:val="00AF0D4D"/>
    <w:rsid w:val="00AF0E94"/>
    <w:rsid w:val="00AF0F1B"/>
    <w:rsid w:val="00AF1079"/>
    <w:rsid w:val="00AF1130"/>
    <w:rsid w:val="00AF1281"/>
    <w:rsid w:val="00AF13E4"/>
    <w:rsid w:val="00AF14DC"/>
    <w:rsid w:val="00AF1582"/>
    <w:rsid w:val="00AF15B5"/>
    <w:rsid w:val="00AF1635"/>
    <w:rsid w:val="00AF1693"/>
    <w:rsid w:val="00AF1876"/>
    <w:rsid w:val="00AF1890"/>
    <w:rsid w:val="00AF192D"/>
    <w:rsid w:val="00AF1930"/>
    <w:rsid w:val="00AF1A43"/>
    <w:rsid w:val="00AF1BED"/>
    <w:rsid w:val="00AF1BF4"/>
    <w:rsid w:val="00AF1D18"/>
    <w:rsid w:val="00AF1E69"/>
    <w:rsid w:val="00AF2057"/>
    <w:rsid w:val="00AF2095"/>
    <w:rsid w:val="00AF2210"/>
    <w:rsid w:val="00AF25DF"/>
    <w:rsid w:val="00AF2623"/>
    <w:rsid w:val="00AF27AC"/>
    <w:rsid w:val="00AF28FC"/>
    <w:rsid w:val="00AF29C4"/>
    <w:rsid w:val="00AF3233"/>
    <w:rsid w:val="00AF3494"/>
    <w:rsid w:val="00AF36D8"/>
    <w:rsid w:val="00AF394E"/>
    <w:rsid w:val="00AF3B08"/>
    <w:rsid w:val="00AF3B24"/>
    <w:rsid w:val="00AF3DD3"/>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81F"/>
    <w:rsid w:val="00AF58BD"/>
    <w:rsid w:val="00AF5A95"/>
    <w:rsid w:val="00AF5E7C"/>
    <w:rsid w:val="00AF5F42"/>
    <w:rsid w:val="00AF611A"/>
    <w:rsid w:val="00AF614F"/>
    <w:rsid w:val="00AF63EC"/>
    <w:rsid w:val="00AF6415"/>
    <w:rsid w:val="00AF664C"/>
    <w:rsid w:val="00AF669B"/>
    <w:rsid w:val="00AF685E"/>
    <w:rsid w:val="00AF6D47"/>
    <w:rsid w:val="00AF6D50"/>
    <w:rsid w:val="00AF6F5B"/>
    <w:rsid w:val="00AF6F85"/>
    <w:rsid w:val="00AF7018"/>
    <w:rsid w:val="00AF70E2"/>
    <w:rsid w:val="00AF7142"/>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24"/>
    <w:rsid w:val="00B00FCB"/>
    <w:rsid w:val="00B0102B"/>
    <w:rsid w:val="00B010C1"/>
    <w:rsid w:val="00B01104"/>
    <w:rsid w:val="00B0116C"/>
    <w:rsid w:val="00B0117E"/>
    <w:rsid w:val="00B0131E"/>
    <w:rsid w:val="00B0148A"/>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800"/>
    <w:rsid w:val="00B028DE"/>
    <w:rsid w:val="00B028FC"/>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CDD"/>
    <w:rsid w:val="00B03E70"/>
    <w:rsid w:val="00B03F30"/>
    <w:rsid w:val="00B03FE5"/>
    <w:rsid w:val="00B0404C"/>
    <w:rsid w:val="00B0404F"/>
    <w:rsid w:val="00B04187"/>
    <w:rsid w:val="00B043BD"/>
    <w:rsid w:val="00B043E4"/>
    <w:rsid w:val="00B045FA"/>
    <w:rsid w:val="00B0464A"/>
    <w:rsid w:val="00B0469E"/>
    <w:rsid w:val="00B046A3"/>
    <w:rsid w:val="00B049CD"/>
    <w:rsid w:val="00B04AA0"/>
    <w:rsid w:val="00B04B60"/>
    <w:rsid w:val="00B04C4B"/>
    <w:rsid w:val="00B04F21"/>
    <w:rsid w:val="00B052D8"/>
    <w:rsid w:val="00B052DC"/>
    <w:rsid w:val="00B055E1"/>
    <w:rsid w:val="00B05B43"/>
    <w:rsid w:val="00B05B5C"/>
    <w:rsid w:val="00B05B82"/>
    <w:rsid w:val="00B05D27"/>
    <w:rsid w:val="00B05E2E"/>
    <w:rsid w:val="00B05E45"/>
    <w:rsid w:val="00B05E73"/>
    <w:rsid w:val="00B05FBE"/>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DE1"/>
    <w:rsid w:val="00B06F04"/>
    <w:rsid w:val="00B07207"/>
    <w:rsid w:val="00B073A7"/>
    <w:rsid w:val="00B07405"/>
    <w:rsid w:val="00B07456"/>
    <w:rsid w:val="00B07479"/>
    <w:rsid w:val="00B074A5"/>
    <w:rsid w:val="00B07534"/>
    <w:rsid w:val="00B0767D"/>
    <w:rsid w:val="00B07815"/>
    <w:rsid w:val="00B07AD0"/>
    <w:rsid w:val="00B10282"/>
    <w:rsid w:val="00B102C0"/>
    <w:rsid w:val="00B103B7"/>
    <w:rsid w:val="00B10516"/>
    <w:rsid w:val="00B10591"/>
    <w:rsid w:val="00B1091F"/>
    <w:rsid w:val="00B10938"/>
    <w:rsid w:val="00B10990"/>
    <w:rsid w:val="00B109BF"/>
    <w:rsid w:val="00B109C2"/>
    <w:rsid w:val="00B109EF"/>
    <w:rsid w:val="00B10A2D"/>
    <w:rsid w:val="00B10ACB"/>
    <w:rsid w:val="00B10BEE"/>
    <w:rsid w:val="00B10C8B"/>
    <w:rsid w:val="00B10CB9"/>
    <w:rsid w:val="00B10D7F"/>
    <w:rsid w:val="00B10E8B"/>
    <w:rsid w:val="00B11155"/>
    <w:rsid w:val="00B11213"/>
    <w:rsid w:val="00B1121A"/>
    <w:rsid w:val="00B11331"/>
    <w:rsid w:val="00B115DC"/>
    <w:rsid w:val="00B116BB"/>
    <w:rsid w:val="00B116E6"/>
    <w:rsid w:val="00B11841"/>
    <w:rsid w:val="00B118EE"/>
    <w:rsid w:val="00B11965"/>
    <w:rsid w:val="00B119F8"/>
    <w:rsid w:val="00B11A24"/>
    <w:rsid w:val="00B11B4F"/>
    <w:rsid w:val="00B11BC3"/>
    <w:rsid w:val="00B11BEF"/>
    <w:rsid w:val="00B11DE7"/>
    <w:rsid w:val="00B11DED"/>
    <w:rsid w:val="00B11F7F"/>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965"/>
    <w:rsid w:val="00B14A60"/>
    <w:rsid w:val="00B14AC1"/>
    <w:rsid w:val="00B14DE9"/>
    <w:rsid w:val="00B14DF2"/>
    <w:rsid w:val="00B14FBA"/>
    <w:rsid w:val="00B1513F"/>
    <w:rsid w:val="00B1522A"/>
    <w:rsid w:val="00B152F3"/>
    <w:rsid w:val="00B153B0"/>
    <w:rsid w:val="00B15557"/>
    <w:rsid w:val="00B1573C"/>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6B"/>
    <w:rsid w:val="00B172D1"/>
    <w:rsid w:val="00B1732F"/>
    <w:rsid w:val="00B174B2"/>
    <w:rsid w:val="00B174E4"/>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48D"/>
    <w:rsid w:val="00B21510"/>
    <w:rsid w:val="00B215E5"/>
    <w:rsid w:val="00B216C7"/>
    <w:rsid w:val="00B21851"/>
    <w:rsid w:val="00B2191D"/>
    <w:rsid w:val="00B219D1"/>
    <w:rsid w:val="00B21A57"/>
    <w:rsid w:val="00B21A5F"/>
    <w:rsid w:val="00B21B86"/>
    <w:rsid w:val="00B21BBA"/>
    <w:rsid w:val="00B21CFE"/>
    <w:rsid w:val="00B21DB4"/>
    <w:rsid w:val="00B21E3D"/>
    <w:rsid w:val="00B21EFB"/>
    <w:rsid w:val="00B22027"/>
    <w:rsid w:val="00B22247"/>
    <w:rsid w:val="00B2233A"/>
    <w:rsid w:val="00B2236C"/>
    <w:rsid w:val="00B22534"/>
    <w:rsid w:val="00B22593"/>
    <w:rsid w:val="00B225AB"/>
    <w:rsid w:val="00B22616"/>
    <w:rsid w:val="00B226AB"/>
    <w:rsid w:val="00B227A9"/>
    <w:rsid w:val="00B228EC"/>
    <w:rsid w:val="00B22B55"/>
    <w:rsid w:val="00B22BBD"/>
    <w:rsid w:val="00B22C99"/>
    <w:rsid w:val="00B22D64"/>
    <w:rsid w:val="00B22D93"/>
    <w:rsid w:val="00B22DDC"/>
    <w:rsid w:val="00B22E5E"/>
    <w:rsid w:val="00B23020"/>
    <w:rsid w:val="00B233C6"/>
    <w:rsid w:val="00B2342F"/>
    <w:rsid w:val="00B23578"/>
    <w:rsid w:val="00B23619"/>
    <w:rsid w:val="00B23B6D"/>
    <w:rsid w:val="00B23C96"/>
    <w:rsid w:val="00B23CBD"/>
    <w:rsid w:val="00B23E6E"/>
    <w:rsid w:val="00B2401A"/>
    <w:rsid w:val="00B24244"/>
    <w:rsid w:val="00B24246"/>
    <w:rsid w:val="00B242AF"/>
    <w:rsid w:val="00B244F6"/>
    <w:rsid w:val="00B246C6"/>
    <w:rsid w:val="00B248C8"/>
    <w:rsid w:val="00B24C2B"/>
    <w:rsid w:val="00B24CDA"/>
    <w:rsid w:val="00B24E41"/>
    <w:rsid w:val="00B24EC3"/>
    <w:rsid w:val="00B25023"/>
    <w:rsid w:val="00B2508C"/>
    <w:rsid w:val="00B25092"/>
    <w:rsid w:val="00B25136"/>
    <w:rsid w:val="00B252D8"/>
    <w:rsid w:val="00B25379"/>
    <w:rsid w:val="00B25423"/>
    <w:rsid w:val="00B25560"/>
    <w:rsid w:val="00B255E6"/>
    <w:rsid w:val="00B256B4"/>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2F6"/>
    <w:rsid w:val="00B26380"/>
    <w:rsid w:val="00B26535"/>
    <w:rsid w:val="00B26576"/>
    <w:rsid w:val="00B26583"/>
    <w:rsid w:val="00B2662A"/>
    <w:rsid w:val="00B2664E"/>
    <w:rsid w:val="00B26762"/>
    <w:rsid w:val="00B2683F"/>
    <w:rsid w:val="00B2685A"/>
    <w:rsid w:val="00B26A88"/>
    <w:rsid w:val="00B26A98"/>
    <w:rsid w:val="00B26AD1"/>
    <w:rsid w:val="00B26C76"/>
    <w:rsid w:val="00B26D58"/>
    <w:rsid w:val="00B26EDA"/>
    <w:rsid w:val="00B26FD3"/>
    <w:rsid w:val="00B26FD7"/>
    <w:rsid w:val="00B27030"/>
    <w:rsid w:val="00B2711A"/>
    <w:rsid w:val="00B27240"/>
    <w:rsid w:val="00B2725F"/>
    <w:rsid w:val="00B27300"/>
    <w:rsid w:val="00B2736A"/>
    <w:rsid w:val="00B2741E"/>
    <w:rsid w:val="00B276F2"/>
    <w:rsid w:val="00B277E0"/>
    <w:rsid w:val="00B278C7"/>
    <w:rsid w:val="00B27947"/>
    <w:rsid w:val="00B27969"/>
    <w:rsid w:val="00B27AA1"/>
    <w:rsid w:val="00B27B42"/>
    <w:rsid w:val="00B27C8C"/>
    <w:rsid w:val="00B27D42"/>
    <w:rsid w:val="00B27E01"/>
    <w:rsid w:val="00B27E15"/>
    <w:rsid w:val="00B27E4C"/>
    <w:rsid w:val="00B27FD8"/>
    <w:rsid w:val="00B3000E"/>
    <w:rsid w:val="00B301F6"/>
    <w:rsid w:val="00B30240"/>
    <w:rsid w:val="00B30245"/>
    <w:rsid w:val="00B30272"/>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4E9"/>
    <w:rsid w:val="00B31504"/>
    <w:rsid w:val="00B3158C"/>
    <w:rsid w:val="00B315E7"/>
    <w:rsid w:val="00B31623"/>
    <w:rsid w:val="00B317AF"/>
    <w:rsid w:val="00B317C5"/>
    <w:rsid w:val="00B31967"/>
    <w:rsid w:val="00B31BD9"/>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B2C"/>
    <w:rsid w:val="00B32DCB"/>
    <w:rsid w:val="00B32E5C"/>
    <w:rsid w:val="00B32F0F"/>
    <w:rsid w:val="00B33035"/>
    <w:rsid w:val="00B330AB"/>
    <w:rsid w:val="00B330B3"/>
    <w:rsid w:val="00B3324A"/>
    <w:rsid w:val="00B332DB"/>
    <w:rsid w:val="00B336B5"/>
    <w:rsid w:val="00B338C5"/>
    <w:rsid w:val="00B33919"/>
    <w:rsid w:val="00B339D8"/>
    <w:rsid w:val="00B33AAC"/>
    <w:rsid w:val="00B33B74"/>
    <w:rsid w:val="00B33C43"/>
    <w:rsid w:val="00B33DA1"/>
    <w:rsid w:val="00B33DBB"/>
    <w:rsid w:val="00B33F6E"/>
    <w:rsid w:val="00B33FD4"/>
    <w:rsid w:val="00B340FC"/>
    <w:rsid w:val="00B34167"/>
    <w:rsid w:val="00B341C2"/>
    <w:rsid w:val="00B34359"/>
    <w:rsid w:val="00B343DD"/>
    <w:rsid w:val="00B34400"/>
    <w:rsid w:val="00B345D3"/>
    <w:rsid w:val="00B345E8"/>
    <w:rsid w:val="00B346BF"/>
    <w:rsid w:val="00B3473A"/>
    <w:rsid w:val="00B34766"/>
    <w:rsid w:val="00B3479F"/>
    <w:rsid w:val="00B34838"/>
    <w:rsid w:val="00B348EA"/>
    <w:rsid w:val="00B34A02"/>
    <w:rsid w:val="00B34C5E"/>
    <w:rsid w:val="00B34CA9"/>
    <w:rsid w:val="00B34D3E"/>
    <w:rsid w:val="00B34D64"/>
    <w:rsid w:val="00B34EF9"/>
    <w:rsid w:val="00B35013"/>
    <w:rsid w:val="00B3505E"/>
    <w:rsid w:val="00B351F3"/>
    <w:rsid w:val="00B353E3"/>
    <w:rsid w:val="00B3547F"/>
    <w:rsid w:val="00B355D8"/>
    <w:rsid w:val="00B356B1"/>
    <w:rsid w:val="00B3575D"/>
    <w:rsid w:val="00B357DF"/>
    <w:rsid w:val="00B35863"/>
    <w:rsid w:val="00B358E1"/>
    <w:rsid w:val="00B3595C"/>
    <w:rsid w:val="00B35990"/>
    <w:rsid w:val="00B35A53"/>
    <w:rsid w:val="00B35C4C"/>
    <w:rsid w:val="00B36009"/>
    <w:rsid w:val="00B36351"/>
    <w:rsid w:val="00B363F6"/>
    <w:rsid w:val="00B36434"/>
    <w:rsid w:val="00B365B3"/>
    <w:rsid w:val="00B36A27"/>
    <w:rsid w:val="00B36E3D"/>
    <w:rsid w:val="00B36EA7"/>
    <w:rsid w:val="00B36EBA"/>
    <w:rsid w:val="00B36FD9"/>
    <w:rsid w:val="00B37164"/>
    <w:rsid w:val="00B37198"/>
    <w:rsid w:val="00B371D5"/>
    <w:rsid w:val="00B37255"/>
    <w:rsid w:val="00B3741A"/>
    <w:rsid w:val="00B375D0"/>
    <w:rsid w:val="00B37671"/>
    <w:rsid w:val="00B378E4"/>
    <w:rsid w:val="00B37A18"/>
    <w:rsid w:val="00B37A8F"/>
    <w:rsid w:val="00B37B02"/>
    <w:rsid w:val="00B37B66"/>
    <w:rsid w:val="00B37BC6"/>
    <w:rsid w:val="00B37DB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0"/>
    <w:rsid w:val="00B41CE3"/>
    <w:rsid w:val="00B41DC3"/>
    <w:rsid w:val="00B41EBC"/>
    <w:rsid w:val="00B41F32"/>
    <w:rsid w:val="00B41FEF"/>
    <w:rsid w:val="00B42039"/>
    <w:rsid w:val="00B42255"/>
    <w:rsid w:val="00B42307"/>
    <w:rsid w:val="00B4235B"/>
    <w:rsid w:val="00B4236A"/>
    <w:rsid w:val="00B4248D"/>
    <w:rsid w:val="00B425F0"/>
    <w:rsid w:val="00B426D3"/>
    <w:rsid w:val="00B42793"/>
    <w:rsid w:val="00B42877"/>
    <w:rsid w:val="00B4293C"/>
    <w:rsid w:val="00B42980"/>
    <w:rsid w:val="00B42AE0"/>
    <w:rsid w:val="00B42B18"/>
    <w:rsid w:val="00B42C0A"/>
    <w:rsid w:val="00B42D05"/>
    <w:rsid w:val="00B42D39"/>
    <w:rsid w:val="00B42EE2"/>
    <w:rsid w:val="00B43041"/>
    <w:rsid w:val="00B430AD"/>
    <w:rsid w:val="00B43286"/>
    <w:rsid w:val="00B43547"/>
    <w:rsid w:val="00B43586"/>
    <w:rsid w:val="00B435FA"/>
    <w:rsid w:val="00B43667"/>
    <w:rsid w:val="00B436E1"/>
    <w:rsid w:val="00B439A6"/>
    <w:rsid w:val="00B43A7E"/>
    <w:rsid w:val="00B43DEC"/>
    <w:rsid w:val="00B43FB1"/>
    <w:rsid w:val="00B4438A"/>
    <w:rsid w:val="00B445E6"/>
    <w:rsid w:val="00B4469A"/>
    <w:rsid w:val="00B4479B"/>
    <w:rsid w:val="00B447FD"/>
    <w:rsid w:val="00B448EA"/>
    <w:rsid w:val="00B4498F"/>
    <w:rsid w:val="00B44B1A"/>
    <w:rsid w:val="00B44BD4"/>
    <w:rsid w:val="00B44FBD"/>
    <w:rsid w:val="00B45072"/>
    <w:rsid w:val="00B4511F"/>
    <w:rsid w:val="00B4515E"/>
    <w:rsid w:val="00B4526F"/>
    <w:rsid w:val="00B45355"/>
    <w:rsid w:val="00B4548D"/>
    <w:rsid w:val="00B45528"/>
    <w:rsid w:val="00B4559F"/>
    <w:rsid w:val="00B45AAA"/>
    <w:rsid w:val="00B45AC8"/>
    <w:rsid w:val="00B45CA3"/>
    <w:rsid w:val="00B45E70"/>
    <w:rsid w:val="00B45E94"/>
    <w:rsid w:val="00B45ECE"/>
    <w:rsid w:val="00B45FB8"/>
    <w:rsid w:val="00B4603D"/>
    <w:rsid w:val="00B4612A"/>
    <w:rsid w:val="00B464D9"/>
    <w:rsid w:val="00B465F1"/>
    <w:rsid w:val="00B467EA"/>
    <w:rsid w:val="00B469A3"/>
    <w:rsid w:val="00B46A8E"/>
    <w:rsid w:val="00B46BE6"/>
    <w:rsid w:val="00B46CE4"/>
    <w:rsid w:val="00B46D3A"/>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0DA"/>
    <w:rsid w:val="00B5035B"/>
    <w:rsid w:val="00B50462"/>
    <w:rsid w:val="00B505B5"/>
    <w:rsid w:val="00B506C9"/>
    <w:rsid w:val="00B5077D"/>
    <w:rsid w:val="00B50873"/>
    <w:rsid w:val="00B50B44"/>
    <w:rsid w:val="00B50B59"/>
    <w:rsid w:val="00B50B97"/>
    <w:rsid w:val="00B50BA6"/>
    <w:rsid w:val="00B50C61"/>
    <w:rsid w:val="00B50CA7"/>
    <w:rsid w:val="00B50DE0"/>
    <w:rsid w:val="00B510B6"/>
    <w:rsid w:val="00B513F9"/>
    <w:rsid w:val="00B51429"/>
    <w:rsid w:val="00B514C6"/>
    <w:rsid w:val="00B516B1"/>
    <w:rsid w:val="00B51716"/>
    <w:rsid w:val="00B5171A"/>
    <w:rsid w:val="00B51741"/>
    <w:rsid w:val="00B517B4"/>
    <w:rsid w:val="00B51862"/>
    <w:rsid w:val="00B51A2D"/>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F3"/>
    <w:rsid w:val="00B52F3B"/>
    <w:rsid w:val="00B52F48"/>
    <w:rsid w:val="00B52F4D"/>
    <w:rsid w:val="00B530D7"/>
    <w:rsid w:val="00B5312F"/>
    <w:rsid w:val="00B5314F"/>
    <w:rsid w:val="00B531AC"/>
    <w:rsid w:val="00B531D1"/>
    <w:rsid w:val="00B53285"/>
    <w:rsid w:val="00B534B1"/>
    <w:rsid w:val="00B534E0"/>
    <w:rsid w:val="00B5357D"/>
    <w:rsid w:val="00B5365A"/>
    <w:rsid w:val="00B537CB"/>
    <w:rsid w:val="00B538C5"/>
    <w:rsid w:val="00B53B10"/>
    <w:rsid w:val="00B53BC1"/>
    <w:rsid w:val="00B53F45"/>
    <w:rsid w:val="00B540D7"/>
    <w:rsid w:val="00B541C0"/>
    <w:rsid w:val="00B54258"/>
    <w:rsid w:val="00B54341"/>
    <w:rsid w:val="00B54561"/>
    <w:rsid w:val="00B545BF"/>
    <w:rsid w:val="00B54668"/>
    <w:rsid w:val="00B546EF"/>
    <w:rsid w:val="00B547F5"/>
    <w:rsid w:val="00B548BC"/>
    <w:rsid w:val="00B549BA"/>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CA"/>
    <w:rsid w:val="00B55A79"/>
    <w:rsid w:val="00B55BFF"/>
    <w:rsid w:val="00B55C17"/>
    <w:rsid w:val="00B55C88"/>
    <w:rsid w:val="00B55C92"/>
    <w:rsid w:val="00B561AC"/>
    <w:rsid w:val="00B56242"/>
    <w:rsid w:val="00B563CF"/>
    <w:rsid w:val="00B5650F"/>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5B"/>
    <w:rsid w:val="00B577D8"/>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721"/>
    <w:rsid w:val="00B608A2"/>
    <w:rsid w:val="00B60AB2"/>
    <w:rsid w:val="00B60B48"/>
    <w:rsid w:val="00B60D28"/>
    <w:rsid w:val="00B60EF9"/>
    <w:rsid w:val="00B60F2C"/>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1D8"/>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5A0"/>
    <w:rsid w:val="00B637DB"/>
    <w:rsid w:val="00B63A75"/>
    <w:rsid w:val="00B63AD7"/>
    <w:rsid w:val="00B63B66"/>
    <w:rsid w:val="00B63C80"/>
    <w:rsid w:val="00B63D4C"/>
    <w:rsid w:val="00B63FA0"/>
    <w:rsid w:val="00B6402D"/>
    <w:rsid w:val="00B64201"/>
    <w:rsid w:val="00B642D5"/>
    <w:rsid w:val="00B6430F"/>
    <w:rsid w:val="00B643B5"/>
    <w:rsid w:val="00B645A5"/>
    <w:rsid w:val="00B645CE"/>
    <w:rsid w:val="00B647B5"/>
    <w:rsid w:val="00B6485A"/>
    <w:rsid w:val="00B6486F"/>
    <w:rsid w:val="00B6498B"/>
    <w:rsid w:val="00B64A7E"/>
    <w:rsid w:val="00B64AB7"/>
    <w:rsid w:val="00B64BF5"/>
    <w:rsid w:val="00B64CF9"/>
    <w:rsid w:val="00B64D8E"/>
    <w:rsid w:val="00B64EB9"/>
    <w:rsid w:val="00B64F53"/>
    <w:rsid w:val="00B6521F"/>
    <w:rsid w:val="00B65369"/>
    <w:rsid w:val="00B6543B"/>
    <w:rsid w:val="00B654BA"/>
    <w:rsid w:val="00B655B8"/>
    <w:rsid w:val="00B65730"/>
    <w:rsid w:val="00B65868"/>
    <w:rsid w:val="00B65A90"/>
    <w:rsid w:val="00B65B99"/>
    <w:rsid w:val="00B65BAD"/>
    <w:rsid w:val="00B65EEE"/>
    <w:rsid w:val="00B66127"/>
    <w:rsid w:val="00B66179"/>
    <w:rsid w:val="00B66180"/>
    <w:rsid w:val="00B661B1"/>
    <w:rsid w:val="00B661E0"/>
    <w:rsid w:val="00B662C6"/>
    <w:rsid w:val="00B6631A"/>
    <w:rsid w:val="00B663F9"/>
    <w:rsid w:val="00B66502"/>
    <w:rsid w:val="00B666E8"/>
    <w:rsid w:val="00B667D6"/>
    <w:rsid w:val="00B6690F"/>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376"/>
    <w:rsid w:val="00B7043D"/>
    <w:rsid w:val="00B7061E"/>
    <w:rsid w:val="00B7067E"/>
    <w:rsid w:val="00B70861"/>
    <w:rsid w:val="00B70A02"/>
    <w:rsid w:val="00B70CF0"/>
    <w:rsid w:val="00B70D36"/>
    <w:rsid w:val="00B70E9F"/>
    <w:rsid w:val="00B7126A"/>
    <w:rsid w:val="00B71489"/>
    <w:rsid w:val="00B7171D"/>
    <w:rsid w:val="00B717CE"/>
    <w:rsid w:val="00B718AB"/>
    <w:rsid w:val="00B718B6"/>
    <w:rsid w:val="00B718F7"/>
    <w:rsid w:val="00B71907"/>
    <w:rsid w:val="00B71ED2"/>
    <w:rsid w:val="00B720DC"/>
    <w:rsid w:val="00B7212A"/>
    <w:rsid w:val="00B72140"/>
    <w:rsid w:val="00B7242B"/>
    <w:rsid w:val="00B7248B"/>
    <w:rsid w:val="00B7248F"/>
    <w:rsid w:val="00B724E3"/>
    <w:rsid w:val="00B725BA"/>
    <w:rsid w:val="00B7267A"/>
    <w:rsid w:val="00B72866"/>
    <w:rsid w:val="00B728A9"/>
    <w:rsid w:val="00B729C9"/>
    <w:rsid w:val="00B729E1"/>
    <w:rsid w:val="00B72DDB"/>
    <w:rsid w:val="00B72E36"/>
    <w:rsid w:val="00B72F90"/>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98C"/>
    <w:rsid w:val="00B749F2"/>
    <w:rsid w:val="00B74AB6"/>
    <w:rsid w:val="00B74ADE"/>
    <w:rsid w:val="00B74B27"/>
    <w:rsid w:val="00B74B53"/>
    <w:rsid w:val="00B74E0A"/>
    <w:rsid w:val="00B74E2D"/>
    <w:rsid w:val="00B74EF2"/>
    <w:rsid w:val="00B74FA8"/>
    <w:rsid w:val="00B75030"/>
    <w:rsid w:val="00B750B4"/>
    <w:rsid w:val="00B7530E"/>
    <w:rsid w:val="00B75446"/>
    <w:rsid w:val="00B75558"/>
    <w:rsid w:val="00B758D3"/>
    <w:rsid w:val="00B75A14"/>
    <w:rsid w:val="00B75A63"/>
    <w:rsid w:val="00B75CE2"/>
    <w:rsid w:val="00B75E91"/>
    <w:rsid w:val="00B76151"/>
    <w:rsid w:val="00B76215"/>
    <w:rsid w:val="00B76317"/>
    <w:rsid w:val="00B76391"/>
    <w:rsid w:val="00B7641E"/>
    <w:rsid w:val="00B764E5"/>
    <w:rsid w:val="00B765DE"/>
    <w:rsid w:val="00B7676E"/>
    <w:rsid w:val="00B768D2"/>
    <w:rsid w:val="00B768FB"/>
    <w:rsid w:val="00B76A92"/>
    <w:rsid w:val="00B76B0D"/>
    <w:rsid w:val="00B76BB7"/>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0D1"/>
    <w:rsid w:val="00B801C4"/>
    <w:rsid w:val="00B802BD"/>
    <w:rsid w:val="00B803CB"/>
    <w:rsid w:val="00B8040D"/>
    <w:rsid w:val="00B804DD"/>
    <w:rsid w:val="00B8050D"/>
    <w:rsid w:val="00B805B0"/>
    <w:rsid w:val="00B80672"/>
    <w:rsid w:val="00B806F7"/>
    <w:rsid w:val="00B807DC"/>
    <w:rsid w:val="00B80830"/>
    <w:rsid w:val="00B8086E"/>
    <w:rsid w:val="00B808D5"/>
    <w:rsid w:val="00B809F8"/>
    <w:rsid w:val="00B80A13"/>
    <w:rsid w:val="00B80A8C"/>
    <w:rsid w:val="00B80B9D"/>
    <w:rsid w:val="00B80C1D"/>
    <w:rsid w:val="00B80CE1"/>
    <w:rsid w:val="00B80D31"/>
    <w:rsid w:val="00B80D77"/>
    <w:rsid w:val="00B80DBA"/>
    <w:rsid w:val="00B80F03"/>
    <w:rsid w:val="00B80F6E"/>
    <w:rsid w:val="00B8102F"/>
    <w:rsid w:val="00B81059"/>
    <w:rsid w:val="00B8120D"/>
    <w:rsid w:val="00B81229"/>
    <w:rsid w:val="00B8125A"/>
    <w:rsid w:val="00B812FF"/>
    <w:rsid w:val="00B8132A"/>
    <w:rsid w:val="00B814AE"/>
    <w:rsid w:val="00B816DC"/>
    <w:rsid w:val="00B81818"/>
    <w:rsid w:val="00B8193E"/>
    <w:rsid w:val="00B8194F"/>
    <w:rsid w:val="00B81A33"/>
    <w:rsid w:val="00B81A94"/>
    <w:rsid w:val="00B81AC3"/>
    <w:rsid w:val="00B81B02"/>
    <w:rsid w:val="00B81C24"/>
    <w:rsid w:val="00B81DBD"/>
    <w:rsid w:val="00B81E33"/>
    <w:rsid w:val="00B81FAD"/>
    <w:rsid w:val="00B82318"/>
    <w:rsid w:val="00B823E5"/>
    <w:rsid w:val="00B824B5"/>
    <w:rsid w:val="00B82504"/>
    <w:rsid w:val="00B82534"/>
    <w:rsid w:val="00B82613"/>
    <w:rsid w:val="00B8285A"/>
    <w:rsid w:val="00B82BD3"/>
    <w:rsid w:val="00B82CAD"/>
    <w:rsid w:val="00B82D22"/>
    <w:rsid w:val="00B82D8E"/>
    <w:rsid w:val="00B82E91"/>
    <w:rsid w:val="00B82F85"/>
    <w:rsid w:val="00B8323D"/>
    <w:rsid w:val="00B83275"/>
    <w:rsid w:val="00B832B8"/>
    <w:rsid w:val="00B83431"/>
    <w:rsid w:val="00B83513"/>
    <w:rsid w:val="00B83668"/>
    <w:rsid w:val="00B836C2"/>
    <w:rsid w:val="00B83874"/>
    <w:rsid w:val="00B83A3F"/>
    <w:rsid w:val="00B83AD7"/>
    <w:rsid w:val="00B83AED"/>
    <w:rsid w:val="00B83B98"/>
    <w:rsid w:val="00B83C21"/>
    <w:rsid w:val="00B83FA7"/>
    <w:rsid w:val="00B8422C"/>
    <w:rsid w:val="00B842A9"/>
    <w:rsid w:val="00B842AA"/>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4FD6"/>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A6E"/>
    <w:rsid w:val="00B86F56"/>
    <w:rsid w:val="00B86FBB"/>
    <w:rsid w:val="00B870D1"/>
    <w:rsid w:val="00B871FE"/>
    <w:rsid w:val="00B874A6"/>
    <w:rsid w:val="00B87519"/>
    <w:rsid w:val="00B8752A"/>
    <w:rsid w:val="00B875FA"/>
    <w:rsid w:val="00B876E7"/>
    <w:rsid w:val="00B87733"/>
    <w:rsid w:val="00B8774B"/>
    <w:rsid w:val="00B878C0"/>
    <w:rsid w:val="00B878DA"/>
    <w:rsid w:val="00B87B14"/>
    <w:rsid w:val="00B87F4B"/>
    <w:rsid w:val="00B87F7D"/>
    <w:rsid w:val="00B90033"/>
    <w:rsid w:val="00B90163"/>
    <w:rsid w:val="00B9016F"/>
    <w:rsid w:val="00B905E0"/>
    <w:rsid w:val="00B907DA"/>
    <w:rsid w:val="00B9084A"/>
    <w:rsid w:val="00B90860"/>
    <w:rsid w:val="00B908F7"/>
    <w:rsid w:val="00B9091F"/>
    <w:rsid w:val="00B90B95"/>
    <w:rsid w:val="00B90E18"/>
    <w:rsid w:val="00B9101F"/>
    <w:rsid w:val="00B910E8"/>
    <w:rsid w:val="00B91105"/>
    <w:rsid w:val="00B911C8"/>
    <w:rsid w:val="00B912C4"/>
    <w:rsid w:val="00B912CC"/>
    <w:rsid w:val="00B913A8"/>
    <w:rsid w:val="00B91447"/>
    <w:rsid w:val="00B914AD"/>
    <w:rsid w:val="00B9150E"/>
    <w:rsid w:val="00B916C4"/>
    <w:rsid w:val="00B917C3"/>
    <w:rsid w:val="00B91828"/>
    <w:rsid w:val="00B91972"/>
    <w:rsid w:val="00B91BA8"/>
    <w:rsid w:val="00B91BEB"/>
    <w:rsid w:val="00B91BF3"/>
    <w:rsid w:val="00B91C0C"/>
    <w:rsid w:val="00B91C55"/>
    <w:rsid w:val="00B91E90"/>
    <w:rsid w:val="00B9202E"/>
    <w:rsid w:val="00B92099"/>
    <w:rsid w:val="00B9212F"/>
    <w:rsid w:val="00B9244A"/>
    <w:rsid w:val="00B925B5"/>
    <w:rsid w:val="00B92668"/>
    <w:rsid w:val="00B927A9"/>
    <w:rsid w:val="00B927D0"/>
    <w:rsid w:val="00B92842"/>
    <w:rsid w:val="00B928F8"/>
    <w:rsid w:val="00B9292A"/>
    <w:rsid w:val="00B92961"/>
    <w:rsid w:val="00B92AB0"/>
    <w:rsid w:val="00B92B62"/>
    <w:rsid w:val="00B92BD3"/>
    <w:rsid w:val="00B92CE4"/>
    <w:rsid w:val="00B92E8B"/>
    <w:rsid w:val="00B92F57"/>
    <w:rsid w:val="00B93008"/>
    <w:rsid w:val="00B93178"/>
    <w:rsid w:val="00B9331A"/>
    <w:rsid w:val="00B9334F"/>
    <w:rsid w:val="00B93369"/>
    <w:rsid w:val="00B93408"/>
    <w:rsid w:val="00B93452"/>
    <w:rsid w:val="00B9350A"/>
    <w:rsid w:val="00B93552"/>
    <w:rsid w:val="00B93568"/>
    <w:rsid w:val="00B935F0"/>
    <w:rsid w:val="00B9386D"/>
    <w:rsid w:val="00B9390E"/>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50BD"/>
    <w:rsid w:val="00B952A9"/>
    <w:rsid w:val="00B953D1"/>
    <w:rsid w:val="00B9552E"/>
    <w:rsid w:val="00B95602"/>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B61"/>
    <w:rsid w:val="00B96C3A"/>
    <w:rsid w:val="00B96D53"/>
    <w:rsid w:val="00B96DDE"/>
    <w:rsid w:val="00B97011"/>
    <w:rsid w:val="00B971B4"/>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4F5"/>
    <w:rsid w:val="00BA0503"/>
    <w:rsid w:val="00BA057F"/>
    <w:rsid w:val="00BA0869"/>
    <w:rsid w:val="00BA0885"/>
    <w:rsid w:val="00BA09E5"/>
    <w:rsid w:val="00BA0A60"/>
    <w:rsid w:val="00BA0C25"/>
    <w:rsid w:val="00BA0DF2"/>
    <w:rsid w:val="00BA10FE"/>
    <w:rsid w:val="00BA129B"/>
    <w:rsid w:val="00BA12AD"/>
    <w:rsid w:val="00BA13DE"/>
    <w:rsid w:val="00BA14D5"/>
    <w:rsid w:val="00BA1635"/>
    <w:rsid w:val="00BA1817"/>
    <w:rsid w:val="00BA185F"/>
    <w:rsid w:val="00BA19CC"/>
    <w:rsid w:val="00BA1B01"/>
    <w:rsid w:val="00BA1CF9"/>
    <w:rsid w:val="00BA1E08"/>
    <w:rsid w:val="00BA2023"/>
    <w:rsid w:val="00BA217D"/>
    <w:rsid w:val="00BA2196"/>
    <w:rsid w:val="00BA21FD"/>
    <w:rsid w:val="00BA22E9"/>
    <w:rsid w:val="00BA23D6"/>
    <w:rsid w:val="00BA24CB"/>
    <w:rsid w:val="00BA27D9"/>
    <w:rsid w:val="00BA292B"/>
    <w:rsid w:val="00BA2B6D"/>
    <w:rsid w:val="00BA2CAF"/>
    <w:rsid w:val="00BA2CEB"/>
    <w:rsid w:val="00BA2DAC"/>
    <w:rsid w:val="00BA2F2C"/>
    <w:rsid w:val="00BA301E"/>
    <w:rsid w:val="00BA3133"/>
    <w:rsid w:val="00BA3206"/>
    <w:rsid w:val="00BA3588"/>
    <w:rsid w:val="00BA366B"/>
    <w:rsid w:val="00BA36E5"/>
    <w:rsid w:val="00BA38A0"/>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2F6"/>
    <w:rsid w:val="00BA530F"/>
    <w:rsid w:val="00BA5314"/>
    <w:rsid w:val="00BA53A9"/>
    <w:rsid w:val="00BA5480"/>
    <w:rsid w:val="00BA54D6"/>
    <w:rsid w:val="00BA55B1"/>
    <w:rsid w:val="00BA55CF"/>
    <w:rsid w:val="00BA5894"/>
    <w:rsid w:val="00BA5A7A"/>
    <w:rsid w:val="00BA5C34"/>
    <w:rsid w:val="00BA5C75"/>
    <w:rsid w:val="00BA5CE5"/>
    <w:rsid w:val="00BA5E7B"/>
    <w:rsid w:val="00BA61A7"/>
    <w:rsid w:val="00BA625B"/>
    <w:rsid w:val="00BA634B"/>
    <w:rsid w:val="00BA6487"/>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36"/>
    <w:rsid w:val="00BA7D5C"/>
    <w:rsid w:val="00BA7E29"/>
    <w:rsid w:val="00BA7E78"/>
    <w:rsid w:val="00BB0221"/>
    <w:rsid w:val="00BB0288"/>
    <w:rsid w:val="00BB0298"/>
    <w:rsid w:val="00BB0578"/>
    <w:rsid w:val="00BB06D1"/>
    <w:rsid w:val="00BB0877"/>
    <w:rsid w:val="00BB0BB1"/>
    <w:rsid w:val="00BB0CB3"/>
    <w:rsid w:val="00BB0D3D"/>
    <w:rsid w:val="00BB0D59"/>
    <w:rsid w:val="00BB0FC5"/>
    <w:rsid w:val="00BB0FC7"/>
    <w:rsid w:val="00BB13FF"/>
    <w:rsid w:val="00BB159A"/>
    <w:rsid w:val="00BB15E0"/>
    <w:rsid w:val="00BB1611"/>
    <w:rsid w:val="00BB18D3"/>
    <w:rsid w:val="00BB1B93"/>
    <w:rsid w:val="00BB1C32"/>
    <w:rsid w:val="00BB1DEB"/>
    <w:rsid w:val="00BB1EE4"/>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15"/>
    <w:rsid w:val="00BB2936"/>
    <w:rsid w:val="00BB29C9"/>
    <w:rsid w:val="00BB2C9B"/>
    <w:rsid w:val="00BB2CA2"/>
    <w:rsid w:val="00BB2CD7"/>
    <w:rsid w:val="00BB2D76"/>
    <w:rsid w:val="00BB300B"/>
    <w:rsid w:val="00BB3055"/>
    <w:rsid w:val="00BB30B2"/>
    <w:rsid w:val="00BB30E5"/>
    <w:rsid w:val="00BB32F1"/>
    <w:rsid w:val="00BB3344"/>
    <w:rsid w:val="00BB33C3"/>
    <w:rsid w:val="00BB342B"/>
    <w:rsid w:val="00BB34E6"/>
    <w:rsid w:val="00BB352F"/>
    <w:rsid w:val="00BB35DA"/>
    <w:rsid w:val="00BB3625"/>
    <w:rsid w:val="00BB36B3"/>
    <w:rsid w:val="00BB379E"/>
    <w:rsid w:val="00BB38E7"/>
    <w:rsid w:val="00BB3A31"/>
    <w:rsid w:val="00BB3C7C"/>
    <w:rsid w:val="00BB3CE5"/>
    <w:rsid w:val="00BB3CFB"/>
    <w:rsid w:val="00BB3DA1"/>
    <w:rsid w:val="00BB3E2B"/>
    <w:rsid w:val="00BB4331"/>
    <w:rsid w:val="00BB44DF"/>
    <w:rsid w:val="00BB461E"/>
    <w:rsid w:val="00BB46E1"/>
    <w:rsid w:val="00BB46F0"/>
    <w:rsid w:val="00BB47FD"/>
    <w:rsid w:val="00BB4929"/>
    <w:rsid w:val="00BB4A29"/>
    <w:rsid w:val="00BB4A99"/>
    <w:rsid w:val="00BB4B42"/>
    <w:rsid w:val="00BB4C0F"/>
    <w:rsid w:val="00BB4C7F"/>
    <w:rsid w:val="00BB4EE9"/>
    <w:rsid w:val="00BB4F0D"/>
    <w:rsid w:val="00BB4F19"/>
    <w:rsid w:val="00BB5082"/>
    <w:rsid w:val="00BB50B0"/>
    <w:rsid w:val="00BB50D1"/>
    <w:rsid w:val="00BB5204"/>
    <w:rsid w:val="00BB5298"/>
    <w:rsid w:val="00BB52EA"/>
    <w:rsid w:val="00BB5336"/>
    <w:rsid w:val="00BB537C"/>
    <w:rsid w:val="00BB5579"/>
    <w:rsid w:val="00BB55A5"/>
    <w:rsid w:val="00BB566E"/>
    <w:rsid w:val="00BB59BF"/>
    <w:rsid w:val="00BB5AA3"/>
    <w:rsid w:val="00BB5CD0"/>
    <w:rsid w:val="00BB5D5C"/>
    <w:rsid w:val="00BB5D91"/>
    <w:rsid w:val="00BB611A"/>
    <w:rsid w:val="00BB61B0"/>
    <w:rsid w:val="00BB61BD"/>
    <w:rsid w:val="00BB61F5"/>
    <w:rsid w:val="00BB6270"/>
    <w:rsid w:val="00BB655E"/>
    <w:rsid w:val="00BB6651"/>
    <w:rsid w:val="00BB6802"/>
    <w:rsid w:val="00BB681F"/>
    <w:rsid w:val="00BB689B"/>
    <w:rsid w:val="00BB68DC"/>
    <w:rsid w:val="00BB6AC9"/>
    <w:rsid w:val="00BB6ACC"/>
    <w:rsid w:val="00BB6E08"/>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CC"/>
    <w:rsid w:val="00BC04E7"/>
    <w:rsid w:val="00BC0652"/>
    <w:rsid w:val="00BC0719"/>
    <w:rsid w:val="00BC0935"/>
    <w:rsid w:val="00BC09BF"/>
    <w:rsid w:val="00BC0B04"/>
    <w:rsid w:val="00BC0C04"/>
    <w:rsid w:val="00BC0C0E"/>
    <w:rsid w:val="00BC0C4E"/>
    <w:rsid w:val="00BC0C8E"/>
    <w:rsid w:val="00BC0D16"/>
    <w:rsid w:val="00BC0D2D"/>
    <w:rsid w:val="00BC0E7A"/>
    <w:rsid w:val="00BC10A4"/>
    <w:rsid w:val="00BC139E"/>
    <w:rsid w:val="00BC13C8"/>
    <w:rsid w:val="00BC15AC"/>
    <w:rsid w:val="00BC16A0"/>
    <w:rsid w:val="00BC16B8"/>
    <w:rsid w:val="00BC173A"/>
    <w:rsid w:val="00BC1909"/>
    <w:rsid w:val="00BC1943"/>
    <w:rsid w:val="00BC1A63"/>
    <w:rsid w:val="00BC1B60"/>
    <w:rsid w:val="00BC1BBE"/>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FC"/>
    <w:rsid w:val="00BC2E26"/>
    <w:rsid w:val="00BC2E62"/>
    <w:rsid w:val="00BC32B7"/>
    <w:rsid w:val="00BC356F"/>
    <w:rsid w:val="00BC358C"/>
    <w:rsid w:val="00BC3858"/>
    <w:rsid w:val="00BC38B6"/>
    <w:rsid w:val="00BC3947"/>
    <w:rsid w:val="00BC3D8B"/>
    <w:rsid w:val="00BC3DE0"/>
    <w:rsid w:val="00BC3FF4"/>
    <w:rsid w:val="00BC4033"/>
    <w:rsid w:val="00BC404A"/>
    <w:rsid w:val="00BC409E"/>
    <w:rsid w:val="00BC40B9"/>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4CA"/>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A4C"/>
    <w:rsid w:val="00BC6C49"/>
    <w:rsid w:val="00BC6C76"/>
    <w:rsid w:val="00BC6CB2"/>
    <w:rsid w:val="00BC6D2F"/>
    <w:rsid w:val="00BC6F5B"/>
    <w:rsid w:val="00BC6F7E"/>
    <w:rsid w:val="00BC71E3"/>
    <w:rsid w:val="00BC7424"/>
    <w:rsid w:val="00BC7435"/>
    <w:rsid w:val="00BC74E9"/>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5E"/>
    <w:rsid w:val="00BD058D"/>
    <w:rsid w:val="00BD07F8"/>
    <w:rsid w:val="00BD0858"/>
    <w:rsid w:val="00BD09EB"/>
    <w:rsid w:val="00BD0EF7"/>
    <w:rsid w:val="00BD0F90"/>
    <w:rsid w:val="00BD121A"/>
    <w:rsid w:val="00BD1281"/>
    <w:rsid w:val="00BD1381"/>
    <w:rsid w:val="00BD1471"/>
    <w:rsid w:val="00BD1574"/>
    <w:rsid w:val="00BD1614"/>
    <w:rsid w:val="00BD164B"/>
    <w:rsid w:val="00BD189F"/>
    <w:rsid w:val="00BD197B"/>
    <w:rsid w:val="00BD1B32"/>
    <w:rsid w:val="00BD1B48"/>
    <w:rsid w:val="00BD1B67"/>
    <w:rsid w:val="00BD1D31"/>
    <w:rsid w:val="00BD1D9D"/>
    <w:rsid w:val="00BD1DC0"/>
    <w:rsid w:val="00BD209E"/>
    <w:rsid w:val="00BD21C7"/>
    <w:rsid w:val="00BD2378"/>
    <w:rsid w:val="00BD2428"/>
    <w:rsid w:val="00BD257F"/>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6D3"/>
    <w:rsid w:val="00BD681B"/>
    <w:rsid w:val="00BD698A"/>
    <w:rsid w:val="00BD6C2B"/>
    <w:rsid w:val="00BD6EE1"/>
    <w:rsid w:val="00BD7086"/>
    <w:rsid w:val="00BD70B6"/>
    <w:rsid w:val="00BD7156"/>
    <w:rsid w:val="00BD7166"/>
    <w:rsid w:val="00BD7437"/>
    <w:rsid w:val="00BD7519"/>
    <w:rsid w:val="00BD7AB5"/>
    <w:rsid w:val="00BD7D18"/>
    <w:rsid w:val="00BD7E65"/>
    <w:rsid w:val="00BD7F57"/>
    <w:rsid w:val="00BD7FAA"/>
    <w:rsid w:val="00BE014E"/>
    <w:rsid w:val="00BE018F"/>
    <w:rsid w:val="00BE02A0"/>
    <w:rsid w:val="00BE02B4"/>
    <w:rsid w:val="00BE0426"/>
    <w:rsid w:val="00BE045D"/>
    <w:rsid w:val="00BE046F"/>
    <w:rsid w:val="00BE05B6"/>
    <w:rsid w:val="00BE05BE"/>
    <w:rsid w:val="00BE078C"/>
    <w:rsid w:val="00BE07AE"/>
    <w:rsid w:val="00BE0AA6"/>
    <w:rsid w:val="00BE0AA8"/>
    <w:rsid w:val="00BE0C32"/>
    <w:rsid w:val="00BE0E84"/>
    <w:rsid w:val="00BE0F68"/>
    <w:rsid w:val="00BE10FE"/>
    <w:rsid w:val="00BE1188"/>
    <w:rsid w:val="00BE1274"/>
    <w:rsid w:val="00BE1385"/>
    <w:rsid w:val="00BE1747"/>
    <w:rsid w:val="00BE1879"/>
    <w:rsid w:val="00BE1B30"/>
    <w:rsid w:val="00BE1CC7"/>
    <w:rsid w:val="00BE1D16"/>
    <w:rsid w:val="00BE1F1E"/>
    <w:rsid w:val="00BE20E1"/>
    <w:rsid w:val="00BE2102"/>
    <w:rsid w:val="00BE2157"/>
    <w:rsid w:val="00BE21BB"/>
    <w:rsid w:val="00BE2371"/>
    <w:rsid w:val="00BE23F6"/>
    <w:rsid w:val="00BE2432"/>
    <w:rsid w:val="00BE25A4"/>
    <w:rsid w:val="00BE2600"/>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7"/>
    <w:rsid w:val="00BE3B4E"/>
    <w:rsid w:val="00BE3E0F"/>
    <w:rsid w:val="00BE3E36"/>
    <w:rsid w:val="00BE3E37"/>
    <w:rsid w:val="00BE3E5C"/>
    <w:rsid w:val="00BE3F4B"/>
    <w:rsid w:val="00BE3F7A"/>
    <w:rsid w:val="00BE4003"/>
    <w:rsid w:val="00BE40B0"/>
    <w:rsid w:val="00BE41E9"/>
    <w:rsid w:val="00BE41EE"/>
    <w:rsid w:val="00BE4255"/>
    <w:rsid w:val="00BE4261"/>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81"/>
    <w:rsid w:val="00BE53D9"/>
    <w:rsid w:val="00BE55A6"/>
    <w:rsid w:val="00BE5821"/>
    <w:rsid w:val="00BE58E6"/>
    <w:rsid w:val="00BE5907"/>
    <w:rsid w:val="00BE5931"/>
    <w:rsid w:val="00BE5A73"/>
    <w:rsid w:val="00BE5A74"/>
    <w:rsid w:val="00BE5A94"/>
    <w:rsid w:val="00BE5B24"/>
    <w:rsid w:val="00BE5B55"/>
    <w:rsid w:val="00BE5EBE"/>
    <w:rsid w:val="00BE5F13"/>
    <w:rsid w:val="00BE5F65"/>
    <w:rsid w:val="00BE6024"/>
    <w:rsid w:val="00BE6227"/>
    <w:rsid w:val="00BE6287"/>
    <w:rsid w:val="00BE62B2"/>
    <w:rsid w:val="00BE62DD"/>
    <w:rsid w:val="00BE6337"/>
    <w:rsid w:val="00BE63DE"/>
    <w:rsid w:val="00BE660D"/>
    <w:rsid w:val="00BE6ECE"/>
    <w:rsid w:val="00BE6EEA"/>
    <w:rsid w:val="00BE6F73"/>
    <w:rsid w:val="00BE6FD2"/>
    <w:rsid w:val="00BE6FD5"/>
    <w:rsid w:val="00BE70D5"/>
    <w:rsid w:val="00BE70F2"/>
    <w:rsid w:val="00BE7169"/>
    <w:rsid w:val="00BE71BB"/>
    <w:rsid w:val="00BE7267"/>
    <w:rsid w:val="00BE7270"/>
    <w:rsid w:val="00BE728B"/>
    <w:rsid w:val="00BE72E5"/>
    <w:rsid w:val="00BE7346"/>
    <w:rsid w:val="00BE741D"/>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29D"/>
    <w:rsid w:val="00BF0331"/>
    <w:rsid w:val="00BF045D"/>
    <w:rsid w:val="00BF04A7"/>
    <w:rsid w:val="00BF0784"/>
    <w:rsid w:val="00BF08DB"/>
    <w:rsid w:val="00BF0963"/>
    <w:rsid w:val="00BF0B37"/>
    <w:rsid w:val="00BF0BEC"/>
    <w:rsid w:val="00BF0D2E"/>
    <w:rsid w:val="00BF0D92"/>
    <w:rsid w:val="00BF0DAB"/>
    <w:rsid w:val="00BF0F98"/>
    <w:rsid w:val="00BF10BC"/>
    <w:rsid w:val="00BF123A"/>
    <w:rsid w:val="00BF162C"/>
    <w:rsid w:val="00BF195C"/>
    <w:rsid w:val="00BF1974"/>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133"/>
    <w:rsid w:val="00BF3356"/>
    <w:rsid w:val="00BF356B"/>
    <w:rsid w:val="00BF36EC"/>
    <w:rsid w:val="00BF372B"/>
    <w:rsid w:val="00BF37FF"/>
    <w:rsid w:val="00BF3BA0"/>
    <w:rsid w:val="00BF3C46"/>
    <w:rsid w:val="00BF3CB3"/>
    <w:rsid w:val="00BF3D72"/>
    <w:rsid w:val="00BF3E54"/>
    <w:rsid w:val="00BF3FFF"/>
    <w:rsid w:val="00BF4097"/>
    <w:rsid w:val="00BF424D"/>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1E"/>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654"/>
    <w:rsid w:val="00BF7664"/>
    <w:rsid w:val="00BF7889"/>
    <w:rsid w:val="00BF794A"/>
    <w:rsid w:val="00BF7E6A"/>
    <w:rsid w:val="00C00048"/>
    <w:rsid w:val="00C000F2"/>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3A0"/>
    <w:rsid w:val="00C0147E"/>
    <w:rsid w:val="00C01504"/>
    <w:rsid w:val="00C01601"/>
    <w:rsid w:val="00C01675"/>
    <w:rsid w:val="00C01739"/>
    <w:rsid w:val="00C0177E"/>
    <w:rsid w:val="00C01854"/>
    <w:rsid w:val="00C01861"/>
    <w:rsid w:val="00C0196A"/>
    <w:rsid w:val="00C0198D"/>
    <w:rsid w:val="00C01993"/>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A3D"/>
    <w:rsid w:val="00C02A4C"/>
    <w:rsid w:val="00C02A7F"/>
    <w:rsid w:val="00C02A8E"/>
    <w:rsid w:val="00C02AE7"/>
    <w:rsid w:val="00C02AED"/>
    <w:rsid w:val="00C02C37"/>
    <w:rsid w:val="00C02D65"/>
    <w:rsid w:val="00C02D6A"/>
    <w:rsid w:val="00C02DA2"/>
    <w:rsid w:val="00C02DDA"/>
    <w:rsid w:val="00C02E12"/>
    <w:rsid w:val="00C02EBD"/>
    <w:rsid w:val="00C03062"/>
    <w:rsid w:val="00C03102"/>
    <w:rsid w:val="00C0311E"/>
    <w:rsid w:val="00C03148"/>
    <w:rsid w:val="00C03217"/>
    <w:rsid w:val="00C03229"/>
    <w:rsid w:val="00C03477"/>
    <w:rsid w:val="00C03745"/>
    <w:rsid w:val="00C03752"/>
    <w:rsid w:val="00C03773"/>
    <w:rsid w:val="00C037C9"/>
    <w:rsid w:val="00C03A95"/>
    <w:rsid w:val="00C03B68"/>
    <w:rsid w:val="00C03BB9"/>
    <w:rsid w:val="00C03C5C"/>
    <w:rsid w:val="00C03CA2"/>
    <w:rsid w:val="00C03CAE"/>
    <w:rsid w:val="00C03CF4"/>
    <w:rsid w:val="00C03E2B"/>
    <w:rsid w:val="00C03F2E"/>
    <w:rsid w:val="00C04170"/>
    <w:rsid w:val="00C04181"/>
    <w:rsid w:val="00C041D2"/>
    <w:rsid w:val="00C04252"/>
    <w:rsid w:val="00C04491"/>
    <w:rsid w:val="00C04527"/>
    <w:rsid w:val="00C046FD"/>
    <w:rsid w:val="00C049D0"/>
    <w:rsid w:val="00C04A02"/>
    <w:rsid w:val="00C04BC6"/>
    <w:rsid w:val="00C04C3A"/>
    <w:rsid w:val="00C04EE0"/>
    <w:rsid w:val="00C05156"/>
    <w:rsid w:val="00C052AB"/>
    <w:rsid w:val="00C052B8"/>
    <w:rsid w:val="00C053CC"/>
    <w:rsid w:val="00C054F1"/>
    <w:rsid w:val="00C054FB"/>
    <w:rsid w:val="00C05674"/>
    <w:rsid w:val="00C056A2"/>
    <w:rsid w:val="00C0597A"/>
    <w:rsid w:val="00C05B1B"/>
    <w:rsid w:val="00C05C4B"/>
    <w:rsid w:val="00C05DCE"/>
    <w:rsid w:val="00C05E95"/>
    <w:rsid w:val="00C05E9C"/>
    <w:rsid w:val="00C060B8"/>
    <w:rsid w:val="00C062B7"/>
    <w:rsid w:val="00C06523"/>
    <w:rsid w:val="00C06539"/>
    <w:rsid w:val="00C06593"/>
    <w:rsid w:val="00C06647"/>
    <w:rsid w:val="00C06738"/>
    <w:rsid w:val="00C068C2"/>
    <w:rsid w:val="00C0692F"/>
    <w:rsid w:val="00C06B1F"/>
    <w:rsid w:val="00C06BAB"/>
    <w:rsid w:val="00C06CE7"/>
    <w:rsid w:val="00C06D49"/>
    <w:rsid w:val="00C06E0C"/>
    <w:rsid w:val="00C06FBF"/>
    <w:rsid w:val="00C06FEB"/>
    <w:rsid w:val="00C0702E"/>
    <w:rsid w:val="00C07035"/>
    <w:rsid w:val="00C071A7"/>
    <w:rsid w:val="00C073A7"/>
    <w:rsid w:val="00C07496"/>
    <w:rsid w:val="00C074B2"/>
    <w:rsid w:val="00C074CD"/>
    <w:rsid w:val="00C074F1"/>
    <w:rsid w:val="00C07912"/>
    <w:rsid w:val="00C07BE3"/>
    <w:rsid w:val="00C07BEE"/>
    <w:rsid w:val="00C07CAD"/>
    <w:rsid w:val="00C07D4A"/>
    <w:rsid w:val="00C07D89"/>
    <w:rsid w:val="00C07E16"/>
    <w:rsid w:val="00C07E61"/>
    <w:rsid w:val="00C07E99"/>
    <w:rsid w:val="00C07F8A"/>
    <w:rsid w:val="00C07F8E"/>
    <w:rsid w:val="00C100BF"/>
    <w:rsid w:val="00C10179"/>
    <w:rsid w:val="00C10214"/>
    <w:rsid w:val="00C104DB"/>
    <w:rsid w:val="00C10586"/>
    <w:rsid w:val="00C106C6"/>
    <w:rsid w:val="00C10881"/>
    <w:rsid w:val="00C108BE"/>
    <w:rsid w:val="00C10A5C"/>
    <w:rsid w:val="00C10B8D"/>
    <w:rsid w:val="00C10C2D"/>
    <w:rsid w:val="00C10CCE"/>
    <w:rsid w:val="00C10D02"/>
    <w:rsid w:val="00C10D33"/>
    <w:rsid w:val="00C10EFF"/>
    <w:rsid w:val="00C110A6"/>
    <w:rsid w:val="00C1124E"/>
    <w:rsid w:val="00C1132A"/>
    <w:rsid w:val="00C1154D"/>
    <w:rsid w:val="00C11583"/>
    <w:rsid w:val="00C115EA"/>
    <w:rsid w:val="00C11642"/>
    <w:rsid w:val="00C11676"/>
    <w:rsid w:val="00C11954"/>
    <w:rsid w:val="00C11982"/>
    <w:rsid w:val="00C11C45"/>
    <w:rsid w:val="00C11CBB"/>
    <w:rsid w:val="00C11CD1"/>
    <w:rsid w:val="00C11D16"/>
    <w:rsid w:val="00C11E3D"/>
    <w:rsid w:val="00C11E7B"/>
    <w:rsid w:val="00C11FA0"/>
    <w:rsid w:val="00C121BE"/>
    <w:rsid w:val="00C12211"/>
    <w:rsid w:val="00C1225C"/>
    <w:rsid w:val="00C122D3"/>
    <w:rsid w:val="00C122DD"/>
    <w:rsid w:val="00C1241F"/>
    <w:rsid w:val="00C125EB"/>
    <w:rsid w:val="00C125EC"/>
    <w:rsid w:val="00C12665"/>
    <w:rsid w:val="00C126FA"/>
    <w:rsid w:val="00C1274B"/>
    <w:rsid w:val="00C12750"/>
    <w:rsid w:val="00C127EB"/>
    <w:rsid w:val="00C128B7"/>
    <w:rsid w:val="00C12D13"/>
    <w:rsid w:val="00C12E7A"/>
    <w:rsid w:val="00C12F4A"/>
    <w:rsid w:val="00C1338D"/>
    <w:rsid w:val="00C134A1"/>
    <w:rsid w:val="00C13624"/>
    <w:rsid w:val="00C13674"/>
    <w:rsid w:val="00C139CC"/>
    <w:rsid w:val="00C139E5"/>
    <w:rsid w:val="00C13A1F"/>
    <w:rsid w:val="00C13BC0"/>
    <w:rsid w:val="00C13BC6"/>
    <w:rsid w:val="00C13C14"/>
    <w:rsid w:val="00C13D66"/>
    <w:rsid w:val="00C13DDD"/>
    <w:rsid w:val="00C13EC2"/>
    <w:rsid w:val="00C13F66"/>
    <w:rsid w:val="00C14256"/>
    <w:rsid w:val="00C1471E"/>
    <w:rsid w:val="00C14773"/>
    <w:rsid w:val="00C1491E"/>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03"/>
    <w:rsid w:val="00C15F9A"/>
    <w:rsid w:val="00C16105"/>
    <w:rsid w:val="00C16232"/>
    <w:rsid w:val="00C163AE"/>
    <w:rsid w:val="00C163C6"/>
    <w:rsid w:val="00C16507"/>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74C"/>
    <w:rsid w:val="00C17946"/>
    <w:rsid w:val="00C179F9"/>
    <w:rsid w:val="00C17A17"/>
    <w:rsid w:val="00C17A8D"/>
    <w:rsid w:val="00C17BFF"/>
    <w:rsid w:val="00C17CC4"/>
    <w:rsid w:val="00C17DA4"/>
    <w:rsid w:val="00C17E04"/>
    <w:rsid w:val="00C17FCF"/>
    <w:rsid w:val="00C2001C"/>
    <w:rsid w:val="00C2004E"/>
    <w:rsid w:val="00C200C0"/>
    <w:rsid w:val="00C20103"/>
    <w:rsid w:val="00C20174"/>
    <w:rsid w:val="00C201A6"/>
    <w:rsid w:val="00C20219"/>
    <w:rsid w:val="00C20298"/>
    <w:rsid w:val="00C20531"/>
    <w:rsid w:val="00C20675"/>
    <w:rsid w:val="00C207E1"/>
    <w:rsid w:val="00C208FE"/>
    <w:rsid w:val="00C20A80"/>
    <w:rsid w:val="00C20BEA"/>
    <w:rsid w:val="00C20D1B"/>
    <w:rsid w:val="00C20D2B"/>
    <w:rsid w:val="00C20E0E"/>
    <w:rsid w:val="00C20F0C"/>
    <w:rsid w:val="00C20FA8"/>
    <w:rsid w:val="00C21016"/>
    <w:rsid w:val="00C21170"/>
    <w:rsid w:val="00C21224"/>
    <w:rsid w:val="00C21368"/>
    <w:rsid w:val="00C213C2"/>
    <w:rsid w:val="00C21420"/>
    <w:rsid w:val="00C21460"/>
    <w:rsid w:val="00C21548"/>
    <w:rsid w:val="00C217C4"/>
    <w:rsid w:val="00C21B41"/>
    <w:rsid w:val="00C21D22"/>
    <w:rsid w:val="00C21D63"/>
    <w:rsid w:val="00C21EA8"/>
    <w:rsid w:val="00C2221E"/>
    <w:rsid w:val="00C22289"/>
    <w:rsid w:val="00C222C9"/>
    <w:rsid w:val="00C2238F"/>
    <w:rsid w:val="00C224EC"/>
    <w:rsid w:val="00C2255D"/>
    <w:rsid w:val="00C22579"/>
    <w:rsid w:val="00C225DC"/>
    <w:rsid w:val="00C225E7"/>
    <w:rsid w:val="00C22776"/>
    <w:rsid w:val="00C22AB0"/>
    <w:rsid w:val="00C22B9D"/>
    <w:rsid w:val="00C22F3F"/>
    <w:rsid w:val="00C22FC0"/>
    <w:rsid w:val="00C23145"/>
    <w:rsid w:val="00C231FB"/>
    <w:rsid w:val="00C23216"/>
    <w:rsid w:val="00C237AB"/>
    <w:rsid w:val="00C2391C"/>
    <w:rsid w:val="00C2392F"/>
    <w:rsid w:val="00C23BBD"/>
    <w:rsid w:val="00C23D4F"/>
    <w:rsid w:val="00C23D87"/>
    <w:rsid w:val="00C23F6A"/>
    <w:rsid w:val="00C23F73"/>
    <w:rsid w:val="00C24167"/>
    <w:rsid w:val="00C241C0"/>
    <w:rsid w:val="00C24221"/>
    <w:rsid w:val="00C243F4"/>
    <w:rsid w:val="00C2447C"/>
    <w:rsid w:val="00C2448C"/>
    <w:rsid w:val="00C24744"/>
    <w:rsid w:val="00C2477A"/>
    <w:rsid w:val="00C2477E"/>
    <w:rsid w:val="00C248C4"/>
    <w:rsid w:val="00C2495D"/>
    <w:rsid w:val="00C249FE"/>
    <w:rsid w:val="00C24B0F"/>
    <w:rsid w:val="00C24B27"/>
    <w:rsid w:val="00C24B3D"/>
    <w:rsid w:val="00C24D2B"/>
    <w:rsid w:val="00C24DA6"/>
    <w:rsid w:val="00C24FCF"/>
    <w:rsid w:val="00C2501C"/>
    <w:rsid w:val="00C25097"/>
    <w:rsid w:val="00C25418"/>
    <w:rsid w:val="00C2548F"/>
    <w:rsid w:val="00C2555E"/>
    <w:rsid w:val="00C2561D"/>
    <w:rsid w:val="00C25681"/>
    <w:rsid w:val="00C257B9"/>
    <w:rsid w:val="00C25874"/>
    <w:rsid w:val="00C258E5"/>
    <w:rsid w:val="00C259FF"/>
    <w:rsid w:val="00C25CC6"/>
    <w:rsid w:val="00C25E64"/>
    <w:rsid w:val="00C25EE3"/>
    <w:rsid w:val="00C25F8A"/>
    <w:rsid w:val="00C2600A"/>
    <w:rsid w:val="00C26036"/>
    <w:rsid w:val="00C260C8"/>
    <w:rsid w:val="00C261D1"/>
    <w:rsid w:val="00C266F5"/>
    <w:rsid w:val="00C26782"/>
    <w:rsid w:val="00C267E8"/>
    <w:rsid w:val="00C26822"/>
    <w:rsid w:val="00C269F4"/>
    <w:rsid w:val="00C26A0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4BD"/>
    <w:rsid w:val="00C305D9"/>
    <w:rsid w:val="00C308DA"/>
    <w:rsid w:val="00C309EB"/>
    <w:rsid w:val="00C30A31"/>
    <w:rsid w:val="00C30E2B"/>
    <w:rsid w:val="00C30F03"/>
    <w:rsid w:val="00C30F5C"/>
    <w:rsid w:val="00C30FEE"/>
    <w:rsid w:val="00C3104D"/>
    <w:rsid w:val="00C3105C"/>
    <w:rsid w:val="00C31178"/>
    <w:rsid w:val="00C31445"/>
    <w:rsid w:val="00C314B7"/>
    <w:rsid w:val="00C314B8"/>
    <w:rsid w:val="00C31516"/>
    <w:rsid w:val="00C317EA"/>
    <w:rsid w:val="00C3187D"/>
    <w:rsid w:val="00C3199A"/>
    <w:rsid w:val="00C31A07"/>
    <w:rsid w:val="00C31DBF"/>
    <w:rsid w:val="00C31FFE"/>
    <w:rsid w:val="00C32021"/>
    <w:rsid w:val="00C3263B"/>
    <w:rsid w:val="00C32746"/>
    <w:rsid w:val="00C3282C"/>
    <w:rsid w:val="00C32AF4"/>
    <w:rsid w:val="00C32B64"/>
    <w:rsid w:val="00C32C30"/>
    <w:rsid w:val="00C32CA6"/>
    <w:rsid w:val="00C32D74"/>
    <w:rsid w:val="00C32FF1"/>
    <w:rsid w:val="00C3304D"/>
    <w:rsid w:val="00C33086"/>
    <w:rsid w:val="00C330C5"/>
    <w:rsid w:val="00C33133"/>
    <w:rsid w:val="00C33134"/>
    <w:rsid w:val="00C332B7"/>
    <w:rsid w:val="00C33392"/>
    <w:rsid w:val="00C33476"/>
    <w:rsid w:val="00C334B9"/>
    <w:rsid w:val="00C336E8"/>
    <w:rsid w:val="00C339B9"/>
    <w:rsid w:val="00C33BC7"/>
    <w:rsid w:val="00C33C98"/>
    <w:rsid w:val="00C33CC2"/>
    <w:rsid w:val="00C33CF6"/>
    <w:rsid w:val="00C33E0D"/>
    <w:rsid w:val="00C33E53"/>
    <w:rsid w:val="00C34028"/>
    <w:rsid w:val="00C34314"/>
    <w:rsid w:val="00C3431D"/>
    <w:rsid w:val="00C343B9"/>
    <w:rsid w:val="00C3441D"/>
    <w:rsid w:val="00C344CD"/>
    <w:rsid w:val="00C34684"/>
    <w:rsid w:val="00C34779"/>
    <w:rsid w:val="00C348F4"/>
    <w:rsid w:val="00C349DC"/>
    <w:rsid w:val="00C34B39"/>
    <w:rsid w:val="00C35047"/>
    <w:rsid w:val="00C35304"/>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C5"/>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E04"/>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3A"/>
    <w:rsid w:val="00C42E55"/>
    <w:rsid w:val="00C43052"/>
    <w:rsid w:val="00C431BF"/>
    <w:rsid w:val="00C432A5"/>
    <w:rsid w:val="00C43325"/>
    <w:rsid w:val="00C43389"/>
    <w:rsid w:val="00C4339A"/>
    <w:rsid w:val="00C4363C"/>
    <w:rsid w:val="00C4381D"/>
    <w:rsid w:val="00C438A4"/>
    <w:rsid w:val="00C438A5"/>
    <w:rsid w:val="00C439D2"/>
    <w:rsid w:val="00C43A51"/>
    <w:rsid w:val="00C43A9E"/>
    <w:rsid w:val="00C43B96"/>
    <w:rsid w:val="00C43C0D"/>
    <w:rsid w:val="00C43CD4"/>
    <w:rsid w:val="00C43D25"/>
    <w:rsid w:val="00C43E58"/>
    <w:rsid w:val="00C43EF3"/>
    <w:rsid w:val="00C43FF0"/>
    <w:rsid w:val="00C44105"/>
    <w:rsid w:val="00C4421F"/>
    <w:rsid w:val="00C44317"/>
    <w:rsid w:val="00C4441A"/>
    <w:rsid w:val="00C4448D"/>
    <w:rsid w:val="00C44622"/>
    <w:rsid w:val="00C448C2"/>
    <w:rsid w:val="00C4495D"/>
    <w:rsid w:val="00C449DA"/>
    <w:rsid w:val="00C44BCD"/>
    <w:rsid w:val="00C44C38"/>
    <w:rsid w:val="00C45178"/>
    <w:rsid w:val="00C45189"/>
    <w:rsid w:val="00C452A9"/>
    <w:rsid w:val="00C452CD"/>
    <w:rsid w:val="00C45408"/>
    <w:rsid w:val="00C4554F"/>
    <w:rsid w:val="00C45550"/>
    <w:rsid w:val="00C4565C"/>
    <w:rsid w:val="00C4569B"/>
    <w:rsid w:val="00C45799"/>
    <w:rsid w:val="00C4581B"/>
    <w:rsid w:val="00C458B2"/>
    <w:rsid w:val="00C45D41"/>
    <w:rsid w:val="00C45F94"/>
    <w:rsid w:val="00C46029"/>
    <w:rsid w:val="00C46125"/>
    <w:rsid w:val="00C46467"/>
    <w:rsid w:val="00C464AF"/>
    <w:rsid w:val="00C4651C"/>
    <w:rsid w:val="00C46646"/>
    <w:rsid w:val="00C4678F"/>
    <w:rsid w:val="00C46A00"/>
    <w:rsid w:val="00C46A2D"/>
    <w:rsid w:val="00C46B81"/>
    <w:rsid w:val="00C46D6A"/>
    <w:rsid w:val="00C46F2B"/>
    <w:rsid w:val="00C47017"/>
    <w:rsid w:val="00C47077"/>
    <w:rsid w:val="00C4723A"/>
    <w:rsid w:val="00C4732C"/>
    <w:rsid w:val="00C47466"/>
    <w:rsid w:val="00C4758D"/>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2C1"/>
    <w:rsid w:val="00C50308"/>
    <w:rsid w:val="00C50416"/>
    <w:rsid w:val="00C5045C"/>
    <w:rsid w:val="00C506FC"/>
    <w:rsid w:val="00C507C9"/>
    <w:rsid w:val="00C508B3"/>
    <w:rsid w:val="00C509E6"/>
    <w:rsid w:val="00C50A63"/>
    <w:rsid w:val="00C50B71"/>
    <w:rsid w:val="00C50C57"/>
    <w:rsid w:val="00C50CBA"/>
    <w:rsid w:val="00C50CE7"/>
    <w:rsid w:val="00C50DF6"/>
    <w:rsid w:val="00C50E2C"/>
    <w:rsid w:val="00C50ECB"/>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25"/>
    <w:rsid w:val="00C52237"/>
    <w:rsid w:val="00C52292"/>
    <w:rsid w:val="00C522AE"/>
    <w:rsid w:val="00C523BD"/>
    <w:rsid w:val="00C52410"/>
    <w:rsid w:val="00C525B3"/>
    <w:rsid w:val="00C5285F"/>
    <w:rsid w:val="00C52C5F"/>
    <w:rsid w:val="00C52C69"/>
    <w:rsid w:val="00C52CF6"/>
    <w:rsid w:val="00C52F1C"/>
    <w:rsid w:val="00C52F98"/>
    <w:rsid w:val="00C52FC2"/>
    <w:rsid w:val="00C531CC"/>
    <w:rsid w:val="00C53237"/>
    <w:rsid w:val="00C5327A"/>
    <w:rsid w:val="00C5334D"/>
    <w:rsid w:val="00C53467"/>
    <w:rsid w:val="00C5369D"/>
    <w:rsid w:val="00C5377D"/>
    <w:rsid w:val="00C53850"/>
    <w:rsid w:val="00C53BDB"/>
    <w:rsid w:val="00C53BE7"/>
    <w:rsid w:val="00C53C42"/>
    <w:rsid w:val="00C53CD9"/>
    <w:rsid w:val="00C53D7D"/>
    <w:rsid w:val="00C5415C"/>
    <w:rsid w:val="00C54193"/>
    <w:rsid w:val="00C543C4"/>
    <w:rsid w:val="00C54800"/>
    <w:rsid w:val="00C54949"/>
    <w:rsid w:val="00C54DC7"/>
    <w:rsid w:val="00C54E06"/>
    <w:rsid w:val="00C54E7A"/>
    <w:rsid w:val="00C54EEC"/>
    <w:rsid w:val="00C54F3C"/>
    <w:rsid w:val="00C54F57"/>
    <w:rsid w:val="00C5501C"/>
    <w:rsid w:val="00C5503D"/>
    <w:rsid w:val="00C55204"/>
    <w:rsid w:val="00C5528D"/>
    <w:rsid w:val="00C5531A"/>
    <w:rsid w:val="00C55356"/>
    <w:rsid w:val="00C5535A"/>
    <w:rsid w:val="00C55384"/>
    <w:rsid w:val="00C5538A"/>
    <w:rsid w:val="00C5562B"/>
    <w:rsid w:val="00C55654"/>
    <w:rsid w:val="00C55710"/>
    <w:rsid w:val="00C55732"/>
    <w:rsid w:val="00C558B6"/>
    <w:rsid w:val="00C5594A"/>
    <w:rsid w:val="00C5598A"/>
    <w:rsid w:val="00C55C2C"/>
    <w:rsid w:val="00C55C83"/>
    <w:rsid w:val="00C55CA1"/>
    <w:rsid w:val="00C55CCC"/>
    <w:rsid w:val="00C5617A"/>
    <w:rsid w:val="00C56203"/>
    <w:rsid w:val="00C5648E"/>
    <w:rsid w:val="00C56685"/>
    <w:rsid w:val="00C56868"/>
    <w:rsid w:val="00C568DD"/>
    <w:rsid w:val="00C56B39"/>
    <w:rsid w:val="00C56BA1"/>
    <w:rsid w:val="00C56BAF"/>
    <w:rsid w:val="00C56CCE"/>
    <w:rsid w:val="00C56F16"/>
    <w:rsid w:val="00C56FEE"/>
    <w:rsid w:val="00C57200"/>
    <w:rsid w:val="00C57303"/>
    <w:rsid w:val="00C574E7"/>
    <w:rsid w:val="00C575DF"/>
    <w:rsid w:val="00C5764A"/>
    <w:rsid w:val="00C57751"/>
    <w:rsid w:val="00C57832"/>
    <w:rsid w:val="00C57978"/>
    <w:rsid w:val="00C57B77"/>
    <w:rsid w:val="00C57CCC"/>
    <w:rsid w:val="00C57E0C"/>
    <w:rsid w:val="00C60077"/>
    <w:rsid w:val="00C60264"/>
    <w:rsid w:val="00C602B8"/>
    <w:rsid w:val="00C602C7"/>
    <w:rsid w:val="00C602F6"/>
    <w:rsid w:val="00C60345"/>
    <w:rsid w:val="00C6056F"/>
    <w:rsid w:val="00C605E5"/>
    <w:rsid w:val="00C605FF"/>
    <w:rsid w:val="00C608C2"/>
    <w:rsid w:val="00C60D35"/>
    <w:rsid w:val="00C60E12"/>
    <w:rsid w:val="00C60E4E"/>
    <w:rsid w:val="00C60E65"/>
    <w:rsid w:val="00C60F23"/>
    <w:rsid w:val="00C60F4A"/>
    <w:rsid w:val="00C60FEF"/>
    <w:rsid w:val="00C6116D"/>
    <w:rsid w:val="00C611D6"/>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56B"/>
    <w:rsid w:val="00C6264F"/>
    <w:rsid w:val="00C6274D"/>
    <w:rsid w:val="00C62754"/>
    <w:rsid w:val="00C628FD"/>
    <w:rsid w:val="00C62991"/>
    <w:rsid w:val="00C62BC4"/>
    <w:rsid w:val="00C62D39"/>
    <w:rsid w:val="00C62D4B"/>
    <w:rsid w:val="00C62DA6"/>
    <w:rsid w:val="00C62DAE"/>
    <w:rsid w:val="00C62DF1"/>
    <w:rsid w:val="00C62F2C"/>
    <w:rsid w:val="00C631D4"/>
    <w:rsid w:val="00C63204"/>
    <w:rsid w:val="00C63567"/>
    <w:rsid w:val="00C63653"/>
    <w:rsid w:val="00C636B0"/>
    <w:rsid w:val="00C639B8"/>
    <w:rsid w:val="00C639D4"/>
    <w:rsid w:val="00C63A4D"/>
    <w:rsid w:val="00C63B22"/>
    <w:rsid w:val="00C63BC6"/>
    <w:rsid w:val="00C63BE2"/>
    <w:rsid w:val="00C63C43"/>
    <w:rsid w:val="00C6403D"/>
    <w:rsid w:val="00C6415D"/>
    <w:rsid w:val="00C641E2"/>
    <w:rsid w:val="00C64243"/>
    <w:rsid w:val="00C6427F"/>
    <w:rsid w:val="00C64341"/>
    <w:rsid w:val="00C64406"/>
    <w:rsid w:val="00C6458C"/>
    <w:rsid w:val="00C645DA"/>
    <w:rsid w:val="00C6468E"/>
    <w:rsid w:val="00C646B0"/>
    <w:rsid w:val="00C646BA"/>
    <w:rsid w:val="00C6480F"/>
    <w:rsid w:val="00C6486E"/>
    <w:rsid w:val="00C64926"/>
    <w:rsid w:val="00C64AC5"/>
    <w:rsid w:val="00C64B5B"/>
    <w:rsid w:val="00C64B7B"/>
    <w:rsid w:val="00C64CA3"/>
    <w:rsid w:val="00C64D32"/>
    <w:rsid w:val="00C64DC1"/>
    <w:rsid w:val="00C64E93"/>
    <w:rsid w:val="00C64FEB"/>
    <w:rsid w:val="00C6510D"/>
    <w:rsid w:val="00C654E9"/>
    <w:rsid w:val="00C655A4"/>
    <w:rsid w:val="00C65765"/>
    <w:rsid w:val="00C65850"/>
    <w:rsid w:val="00C659B1"/>
    <w:rsid w:val="00C65B33"/>
    <w:rsid w:val="00C65BD3"/>
    <w:rsid w:val="00C65BDB"/>
    <w:rsid w:val="00C65BED"/>
    <w:rsid w:val="00C65BF9"/>
    <w:rsid w:val="00C65DE2"/>
    <w:rsid w:val="00C65E32"/>
    <w:rsid w:val="00C65F7B"/>
    <w:rsid w:val="00C6602D"/>
    <w:rsid w:val="00C6629D"/>
    <w:rsid w:val="00C664B4"/>
    <w:rsid w:val="00C66662"/>
    <w:rsid w:val="00C66672"/>
    <w:rsid w:val="00C668D2"/>
    <w:rsid w:val="00C66B51"/>
    <w:rsid w:val="00C66C37"/>
    <w:rsid w:val="00C66D31"/>
    <w:rsid w:val="00C66F7E"/>
    <w:rsid w:val="00C6716C"/>
    <w:rsid w:val="00C67576"/>
    <w:rsid w:val="00C67694"/>
    <w:rsid w:val="00C676F7"/>
    <w:rsid w:val="00C6778B"/>
    <w:rsid w:val="00C677A4"/>
    <w:rsid w:val="00C678B6"/>
    <w:rsid w:val="00C67A1F"/>
    <w:rsid w:val="00C67B67"/>
    <w:rsid w:val="00C67C03"/>
    <w:rsid w:val="00C67C40"/>
    <w:rsid w:val="00C67E14"/>
    <w:rsid w:val="00C67E17"/>
    <w:rsid w:val="00C67F27"/>
    <w:rsid w:val="00C67F99"/>
    <w:rsid w:val="00C70307"/>
    <w:rsid w:val="00C70400"/>
    <w:rsid w:val="00C70635"/>
    <w:rsid w:val="00C706BB"/>
    <w:rsid w:val="00C706C2"/>
    <w:rsid w:val="00C707F8"/>
    <w:rsid w:val="00C70855"/>
    <w:rsid w:val="00C70899"/>
    <w:rsid w:val="00C708B8"/>
    <w:rsid w:val="00C708F3"/>
    <w:rsid w:val="00C70BD5"/>
    <w:rsid w:val="00C70C3D"/>
    <w:rsid w:val="00C70CCC"/>
    <w:rsid w:val="00C70D4B"/>
    <w:rsid w:val="00C70F70"/>
    <w:rsid w:val="00C710D2"/>
    <w:rsid w:val="00C71319"/>
    <w:rsid w:val="00C71342"/>
    <w:rsid w:val="00C713E6"/>
    <w:rsid w:val="00C71414"/>
    <w:rsid w:val="00C71568"/>
    <w:rsid w:val="00C71587"/>
    <w:rsid w:val="00C71627"/>
    <w:rsid w:val="00C7199C"/>
    <w:rsid w:val="00C71A48"/>
    <w:rsid w:val="00C71B45"/>
    <w:rsid w:val="00C71DB1"/>
    <w:rsid w:val="00C71E8C"/>
    <w:rsid w:val="00C71E9E"/>
    <w:rsid w:val="00C71FE3"/>
    <w:rsid w:val="00C72196"/>
    <w:rsid w:val="00C722D3"/>
    <w:rsid w:val="00C7233D"/>
    <w:rsid w:val="00C7238D"/>
    <w:rsid w:val="00C72429"/>
    <w:rsid w:val="00C72800"/>
    <w:rsid w:val="00C72821"/>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97B"/>
    <w:rsid w:val="00C73D54"/>
    <w:rsid w:val="00C73EAC"/>
    <w:rsid w:val="00C740FA"/>
    <w:rsid w:val="00C7433F"/>
    <w:rsid w:val="00C74384"/>
    <w:rsid w:val="00C744AF"/>
    <w:rsid w:val="00C74644"/>
    <w:rsid w:val="00C74827"/>
    <w:rsid w:val="00C74A28"/>
    <w:rsid w:val="00C74CA9"/>
    <w:rsid w:val="00C74CB8"/>
    <w:rsid w:val="00C74CCD"/>
    <w:rsid w:val="00C74D6A"/>
    <w:rsid w:val="00C74E21"/>
    <w:rsid w:val="00C74F74"/>
    <w:rsid w:val="00C74FDB"/>
    <w:rsid w:val="00C7506C"/>
    <w:rsid w:val="00C750F1"/>
    <w:rsid w:val="00C75253"/>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84"/>
    <w:rsid w:val="00C75B9E"/>
    <w:rsid w:val="00C75C88"/>
    <w:rsid w:val="00C75C99"/>
    <w:rsid w:val="00C75CAB"/>
    <w:rsid w:val="00C75D43"/>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AD"/>
    <w:rsid w:val="00C771B5"/>
    <w:rsid w:val="00C772C5"/>
    <w:rsid w:val="00C77318"/>
    <w:rsid w:val="00C77428"/>
    <w:rsid w:val="00C7778B"/>
    <w:rsid w:val="00C777A6"/>
    <w:rsid w:val="00C77812"/>
    <w:rsid w:val="00C77860"/>
    <w:rsid w:val="00C778C1"/>
    <w:rsid w:val="00C778F3"/>
    <w:rsid w:val="00C779EC"/>
    <w:rsid w:val="00C77A83"/>
    <w:rsid w:val="00C77B41"/>
    <w:rsid w:val="00C77F4E"/>
    <w:rsid w:val="00C77F8F"/>
    <w:rsid w:val="00C8007D"/>
    <w:rsid w:val="00C8014F"/>
    <w:rsid w:val="00C801BE"/>
    <w:rsid w:val="00C802DF"/>
    <w:rsid w:val="00C8035A"/>
    <w:rsid w:val="00C80496"/>
    <w:rsid w:val="00C80568"/>
    <w:rsid w:val="00C8057E"/>
    <w:rsid w:val="00C8073A"/>
    <w:rsid w:val="00C80769"/>
    <w:rsid w:val="00C808E5"/>
    <w:rsid w:val="00C80900"/>
    <w:rsid w:val="00C80928"/>
    <w:rsid w:val="00C8099A"/>
    <w:rsid w:val="00C809B2"/>
    <w:rsid w:val="00C80B7E"/>
    <w:rsid w:val="00C80D63"/>
    <w:rsid w:val="00C81205"/>
    <w:rsid w:val="00C813B0"/>
    <w:rsid w:val="00C8144D"/>
    <w:rsid w:val="00C81450"/>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1B"/>
    <w:rsid w:val="00C81FE0"/>
    <w:rsid w:val="00C82115"/>
    <w:rsid w:val="00C82656"/>
    <w:rsid w:val="00C82691"/>
    <w:rsid w:val="00C826BB"/>
    <w:rsid w:val="00C8273D"/>
    <w:rsid w:val="00C829FC"/>
    <w:rsid w:val="00C82A66"/>
    <w:rsid w:val="00C82B9E"/>
    <w:rsid w:val="00C82BC3"/>
    <w:rsid w:val="00C82D33"/>
    <w:rsid w:val="00C82D6B"/>
    <w:rsid w:val="00C82FCD"/>
    <w:rsid w:val="00C832ED"/>
    <w:rsid w:val="00C8338D"/>
    <w:rsid w:val="00C833C0"/>
    <w:rsid w:val="00C83461"/>
    <w:rsid w:val="00C837DE"/>
    <w:rsid w:val="00C83964"/>
    <w:rsid w:val="00C83A80"/>
    <w:rsid w:val="00C83AC3"/>
    <w:rsid w:val="00C83B2B"/>
    <w:rsid w:val="00C83C34"/>
    <w:rsid w:val="00C83D0B"/>
    <w:rsid w:val="00C83D5D"/>
    <w:rsid w:val="00C83E81"/>
    <w:rsid w:val="00C83FAA"/>
    <w:rsid w:val="00C84210"/>
    <w:rsid w:val="00C842B6"/>
    <w:rsid w:val="00C84313"/>
    <w:rsid w:val="00C8439A"/>
    <w:rsid w:val="00C843C8"/>
    <w:rsid w:val="00C84425"/>
    <w:rsid w:val="00C84588"/>
    <w:rsid w:val="00C8466B"/>
    <w:rsid w:val="00C84734"/>
    <w:rsid w:val="00C84CD2"/>
    <w:rsid w:val="00C84F30"/>
    <w:rsid w:val="00C8506C"/>
    <w:rsid w:val="00C85154"/>
    <w:rsid w:val="00C85267"/>
    <w:rsid w:val="00C85316"/>
    <w:rsid w:val="00C853B4"/>
    <w:rsid w:val="00C853F2"/>
    <w:rsid w:val="00C8561F"/>
    <w:rsid w:val="00C857BE"/>
    <w:rsid w:val="00C857E0"/>
    <w:rsid w:val="00C859CF"/>
    <w:rsid w:val="00C85A17"/>
    <w:rsid w:val="00C85D46"/>
    <w:rsid w:val="00C85DC3"/>
    <w:rsid w:val="00C85DE2"/>
    <w:rsid w:val="00C860FD"/>
    <w:rsid w:val="00C8611F"/>
    <w:rsid w:val="00C86183"/>
    <w:rsid w:val="00C8623C"/>
    <w:rsid w:val="00C86255"/>
    <w:rsid w:val="00C863A6"/>
    <w:rsid w:val="00C86460"/>
    <w:rsid w:val="00C86678"/>
    <w:rsid w:val="00C866F4"/>
    <w:rsid w:val="00C869A8"/>
    <w:rsid w:val="00C869C7"/>
    <w:rsid w:val="00C86B86"/>
    <w:rsid w:val="00C86CEE"/>
    <w:rsid w:val="00C86D89"/>
    <w:rsid w:val="00C86DE5"/>
    <w:rsid w:val="00C86FE7"/>
    <w:rsid w:val="00C87077"/>
    <w:rsid w:val="00C8712C"/>
    <w:rsid w:val="00C87217"/>
    <w:rsid w:val="00C87230"/>
    <w:rsid w:val="00C87378"/>
    <w:rsid w:val="00C87459"/>
    <w:rsid w:val="00C87464"/>
    <w:rsid w:val="00C874D0"/>
    <w:rsid w:val="00C874FE"/>
    <w:rsid w:val="00C87547"/>
    <w:rsid w:val="00C876C4"/>
    <w:rsid w:val="00C8778F"/>
    <w:rsid w:val="00C87794"/>
    <w:rsid w:val="00C87AC4"/>
    <w:rsid w:val="00C87BFF"/>
    <w:rsid w:val="00C87CE5"/>
    <w:rsid w:val="00C87F32"/>
    <w:rsid w:val="00C90330"/>
    <w:rsid w:val="00C9045B"/>
    <w:rsid w:val="00C90489"/>
    <w:rsid w:val="00C90704"/>
    <w:rsid w:val="00C907CB"/>
    <w:rsid w:val="00C90C25"/>
    <w:rsid w:val="00C90D1F"/>
    <w:rsid w:val="00C90EE7"/>
    <w:rsid w:val="00C90EFB"/>
    <w:rsid w:val="00C91074"/>
    <w:rsid w:val="00C9109C"/>
    <w:rsid w:val="00C910C0"/>
    <w:rsid w:val="00C91141"/>
    <w:rsid w:val="00C91272"/>
    <w:rsid w:val="00C9143A"/>
    <w:rsid w:val="00C91619"/>
    <w:rsid w:val="00C916C1"/>
    <w:rsid w:val="00C91763"/>
    <w:rsid w:val="00C918CB"/>
    <w:rsid w:val="00C91906"/>
    <w:rsid w:val="00C91938"/>
    <w:rsid w:val="00C919D3"/>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0D"/>
    <w:rsid w:val="00C92CA8"/>
    <w:rsid w:val="00C92D4C"/>
    <w:rsid w:val="00C92D6A"/>
    <w:rsid w:val="00C92EA3"/>
    <w:rsid w:val="00C9306D"/>
    <w:rsid w:val="00C9319A"/>
    <w:rsid w:val="00C931C7"/>
    <w:rsid w:val="00C931EC"/>
    <w:rsid w:val="00C93315"/>
    <w:rsid w:val="00C9331C"/>
    <w:rsid w:val="00C934F9"/>
    <w:rsid w:val="00C93850"/>
    <w:rsid w:val="00C9386C"/>
    <w:rsid w:val="00C938A6"/>
    <w:rsid w:val="00C938D5"/>
    <w:rsid w:val="00C93A78"/>
    <w:rsid w:val="00C94002"/>
    <w:rsid w:val="00C941B1"/>
    <w:rsid w:val="00C944AD"/>
    <w:rsid w:val="00C946E0"/>
    <w:rsid w:val="00C9477F"/>
    <w:rsid w:val="00C94785"/>
    <w:rsid w:val="00C947EF"/>
    <w:rsid w:val="00C948EE"/>
    <w:rsid w:val="00C9499F"/>
    <w:rsid w:val="00C949CD"/>
    <w:rsid w:val="00C94BF2"/>
    <w:rsid w:val="00C94CE9"/>
    <w:rsid w:val="00C94ECE"/>
    <w:rsid w:val="00C94F37"/>
    <w:rsid w:val="00C94FE4"/>
    <w:rsid w:val="00C950AF"/>
    <w:rsid w:val="00C950BE"/>
    <w:rsid w:val="00C950D1"/>
    <w:rsid w:val="00C951B3"/>
    <w:rsid w:val="00C95324"/>
    <w:rsid w:val="00C953D6"/>
    <w:rsid w:val="00C954D8"/>
    <w:rsid w:val="00C95516"/>
    <w:rsid w:val="00C95655"/>
    <w:rsid w:val="00C957DB"/>
    <w:rsid w:val="00C95A61"/>
    <w:rsid w:val="00C95AAB"/>
    <w:rsid w:val="00C95BEF"/>
    <w:rsid w:val="00C95CC5"/>
    <w:rsid w:val="00C95D42"/>
    <w:rsid w:val="00C95D79"/>
    <w:rsid w:val="00C95E48"/>
    <w:rsid w:val="00C95ECD"/>
    <w:rsid w:val="00C95F47"/>
    <w:rsid w:val="00C95F49"/>
    <w:rsid w:val="00C96021"/>
    <w:rsid w:val="00C96044"/>
    <w:rsid w:val="00C9608B"/>
    <w:rsid w:val="00C96170"/>
    <w:rsid w:val="00C9620D"/>
    <w:rsid w:val="00C962A3"/>
    <w:rsid w:val="00C96437"/>
    <w:rsid w:val="00C9646A"/>
    <w:rsid w:val="00C96495"/>
    <w:rsid w:val="00C96827"/>
    <w:rsid w:val="00C968E9"/>
    <w:rsid w:val="00C96AFC"/>
    <w:rsid w:val="00C96E55"/>
    <w:rsid w:val="00C96E6C"/>
    <w:rsid w:val="00C96ECF"/>
    <w:rsid w:val="00C96F1B"/>
    <w:rsid w:val="00C96F61"/>
    <w:rsid w:val="00C96F79"/>
    <w:rsid w:val="00C97081"/>
    <w:rsid w:val="00C9718B"/>
    <w:rsid w:val="00C97358"/>
    <w:rsid w:val="00C977A6"/>
    <w:rsid w:val="00C97834"/>
    <w:rsid w:val="00C978AD"/>
    <w:rsid w:val="00C9790B"/>
    <w:rsid w:val="00C97A27"/>
    <w:rsid w:val="00C97AA6"/>
    <w:rsid w:val="00C97C4C"/>
    <w:rsid w:val="00C97DFE"/>
    <w:rsid w:val="00CA01E0"/>
    <w:rsid w:val="00CA020E"/>
    <w:rsid w:val="00CA025C"/>
    <w:rsid w:val="00CA02E6"/>
    <w:rsid w:val="00CA034D"/>
    <w:rsid w:val="00CA048B"/>
    <w:rsid w:val="00CA07F3"/>
    <w:rsid w:val="00CA0AFF"/>
    <w:rsid w:val="00CA0B2B"/>
    <w:rsid w:val="00CA0C52"/>
    <w:rsid w:val="00CA0D5D"/>
    <w:rsid w:val="00CA0DF2"/>
    <w:rsid w:val="00CA0E8A"/>
    <w:rsid w:val="00CA0EA6"/>
    <w:rsid w:val="00CA115F"/>
    <w:rsid w:val="00CA1231"/>
    <w:rsid w:val="00CA13D8"/>
    <w:rsid w:val="00CA1446"/>
    <w:rsid w:val="00CA14B6"/>
    <w:rsid w:val="00CA1717"/>
    <w:rsid w:val="00CA174C"/>
    <w:rsid w:val="00CA1992"/>
    <w:rsid w:val="00CA19A3"/>
    <w:rsid w:val="00CA1A7E"/>
    <w:rsid w:val="00CA1B9E"/>
    <w:rsid w:val="00CA1CB7"/>
    <w:rsid w:val="00CA1CE6"/>
    <w:rsid w:val="00CA1E39"/>
    <w:rsid w:val="00CA1E61"/>
    <w:rsid w:val="00CA1F11"/>
    <w:rsid w:val="00CA1FCA"/>
    <w:rsid w:val="00CA2284"/>
    <w:rsid w:val="00CA231E"/>
    <w:rsid w:val="00CA238E"/>
    <w:rsid w:val="00CA24D6"/>
    <w:rsid w:val="00CA264D"/>
    <w:rsid w:val="00CA2655"/>
    <w:rsid w:val="00CA2944"/>
    <w:rsid w:val="00CA2ACB"/>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5CF"/>
    <w:rsid w:val="00CA4620"/>
    <w:rsid w:val="00CA46CE"/>
    <w:rsid w:val="00CA47A8"/>
    <w:rsid w:val="00CA492E"/>
    <w:rsid w:val="00CA4984"/>
    <w:rsid w:val="00CA49CE"/>
    <w:rsid w:val="00CA4A1D"/>
    <w:rsid w:val="00CA4AF5"/>
    <w:rsid w:val="00CA4B08"/>
    <w:rsid w:val="00CA4D99"/>
    <w:rsid w:val="00CA4E4B"/>
    <w:rsid w:val="00CA4EB0"/>
    <w:rsid w:val="00CA4F06"/>
    <w:rsid w:val="00CA4F34"/>
    <w:rsid w:val="00CA4FA4"/>
    <w:rsid w:val="00CA50C9"/>
    <w:rsid w:val="00CA52D8"/>
    <w:rsid w:val="00CA532D"/>
    <w:rsid w:val="00CA5442"/>
    <w:rsid w:val="00CA544E"/>
    <w:rsid w:val="00CA5583"/>
    <w:rsid w:val="00CA567D"/>
    <w:rsid w:val="00CA568C"/>
    <w:rsid w:val="00CA56C5"/>
    <w:rsid w:val="00CA56D1"/>
    <w:rsid w:val="00CA571F"/>
    <w:rsid w:val="00CA588D"/>
    <w:rsid w:val="00CA592E"/>
    <w:rsid w:val="00CA599A"/>
    <w:rsid w:val="00CA5A2D"/>
    <w:rsid w:val="00CA6227"/>
    <w:rsid w:val="00CA62B1"/>
    <w:rsid w:val="00CA63F2"/>
    <w:rsid w:val="00CA6491"/>
    <w:rsid w:val="00CA64F1"/>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3A8"/>
    <w:rsid w:val="00CA7424"/>
    <w:rsid w:val="00CA74CA"/>
    <w:rsid w:val="00CA7628"/>
    <w:rsid w:val="00CA766D"/>
    <w:rsid w:val="00CA7713"/>
    <w:rsid w:val="00CA776E"/>
    <w:rsid w:val="00CA78E9"/>
    <w:rsid w:val="00CA7911"/>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0FB"/>
    <w:rsid w:val="00CB31E6"/>
    <w:rsid w:val="00CB3204"/>
    <w:rsid w:val="00CB335D"/>
    <w:rsid w:val="00CB36DE"/>
    <w:rsid w:val="00CB3727"/>
    <w:rsid w:val="00CB383E"/>
    <w:rsid w:val="00CB38B0"/>
    <w:rsid w:val="00CB38BA"/>
    <w:rsid w:val="00CB3B45"/>
    <w:rsid w:val="00CB3C06"/>
    <w:rsid w:val="00CB3F61"/>
    <w:rsid w:val="00CB411E"/>
    <w:rsid w:val="00CB41A0"/>
    <w:rsid w:val="00CB41BD"/>
    <w:rsid w:val="00CB432E"/>
    <w:rsid w:val="00CB478D"/>
    <w:rsid w:val="00CB4A7D"/>
    <w:rsid w:val="00CB4B56"/>
    <w:rsid w:val="00CB4BB5"/>
    <w:rsid w:val="00CB4BEC"/>
    <w:rsid w:val="00CB4C1B"/>
    <w:rsid w:val="00CB4DC2"/>
    <w:rsid w:val="00CB4F13"/>
    <w:rsid w:val="00CB4FB2"/>
    <w:rsid w:val="00CB50DB"/>
    <w:rsid w:val="00CB5120"/>
    <w:rsid w:val="00CB532A"/>
    <w:rsid w:val="00CB573E"/>
    <w:rsid w:val="00CB5799"/>
    <w:rsid w:val="00CB5894"/>
    <w:rsid w:val="00CB5A7D"/>
    <w:rsid w:val="00CB5B35"/>
    <w:rsid w:val="00CB5B5C"/>
    <w:rsid w:val="00CB5BE6"/>
    <w:rsid w:val="00CB5C10"/>
    <w:rsid w:val="00CB5C70"/>
    <w:rsid w:val="00CB5D36"/>
    <w:rsid w:val="00CB5E17"/>
    <w:rsid w:val="00CB5F13"/>
    <w:rsid w:val="00CB5FF1"/>
    <w:rsid w:val="00CB6221"/>
    <w:rsid w:val="00CB6492"/>
    <w:rsid w:val="00CB64DF"/>
    <w:rsid w:val="00CB661B"/>
    <w:rsid w:val="00CB6648"/>
    <w:rsid w:val="00CB6658"/>
    <w:rsid w:val="00CB6746"/>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7E"/>
    <w:rsid w:val="00CB7F9E"/>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1B"/>
    <w:rsid w:val="00CC2C79"/>
    <w:rsid w:val="00CC2D34"/>
    <w:rsid w:val="00CC2DB8"/>
    <w:rsid w:val="00CC2E5B"/>
    <w:rsid w:val="00CC2EBB"/>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E30"/>
    <w:rsid w:val="00CC51E4"/>
    <w:rsid w:val="00CC520D"/>
    <w:rsid w:val="00CC535D"/>
    <w:rsid w:val="00CC542B"/>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6042"/>
    <w:rsid w:val="00CC6045"/>
    <w:rsid w:val="00CC609E"/>
    <w:rsid w:val="00CC6167"/>
    <w:rsid w:val="00CC617B"/>
    <w:rsid w:val="00CC620E"/>
    <w:rsid w:val="00CC627A"/>
    <w:rsid w:val="00CC62CB"/>
    <w:rsid w:val="00CC6632"/>
    <w:rsid w:val="00CC6833"/>
    <w:rsid w:val="00CC68A7"/>
    <w:rsid w:val="00CC68FB"/>
    <w:rsid w:val="00CC695A"/>
    <w:rsid w:val="00CC6AC2"/>
    <w:rsid w:val="00CC6B7F"/>
    <w:rsid w:val="00CC6BB3"/>
    <w:rsid w:val="00CC7202"/>
    <w:rsid w:val="00CC725E"/>
    <w:rsid w:val="00CC73D8"/>
    <w:rsid w:val="00CC7499"/>
    <w:rsid w:val="00CC7554"/>
    <w:rsid w:val="00CC75D1"/>
    <w:rsid w:val="00CC75E5"/>
    <w:rsid w:val="00CC768B"/>
    <w:rsid w:val="00CC78BE"/>
    <w:rsid w:val="00CC7947"/>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43"/>
    <w:rsid w:val="00CD1219"/>
    <w:rsid w:val="00CD1471"/>
    <w:rsid w:val="00CD1551"/>
    <w:rsid w:val="00CD15C1"/>
    <w:rsid w:val="00CD1667"/>
    <w:rsid w:val="00CD16A7"/>
    <w:rsid w:val="00CD16BD"/>
    <w:rsid w:val="00CD1797"/>
    <w:rsid w:val="00CD181C"/>
    <w:rsid w:val="00CD18C8"/>
    <w:rsid w:val="00CD1996"/>
    <w:rsid w:val="00CD19C5"/>
    <w:rsid w:val="00CD1A6C"/>
    <w:rsid w:val="00CD1AC0"/>
    <w:rsid w:val="00CD1B66"/>
    <w:rsid w:val="00CD1BC1"/>
    <w:rsid w:val="00CD1D6B"/>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CC7"/>
    <w:rsid w:val="00CD2E03"/>
    <w:rsid w:val="00CD2F63"/>
    <w:rsid w:val="00CD2FE6"/>
    <w:rsid w:val="00CD306C"/>
    <w:rsid w:val="00CD3079"/>
    <w:rsid w:val="00CD33F9"/>
    <w:rsid w:val="00CD3426"/>
    <w:rsid w:val="00CD3517"/>
    <w:rsid w:val="00CD352E"/>
    <w:rsid w:val="00CD3595"/>
    <w:rsid w:val="00CD35E5"/>
    <w:rsid w:val="00CD3669"/>
    <w:rsid w:val="00CD3670"/>
    <w:rsid w:val="00CD36BE"/>
    <w:rsid w:val="00CD37D4"/>
    <w:rsid w:val="00CD37EE"/>
    <w:rsid w:val="00CD387B"/>
    <w:rsid w:val="00CD3B98"/>
    <w:rsid w:val="00CD3BCA"/>
    <w:rsid w:val="00CD3BF0"/>
    <w:rsid w:val="00CD3CE7"/>
    <w:rsid w:val="00CD3D8F"/>
    <w:rsid w:val="00CD3F2A"/>
    <w:rsid w:val="00CD401A"/>
    <w:rsid w:val="00CD4138"/>
    <w:rsid w:val="00CD440C"/>
    <w:rsid w:val="00CD44F9"/>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A8A"/>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279"/>
    <w:rsid w:val="00CD7479"/>
    <w:rsid w:val="00CD75E7"/>
    <w:rsid w:val="00CD7706"/>
    <w:rsid w:val="00CD7711"/>
    <w:rsid w:val="00CD7769"/>
    <w:rsid w:val="00CD7BDB"/>
    <w:rsid w:val="00CD7D2E"/>
    <w:rsid w:val="00CE0008"/>
    <w:rsid w:val="00CE0064"/>
    <w:rsid w:val="00CE007A"/>
    <w:rsid w:val="00CE00AE"/>
    <w:rsid w:val="00CE021E"/>
    <w:rsid w:val="00CE0227"/>
    <w:rsid w:val="00CE0241"/>
    <w:rsid w:val="00CE03C3"/>
    <w:rsid w:val="00CE03E1"/>
    <w:rsid w:val="00CE03F2"/>
    <w:rsid w:val="00CE05F7"/>
    <w:rsid w:val="00CE063D"/>
    <w:rsid w:val="00CE088A"/>
    <w:rsid w:val="00CE09C6"/>
    <w:rsid w:val="00CE09EC"/>
    <w:rsid w:val="00CE0A65"/>
    <w:rsid w:val="00CE0AAD"/>
    <w:rsid w:val="00CE0B26"/>
    <w:rsid w:val="00CE0BAF"/>
    <w:rsid w:val="00CE0DA2"/>
    <w:rsid w:val="00CE0E30"/>
    <w:rsid w:val="00CE0E38"/>
    <w:rsid w:val="00CE10EF"/>
    <w:rsid w:val="00CE120E"/>
    <w:rsid w:val="00CE12B6"/>
    <w:rsid w:val="00CE1312"/>
    <w:rsid w:val="00CE133B"/>
    <w:rsid w:val="00CE13B2"/>
    <w:rsid w:val="00CE14E6"/>
    <w:rsid w:val="00CE1757"/>
    <w:rsid w:val="00CE1789"/>
    <w:rsid w:val="00CE186B"/>
    <w:rsid w:val="00CE1962"/>
    <w:rsid w:val="00CE19D5"/>
    <w:rsid w:val="00CE1D31"/>
    <w:rsid w:val="00CE2064"/>
    <w:rsid w:val="00CE2161"/>
    <w:rsid w:val="00CE24D4"/>
    <w:rsid w:val="00CE2523"/>
    <w:rsid w:val="00CE25A4"/>
    <w:rsid w:val="00CE270C"/>
    <w:rsid w:val="00CE2E8C"/>
    <w:rsid w:val="00CE2F22"/>
    <w:rsid w:val="00CE3194"/>
    <w:rsid w:val="00CE3277"/>
    <w:rsid w:val="00CE336F"/>
    <w:rsid w:val="00CE3443"/>
    <w:rsid w:val="00CE35BA"/>
    <w:rsid w:val="00CE361B"/>
    <w:rsid w:val="00CE385E"/>
    <w:rsid w:val="00CE385F"/>
    <w:rsid w:val="00CE3946"/>
    <w:rsid w:val="00CE3AED"/>
    <w:rsid w:val="00CE3C68"/>
    <w:rsid w:val="00CE3CF5"/>
    <w:rsid w:val="00CE3D6D"/>
    <w:rsid w:val="00CE3D9A"/>
    <w:rsid w:val="00CE3E8A"/>
    <w:rsid w:val="00CE3F3D"/>
    <w:rsid w:val="00CE3F9D"/>
    <w:rsid w:val="00CE3FC2"/>
    <w:rsid w:val="00CE4113"/>
    <w:rsid w:val="00CE4145"/>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4EE9"/>
    <w:rsid w:val="00CE503F"/>
    <w:rsid w:val="00CE50FD"/>
    <w:rsid w:val="00CE516A"/>
    <w:rsid w:val="00CE54AA"/>
    <w:rsid w:val="00CE55E4"/>
    <w:rsid w:val="00CE56B8"/>
    <w:rsid w:val="00CE5763"/>
    <w:rsid w:val="00CE588F"/>
    <w:rsid w:val="00CE5902"/>
    <w:rsid w:val="00CE5B8C"/>
    <w:rsid w:val="00CE5BEA"/>
    <w:rsid w:val="00CE5D61"/>
    <w:rsid w:val="00CE603F"/>
    <w:rsid w:val="00CE60A3"/>
    <w:rsid w:val="00CE622C"/>
    <w:rsid w:val="00CE6287"/>
    <w:rsid w:val="00CE62D8"/>
    <w:rsid w:val="00CE638F"/>
    <w:rsid w:val="00CE64C9"/>
    <w:rsid w:val="00CE654B"/>
    <w:rsid w:val="00CE6696"/>
    <w:rsid w:val="00CE687A"/>
    <w:rsid w:val="00CE68B1"/>
    <w:rsid w:val="00CE69CD"/>
    <w:rsid w:val="00CE6C18"/>
    <w:rsid w:val="00CE6CFA"/>
    <w:rsid w:val="00CE6E1E"/>
    <w:rsid w:val="00CE7015"/>
    <w:rsid w:val="00CE741E"/>
    <w:rsid w:val="00CE74FD"/>
    <w:rsid w:val="00CE752A"/>
    <w:rsid w:val="00CE75EA"/>
    <w:rsid w:val="00CE779C"/>
    <w:rsid w:val="00CE77E9"/>
    <w:rsid w:val="00CE78E1"/>
    <w:rsid w:val="00CE796A"/>
    <w:rsid w:val="00CE79D2"/>
    <w:rsid w:val="00CE7B6C"/>
    <w:rsid w:val="00CE7EE9"/>
    <w:rsid w:val="00CE7FE5"/>
    <w:rsid w:val="00CE7FE7"/>
    <w:rsid w:val="00CF00BD"/>
    <w:rsid w:val="00CF0190"/>
    <w:rsid w:val="00CF0386"/>
    <w:rsid w:val="00CF03C6"/>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03"/>
    <w:rsid w:val="00CF234A"/>
    <w:rsid w:val="00CF2480"/>
    <w:rsid w:val="00CF250F"/>
    <w:rsid w:val="00CF252C"/>
    <w:rsid w:val="00CF255C"/>
    <w:rsid w:val="00CF2565"/>
    <w:rsid w:val="00CF292E"/>
    <w:rsid w:val="00CF2B35"/>
    <w:rsid w:val="00CF2DCD"/>
    <w:rsid w:val="00CF2E25"/>
    <w:rsid w:val="00CF2FB2"/>
    <w:rsid w:val="00CF30DC"/>
    <w:rsid w:val="00CF30F8"/>
    <w:rsid w:val="00CF3162"/>
    <w:rsid w:val="00CF31F5"/>
    <w:rsid w:val="00CF3337"/>
    <w:rsid w:val="00CF33C0"/>
    <w:rsid w:val="00CF356C"/>
    <w:rsid w:val="00CF3742"/>
    <w:rsid w:val="00CF3A5C"/>
    <w:rsid w:val="00CF3B81"/>
    <w:rsid w:val="00CF3C29"/>
    <w:rsid w:val="00CF3D59"/>
    <w:rsid w:val="00CF3D87"/>
    <w:rsid w:val="00CF3EB3"/>
    <w:rsid w:val="00CF4278"/>
    <w:rsid w:val="00CF430B"/>
    <w:rsid w:val="00CF4327"/>
    <w:rsid w:val="00CF45A9"/>
    <w:rsid w:val="00CF474F"/>
    <w:rsid w:val="00CF48BD"/>
    <w:rsid w:val="00CF48DB"/>
    <w:rsid w:val="00CF4A5C"/>
    <w:rsid w:val="00CF4B32"/>
    <w:rsid w:val="00CF4D79"/>
    <w:rsid w:val="00CF4DEA"/>
    <w:rsid w:val="00CF4DEE"/>
    <w:rsid w:val="00CF4FAB"/>
    <w:rsid w:val="00CF51AE"/>
    <w:rsid w:val="00CF5241"/>
    <w:rsid w:val="00CF5440"/>
    <w:rsid w:val="00CF546B"/>
    <w:rsid w:val="00CF55A5"/>
    <w:rsid w:val="00CF5651"/>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CA7"/>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CF7FC6"/>
    <w:rsid w:val="00D00090"/>
    <w:rsid w:val="00D000F4"/>
    <w:rsid w:val="00D002E9"/>
    <w:rsid w:val="00D00362"/>
    <w:rsid w:val="00D003E3"/>
    <w:rsid w:val="00D00695"/>
    <w:rsid w:val="00D0093F"/>
    <w:rsid w:val="00D0094F"/>
    <w:rsid w:val="00D00B73"/>
    <w:rsid w:val="00D00B82"/>
    <w:rsid w:val="00D00BE8"/>
    <w:rsid w:val="00D00CC2"/>
    <w:rsid w:val="00D00CE8"/>
    <w:rsid w:val="00D00D00"/>
    <w:rsid w:val="00D00D67"/>
    <w:rsid w:val="00D00E09"/>
    <w:rsid w:val="00D00FEB"/>
    <w:rsid w:val="00D01223"/>
    <w:rsid w:val="00D013DA"/>
    <w:rsid w:val="00D013E9"/>
    <w:rsid w:val="00D0144F"/>
    <w:rsid w:val="00D0145D"/>
    <w:rsid w:val="00D016AD"/>
    <w:rsid w:val="00D01722"/>
    <w:rsid w:val="00D01830"/>
    <w:rsid w:val="00D018B3"/>
    <w:rsid w:val="00D0195F"/>
    <w:rsid w:val="00D01BB5"/>
    <w:rsid w:val="00D01BCE"/>
    <w:rsid w:val="00D01C51"/>
    <w:rsid w:val="00D01F0F"/>
    <w:rsid w:val="00D02075"/>
    <w:rsid w:val="00D020FC"/>
    <w:rsid w:val="00D02677"/>
    <w:rsid w:val="00D02691"/>
    <w:rsid w:val="00D026EF"/>
    <w:rsid w:val="00D0288E"/>
    <w:rsid w:val="00D02906"/>
    <w:rsid w:val="00D02907"/>
    <w:rsid w:val="00D02BA2"/>
    <w:rsid w:val="00D02BE9"/>
    <w:rsid w:val="00D02C40"/>
    <w:rsid w:val="00D02C81"/>
    <w:rsid w:val="00D02E1A"/>
    <w:rsid w:val="00D02E72"/>
    <w:rsid w:val="00D02F91"/>
    <w:rsid w:val="00D030CC"/>
    <w:rsid w:val="00D030CD"/>
    <w:rsid w:val="00D030EF"/>
    <w:rsid w:val="00D031D7"/>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3EC7"/>
    <w:rsid w:val="00D04168"/>
    <w:rsid w:val="00D04297"/>
    <w:rsid w:val="00D043F8"/>
    <w:rsid w:val="00D0450A"/>
    <w:rsid w:val="00D04576"/>
    <w:rsid w:val="00D0463B"/>
    <w:rsid w:val="00D048EE"/>
    <w:rsid w:val="00D04B03"/>
    <w:rsid w:val="00D04D17"/>
    <w:rsid w:val="00D04F13"/>
    <w:rsid w:val="00D04F4D"/>
    <w:rsid w:val="00D050B0"/>
    <w:rsid w:val="00D051F5"/>
    <w:rsid w:val="00D053F3"/>
    <w:rsid w:val="00D0545F"/>
    <w:rsid w:val="00D05517"/>
    <w:rsid w:val="00D05548"/>
    <w:rsid w:val="00D05562"/>
    <w:rsid w:val="00D0556A"/>
    <w:rsid w:val="00D056C1"/>
    <w:rsid w:val="00D056C3"/>
    <w:rsid w:val="00D0573D"/>
    <w:rsid w:val="00D0577F"/>
    <w:rsid w:val="00D0578A"/>
    <w:rsid w:val="00D0586B"/>
    <w:rsid w:val="00D059D8"/>
    <w:rsid w:val="00D05B0B"/>
    <w:rsid w:val="00D05C7A"/>
    <w:rsid w:val="00D05DF8"/>
    <w:rsid w:val="00D05E4F"/>
    <w:rsid w:val="00D060D0"/>
    <w:rsid w:val="00D06183"/>
    <w:rsid w:val="00D061DE"/>
    <w:rsid w:val="00D061FE"/>
    <w:rsid w:val="00D06238"/>
    <w:rsid w:val="00D063BD"/>
    <w:rsid w:val="00D063FE"/>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D7"/>
    <w:rsid w:val="00D074FF"/>
    <w:rsid w:val="00D0774C"/>
    <w:rsid w:val="00D07752"/>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24F"/>
    <w:rsid w:val="00D10273"/>
    <w:rsid w:val="00D10533"/>
    <w:rsid w:val="00D10659"/>
    <w:rsid w:val="00D10686"/>
    <w:rsid w:val="00D10B51"/>
    <w:rsid w:val="00D10D5D"/>
    <w:rsid w:val="00D10D60"/>
    <w:rsid w:val="00D10DEC"/>
    <w:rsid w:val="00D10EE9"/>
    <w:rsid w:val="00D11069"/>
    <w:rsid w:val="00D11104"/>
    <w:rsid w:val="00D114DE"/>
    <w:rsid w:val="00D11A15"/>
    <w:rsid w:val="00D11D45"/>
    <w:rsid w:val="00D11E00"/>
    <w:rsid w:val="00D11E1E"/>
    <w:rsid w:val="00D11E80"/>
    <w:rsid w:val="00D120C6"/>
    <w:rsid w:val="00D120E9"/>
    <w:rsid w:val="00D12131"/>
    <w:rsid w:val="00D12161"/>
    <w:rsid w:val="00D12319"/>
    <w:rsid w:val="00D12359"/>
    <w:rsid w:val="00D12395"/>
    <w:rsid w:val="00D12417"/>
    <w:rsid w:val="00D12600"/>
    <w:rsid w:val="00D12A75"/>
    <w:rsid w:val="00D12BF6"/>
    <w:rsid w:val="00D12CA3"/>
    <w:rsid w:val="00D12D6B"/>
    <w:rsid w:val="00D13049"/>
    <w:rsid w:val="00D135B6"/>
    <w:rsid w:val="00D136FC"/>
    <w:rsid w:val="00D13757"/>
    <w:rsid w:val="00D13AB7"/>
    <w:rsid w:val="00D13ABA"/>
    <w:rsid w:val="00D13B10"/>
    <w:rsid w:val="00D13CAE"/>
    <w:rsid w:val="00D13D48"/>
    <w:rsid w:val="00D13E95"/>
    <w:rsid w:val="00D13FF0"/>
    <w:rsid w:val="00D14320"/>
    <w:rsid w:val="00D14345"/>
    <w:rsid w:val="00D144B4"/>
    <w:rsid w:val="00D1455A"/>
    <w:rsid w:val="00D1458E"/>
    <w:rsid w:val="00D14701"/>
    <w:rsid w:val="00D1471E"/>
    <w:rsid w:val="00D147C9"/>
    <w:rsid w:val="00D14976"/>
    <w:rsid w:val="00D14980"/>
    <w:rsid w:val="00D14AB3"/>
    <w:rsid w:val="00D14C0D"/>
    <w:rsid w:val="00D14C4B"/>
    <w:rsid w:val="00D14E8C"/>
    <w:rsid w:val="00D14F6B"/>
    <w:rsid w:val="00D14FD3"/>
    <w:rsid w:val="00D14FD8"/>
    <w:rsid w:val="00D14FFD"/>
    <w:rsid w:val="00D1529E"/>
    <w:rsid w:val="00D154AA"/>
    <w:rsid w:val="00D1554F"/>
    <w:rsid w:val="00D1598B"/>
    <w:rsid w:val="00D15A76"/>
    <w:rsid w:val="00D15C9D"/>
    <w:rsid w:val="00D15D34"/>
    <w:rsid w:val="00D15D5D"/>
    <w:rsid w:val="00D15E81"/>
    <w:rsid w:val="00D15EE6"/>
    <w:rsid w:val="00D16035"/>
    <w:rsid w:val="00D16171"/>
    <w:rsid w:val="00D16339"/>
    <w:rsid w:val="00D163AD"/>
    <w:rsid w:val="00D163BB"/>
    <w:rsid w:val="00D1641F"/>
    <w:rsid w:val="00D16615"/>
    <w:rsid w:val="00D1685E"/>
    <w:rsid w:val="00D16C69"/>
    <w:rsid w:val="00D16EDB"/>
    <w:rsid w:val="00D17096"/>
    <w:rsid w:val="00D171BF"/>
    <w:rsid w:val="00D171F3"/>
    <w:rsid w:val="00D1724C"/>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CFE"/>
    <w:rsid w:val="00D20D76"/>
    <w:rsid w:val="00D20F9F"/>
    <w:rsid w:val="00D21034"/>
    <w:rsid w:val="00D2105A"/>
    <w:rsid w:val="00D210FB"/>
    <w:rsid w:val="00D211AD"/>
    <w:rsid w:val="00D212F7"/>
    <w:rsid w:val="00D21461"/>
    <w:rsid w:val="00D2154C"/>
    <w:rsid w:val="00D216A7"/>
    <w:rsid w:val="00D217B3"/>
    <w:rsid w:val="00D21944"/>
    <w:rsid w:val="00D21950"/>
    <w:rsid w:val="00D21997"/>
    <w:rsid w:val="00D219E4"/>
    <w:rsid w:val="00D21BE7"/>
    <w:rsid w:val="00D21D38"/>
    <w:rsid w:val="00D21DFE"/>
    <w:rsid w:val="00D21E50"/>
    <w:rsid w:val="00D21E7B"/>
    <w:rsid w:val="00D21F21"/>
    <w:rsid w:val="00D21F90"/>
    <w:rsid w:val="00D22213"/>
    <w:rsid w:val="00D222B2"/>
    <w:rsid w:val="00D2238C"/>
    <w:rsid w:val="00D22443"/>
    <w:rsid w:val="00D2251A"/>
    <w:rsid w:val="00D22539"/>
    <w:rsid w:val="00D2260A"/>
    <w:rsid w:val="00D2273F"/>
    <w:rsid w:val="00D22AB8"/>
    <w:rsid w:val="00D22B04"/>
    <w:rsid w:val="00D22B2B"/>
    <w:rsid w:val="00D22C0A"/>
    <w:rsid w:val="00D22C37"/>
    <w:rsid w:val="00D22CA2"/>
    <w:rsid w:val="00D22D7E"/>
    <w:rsid w:val="00D22DE0"/>
    <w:rsid w:val="00D22E2C"/>
    <w:rsid w:val="00D23041"/>
    <w:rsid w:val="00D23292"/>
    <w:rsid w:val="00D2338B"/>
    <w:rsid w:val="00D23423"/>
    <w:rsid w:val="00D234EC"/>
    <w:rsid w:val="00D235A8"/>
    <w:rsid w:val="00D236F1"/>
    <w:rsid w:val="00D237FB"/>
    <w:rsid w:val="00D2393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3D6"/>
    <w:rsid w:val="00D25534"/>
    <w:rsid w:val="00D25644"/>
    <w:rsid w:val="00D25674"/>
    <w:rsid w:val="00D256B9"/>
    <w:rsid w:val="00D257E2"/>
    <w:rsid w:val="00D25806"/>
    <w:rsid w:val="00D258FD"/>
    <w:rsid w:val="00D25927"/>
    <w:rsid w:val="00D25943"/>
    <w:rsid w:val="00D259F2"/>
    <w:rsid w:val="00D25A7E"/>
    <w:rsid w:val="00D25CFE"/>
    <w:rsid w:val="00D25DAA"/>
    <w:rsid w:val="00D25E06"/>
    <w:rsid w:val="00D25E8D"/>
    <w:rsid w:val="00D25EA1"/>
    <w:rsid w:val="00D25FC8"/>
    <w:rsid w:val="00D26036"/>
    <w:rsid w:val="00D26133"/>
    <w:rsid w:val="00D26230"/>
    <w:rsid w:val="00D262E7"/>
    <w:rsid w:val="00D264C7"/>
    <w:rsid w:val="00D26698"/>
    <w:rsid w:val="00D26879"/>
    <w:rsid w:val="00D269AC"/>
    <w:rsid w:val="00D26B53"/>
    <w:rsid w:val="00D26CBB"/>
    <w:rsid w:val="00D26D12"/>
    <w:rsid w:val="00D26D63"/>
    <w:rsid w:val="00D26DC3"/>
    <w:rsid w:val="00D26DCA"/>
    <w:rsid w:val="00D26DE1"/>
    <w:rsid w:val="00D26EB8"/>
    <w:rsid w:val="00D26ED9"/>
    <w:rsid w:val="00D27095"/>
    <w:rsid w:val="00D271C1"/>
    <w:rsid w:val="00D272D1"/>
    <w:rsid w:val="00D2739A"/>
    <w:rsid w:val="00D2759B"/>
    <w:rsid w:val="00D275C1"/>
    <w:rsid w:val="00D27884"/>
    <w:rsid w:val="00D27887"/>
    <w:rsid w:val="00D27999"/>
    <w:rsid w:val="00D27A7C"/>
    <w:rsid w:val="00D27A89"/>
    <w:rsid w:val="00D27C4B"/>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E2A"/>
    <w:rsid w:val="00D30E8B"/>
    <w:rsid w:val="00D31037"/>
    <w:rsid w:val="00D310A6"/>
    <w:rsid w:val="00D313BB"/>
    <w:rsid w:val="00D314ED"/>
    <w:rsid w:val="00D3151D"/>
    <w:rsid w:val="00D315E9"/>
    <w:rsid w:val="00D318E6"/>
    <w:rsid w:val="00D319B7"/>
    <w:rsid w:val="00D31A4A"/>
    <w:rsid w:val="00D31BB7"/>
    <w:rsid w:val="00D31C5D"/>
    <w:rsid w:val="00D31D64"/>
    <w:rsid w:val="00D31ECB"/>
    <w:rsid w:val="00D32059"/>
    <w:rsid w:val="00D32244"/>
    <w:rsid w:val="00D32284"/>
    <w:rsid w:val="00D32296"/>
    <w:rsid w:val="00D324CC"/>
    <w:rsid w:val="00D324E4"/>
    <w:rsid w:val="00D325DE"/>
    <w:rsid w:val="00D32663"/>
    <w:rsid w:val="00D326C2"/>
    <w:rsid w:val="00D32740"/>
    <w:rsid w:val="00D32813"/>
    <w:rsid w:val="00D329EA"/>
    <w:rsid w:val="00D32A12"/>
    <w:rsid w:val="00D32A9D"/>
    <w:rsid w:val="00D33169"/>
    <w:rsid w:val="00D3327A"/>
    <w:rsid w:val="00D33463"/>
    <w:rsid w:val="00D3351F"/>
    <w:rsid w:val="00D3361A"/>
    <w:rsid w:val="00D33622"/>
    <w:rsid w:val="00D3364B"/>
    <w:rsid w:val="00D3390F"/>
    <w:rsid w:val="00D33982"/>
    <w:rsid w:val="00D33AD2"/>
    <w:rsid w:val="00D33B7B"/>
    <w:rsid w:val="00D3400D"/>
    <w:rsid w:val="00D3421B"/>
    <w:rsid w:val="00D34405"/>
    <w:rsid w:val="00D344E7"/>
    <w:rsid w:val="00D34517"/>
    <w:rsid w:val="00D3453C"/>
    <w:rsid w:val="00D3464A"/>
    <w:rsid w:val="00D346CE"/>
    <w:rsid w:val="00D34903"/>
    <w:rsid w:val="00D34966"/>
    <w:rsid w:val="00D34A12"/>
    <w:rsid w:val="00D34B97"/>
    <w:rsid w:val="00D34C89"/>
    <w:rsid w:val="00D34D80"/>
    <w:rsid w:val="00D34DC3"/>
    <w:rsid w:val="00D34ED6"/>
    <w:rsid w:val="00D34EEC"/>
    <w:rsid w:val="00D3502F"/>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2C"/>
    <w:rsid w:val="00D37585"/>
    <w:rsid w:val="00D375DB"/>
    <w:rsid w:val="00D37795"/>
    <w:rsid w:val="00D37910"/>
    <w:rsid w:val="00D379FB"/>
    <w:rsid w:val="00D37A9B"/>
    <w:rsid w:val="00D37C69"/>
    <w:rsid w:val="00D37C85"/>
    <w:rsid w:val="00D37DC4"/>
    <w:rsid w:val="00D4022A"/>
    <w:rsid w:val="00D40302"/>
    <w:rsid w:val="00D4075A"/>
    <w:rsid w:val="00D407E4"/>
    <w:rsid w:val="00D40835"/>
    <w:rsid w:val="00D408C5"/>
    <w:rsid w:val="00D40921"/>
    <w:rsid w:val="00D40A96"/>
    <w:rsid w:val="00D40E7E"/>
    <w:rsid w:val="00D41282"/>
    <w:rsid w:val="00D412AE"/>
    <w:rsid w:val="00D4132A"/>
    <w:rsid w:val="00D41349"/>
    <w:rsid w:val="00D41522"/>
    <w:rsid w:val="00D41639"/>
    <w:rsid w:val="00D416B7"/>
    <w:rsid w:val="00D418C2"/>
    <w:rsid w:val="00D41A12"/>
    <w:rsid w:val="00D41AE6"/>
    <w:rsid w:val="00D41C0C"/>
    <w:rsid w:val="00D41C18"/>
    <w:rsid w:val="00D4221B"/>
    <w:rsid w:val="00D4235D"/>
    <w:rsid w:val="00D42542"/>
    <w:rsid w:val="00D427CE"/>
    <w:rsid w:val="00D42971"/>
    <w:rsid w:val="00D42975"/>
    <w:rsid w:val="00D429AB"/>
    <w:rsid w:val="00D42AD6"/>
    <w:rsid w:val="00D42D15"/>
    <w:rsid w:val="00D42D33"/>
    <w:rsid w:val="00D42DE5"/>
    <w:rsid w:val="00D42F4F"/>
    <w:rsid w:val="00D4305C"/>
    <w:rsid w:val="00D4324B"/>
    <w:rsid w:val="00D433D2"/>
    <w:rsid w:val="00D43443"/>
    <w:rsid w:val="00D43595"/>
    <w:rsid w:val="00D437DC"/>
    <w:rsid w:val="00D4388E"/>
    <w:rsid w:val="00D43A70"/>
    <w:rsid w:val="00D43ADD"/>
    <w:rsid w:val="00D44009"/>
    <w:rsid w:val="00D44018"/>
    <w:rsid w:val="00D440BD"/>
    <w:rsid w:val="00D440CF"/>
    <w:rsid w:val="00D4435C"/>
    <w:rsid w:val="00D443C2"/>
    <w:rsid w:val="00D443DD"/>
    <w:rsid w:val="00D44639"/>
    <w:rsid w:val="00D4471E"/>
    <w:rsid w:val="00D44806"/>
    <w:rsid w:val="00D44953"/>
    <w:rsid w:val="00D44B50"/>
    <w:rsid w:val="00D44CB5"/>
    <w:rsid w:val="00D44DB9"/>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D4"/>
    <w:rsid w:val="00D45FEE"/>
    <w:rsid w:val="00D46236"/>
    <w:rsid w:val="00D462B8"/>
    <w:rsid w:val="00D462C0"/>
    <w:rsid w:val="00D46348"/>
    <w:rsid w:val="00D465E7"/>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15"/>
    <w:rsid w:val="00D478FC"/>
    <w:rsid w:val="00D47A8D"/>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6D9"/>
    <w:rsid w:val="00D50850"/>
    <w:rsid w:val="00D50933"/>
    <w:rsid w:val="00D50A26"/>
    <w:rsid w:val="00D50C12"/>
    <w:rsid w:val="00D50C86"/>
    <w:rsid w:val="00D510AD"/>
    <w:rsid w:val="00D51182"/>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640"/>
    <w:rsid w:val="00D5275D"/>
    <w:rsid w:val="00D52888"/>
    <w:rsid w:val="00D52991"/>
    <w:rsid w:val="00D52B62"/>
    <w:rsid w:val="00D52BCE"/>
    <w:rsid w:val="00D52C10"/>
    <w:rsid w:val="00D52D08"/>
    <w:rsid w:val="00D52DD8"/>
    <w:rsid w:val="00D52E82"/>
    <w:rsid w:val="00D52EE3"/>
    <w:rsid w:val="00D52FB9"/>
    <w:rsid w:val="00D53232"/>
    <w:rsid w:val="00D53697"/>
    <w:rsid w:val="00D53713"/>
    <w:rsid w:val="00D5380E"/>
    <w:rsid w:val="00D538C1"/>
    <w:rsid w:val="00D53946"/>
    <w:rsid w:val="00D53989"/>
    <w:rsid w:val="00D53A36"/>
    <w:rsid w:val="00D53B68"/>
    <w:rsid w:val="00D53BD9"/>
    <w:rsid w:val="00D53CC3"/>
    <w:rsid w:val="00D53E6C"/>
    <w:rsid w:val="00D53F7E"/>
    <w:rsid w:val="00D54002"/>
    <w:rsid w:val="00D5403F"/>
    <w:rsid w:val="00D54072"/>
    <w:rsid w:val="00D541DB"/>
    <w:rsid w:val="00D54333"/>
    <w:rsid w:val="00D543AD"/>
    <w:rsid w:val="00D544A8"/>
    <w:rsid w:val="00D5472C"/>
    <w:rsid w:val="00D5478D"/>
    <w:rsid w:val="00D5490B"/>
    <w:rsid w:val="00D5499B"/>
    <w:rsid w:val="00D54A6F"/>
    <w:rsid w:val="00D54AB7"/>
    <w:rsid w:val="00D54AD5"/>
    <w:rsid w:val="00D54C22"/>
    <w:rsid w:val="00D54C79"/>
    <w:rsid w:val="00D54D26"/>
    <w:rsid w:val="00D54DC6"/>
    <w:rsid w:val="00D54DC7"/>
    <w:rsid w:val="00D54E9B"/>
    <w:rsid w:val="00D54FDD"/>
    <w:rsid w:val="00D55126"/>
    <w:rsid w:val="00D55128"/>
    <w:rsid w:val="00D55159"/>
    <w:rsid w:val="00D55395"/>
    <w:rsid w:val="00D553E2"/>
    <w:rsid w:val="00D553EE"/>
    <w:rsid w:val="00D554B3"/>
    <w:rsid w:val="00D555DE"/>
    <w:rsid w:val="00D55763"/>
    <w:rsid w:val="00D557E2"/>
    <w:rsid w:val="00D55A70"/>
    <w:rsid w:val="00D55AE6"/>
    <w:rsid w:val="00D55B5E"/>
    <w:rsid w:val="00D55BE3"/>
    <w:rsid w:val="00D55C21"/>
    <w:rsid w:val="00D55D88"/>
    <w:rsid w:val="00D55E2A"/>
    <w:rsid w:val="00D5617F"/>
    <w:rsid w:val="00D56309"/>
    <w:rsid w:val="00D563AB"/>
    <w:rsid w:val="00D564E3"/>
    <w:rsid w:val="00D566FC"/>
    <w:rsid w:val="00D56725"/>
    <w:rsid w:val="00D56AB8"/>
    <w:rsid w:val="00D56D41"/>
    <w:rsid w:val="00D56EC8"/>
    <w:rsid w:val="00D56F4A"/>
    <w:rsid w:val="00D57021"/>
    <w:rsid w:val="00D57124"/>
    <w:rsid w:val="00D57166"/>
    <w:rsid w:val="00D57501"/>
    <w:rsid w:val="00D575B1"/>
    <w:rsid w:val="00D575F7"/>
    <w:rsid w:val="00D57751"/>
    <w:rsid w:val="00D57890"/>
    <w:rsid w:val="00D5790C"/>
    <w:rsid w:val="00D57A20"/>
    <w:rsid w:val="00D57B6D"/>
    <w:rsid w:val="00D57E30"/>
    <w:rsid w:val="00D57FE3"/>
    <w:rsid w:val="00D600C0"/>
    <w:rsid w:val="00D60170"/>
    <w:rsid w:val="00D602EF"/>
    <w:rsid w:val="00D60318"/>
    <w:rsid w:val="00D60386"/>
    <w:rsid w:val="00D6046B"/>
    <w:rsid w:val="00D6061F"/>
    <w:rsid w:val="00D607AA"/>
    <w:rsid w:val="00D60880"/>
    <w:rsid w:val="00D608BD"/>
    <w:rsid w:val="00D608F8"/>
    <w:rsid w:val="00D60A03"/>
    <w:rsid w:val="00D60A75"/>
    <w:rsid w:val="00D60C36"/>
    <w:rsid w:val="00D60CFC"/>
    <w:rsid w:val="00D60DC4"/>
    <w:rsid w:val="00D60EFA"/>
    <w:rsid w:val="00D61187"/>
    <w:rsid w:val="00D6123A"/>
    <w:rsid w:val="00D61311"/>
    <w:rsid w:val="00D6138E"/>
    <w:rsid w:val="00D616BB"/>
    <w:rsid w:val="00D617F5"/>
    <w:rsid w:val="00D61915"/>
    <w:rsid w:val="00D6196C"/>
    <w:rsid w:val="00D61990"/>
    <w:rsid w:val="00D619F6"/>
    <w:rsid w:val="00D61BEF"/>
    <w:rsid w:val="00D61C14"/>
    <w:rsid w:val="00D61CDE"/>
    <w:rsid w:val="00D61E61"/>
    <w:rsid w:val="00D62059"/>
    <w:rsid w:val="00D620D0"/>
    <w:rsid w:val="00D6222C"/>
    <w:rsid w:val="00D62252"/>
    <w:rsid w:val="00D62439"/>
    <w:rsid w:val="00D6243D"/>
    <w:rsid w:val="00D62582"/>
    <w:rsid w:val="00D62D0A"/>
    <w:rsid w:val="00D62EBC"/>
    <w:rsid w:val="00D6329A"/>
    <w:rsid w:val="00D63380"/>
    <w:rsid w:val="00D63597"/>
    <w:rsid w:val="00D63669"/>
    <w:rsid w:val="00D63842"/>
    <w:rsid w:val="00D63870"/>
    <w:rsid w:val="00D638CF"/>
    <w:rsid w:val="00D63A22"/>
    <w:rsid w:val="00D63AFD"/>
    <w:rsid w:val="00D63B1A"/>
    <w:rsid w:val="00D63B6B"/>
    <w:rsid w:val="00D63C6C"/>
    <w:rsid w:val="00D63D06"/>
    <w:rsid w:val="00D63E53"/>
    <w:rsid w:val="00D63E66"/>
    <w:rsid w:val="00D6433D"/>
    <w:rsid w:val="00D64389"/>
    <w:rsid w:val="00D6443E"/>
    <w:rsid w:val="00D64472"/>
    <w:rsid w:val="00D645CA"/>
    <w:rsid w:val="00D64701"/>
    <w:rsid w:val="00D64739"/>
    <w:rsid w:val="00D64A70"/>
    <w:rsid w:val="00D64AEA"/>
    <w:rsid w:val="00D64E21"/>
    <w:rsid w:val="00D64EDA"/>
    <w:rsid w:val="00D65021"/>
    <w:rsid w:val="00D6505E"/>
    <w:rsid w:val="00D6509F"/>
    <w:rsid w:val="00D6526B"/>
    <w:rsid w:val="00D652D3"/>
    <w:rsid w:val="00D653DA"/>
    <w:rsid w:val="00D6568B"/>
    <w:rsid w:val="00D65876"/>
    <w:rsid w:val="00D65B35"/>
    <w:rsid w:val="00D65C98"/>
    <w:rsid w:val="00D65CDD"/>
    <w:rsid w:val="00D65D0D"/>
    <w:rsid w:val="00D65D9F"/>
    <w:rsid w:val="00D65F7C"/>
    <w:rsid w:val="00D66428"/>
    <w:rsid w:val="00D66574"/>
    <w:rsid w:val="00D665EA"/>
    <w:rsid w:val="00D666D0"/>
    <w:rsid w:val="00D66D34"/>
    <w:rsid w:val="00D66D70"/>
    <w:rsid w:val="00D66E38"/>
    <w:rsid w:val="00D66EC3"/>
    <w:rsid w:val="00D66EEF"/>
    <w:rsid w:val="00D66F16"/>
    <w:rsid w:val="00D670A4"/>
    <w:rsid w:val="00D6712F"/>
    <w:rsid w:val="00D673F9"/>
    <w:rsid w:val="00D675BB"/>
    <w:rsid w:val="00D675CE"/>
    <w:rsid w:val="00D67890"/>
    <w:rsid w:val="00D67BEC"/>
    <w:rsid w:val="00D67CB3"/>
    <w:rsid w:val="00D67CF3"/>
    <w:rsid w:val="00D67E37"/>
    <w:rsid w:val="00D700B8"/>
    <w:rsid w:val="00D70159"/>
    <w:rsid w:val="00D70271"/>
    <w:rsid w:val="00D702AA"/>
    <w:rsid w:val="00D702B4"/>
    <w:rsid w:val="00D7045C"/>
    <w:rsid w:val="00D70520"/>
    <w:rsid w:val="00D70627"/>
    <w:rsid w:val="00D707D8"/>
    <w:rsid w:val="00D7083B"/>
    <w:rsid w:val="00D70B9C"/>
    <w:rsid w:val="00D70CC4"/>
    <w:rsid w:val="00D70FD1"/>
    <w:rsid w:val="00D7108E"/>
    <w:rsid w:val="00D7119A"/>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D4"/>
    <w:rsid w:val="00D72FC4"/>
    <w:rsid w:val="00D72FE4"/>
    <w:rsid w:val="00D72FEE"/>
    <w:rsid w:val="00D73188"/>
    <w:rsid w:val="00D732DF"/>
    <w:rsid w:val="00D734E3"/>
    <w:rsid w:val="00D7363B"/>
    <w:rsid w:val="00D738C3"/>
    <w:rsid w:val="00D7399E"/>
    <w:rsid w:val="00D739E3"/>
    <w:rsid w:val="00D73BC6"/>
    <w:rsid w:val="00D73BE3"/>
    <w:rsid w:val="00D73C8F"/>
    <w:rsid w:val="00D73C9A"/>
    <w:rsid w:val="00D73F08"/>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4A"/>
    <w:rsid w:val="00D7537D"/>
    <w:rsid w:val="00D753E2"/>
    <w:rsid w:val="00D75493"/>
    <w:rsid w:val="00D75510"/>
    <w:rsid w:val="00D755AF"/>
    <w:rsid w:val="00D756A7"/>
    <w:rsid w:val="00D75750"/>
    <w:rsid w:val="00D75AD9"/>
    <w:rsid w:val="00D75E00"/>
    <w:rsid w:val="00D76109"/>
    <w:rsid w:val="00D7610B"/>
    <w:rsid w:val="00D76143"/>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38B"/>
    <w:rsid w:val="00D77590"/>
    <w:rsid w:val="00D776D9"/>
    <w:rsid w:val="00D77715"/>
    <w:rsid w:val="00D7777A"/>
    <w:rsid w:val="00D77A81"/>
    <w:rsid w:val="00D77AE8"/>
    <w:rsid w:val="00D77C92"/>
    <w:rsid w:val="00D77C9A"/>
    <w:rsid w:val="00D77EDD"/>
    <w:rsid w:val="00D77F36"/>
    <w:rsid w:val="00D77F62"/>
    <w:rsid w:val="00D80116"/>
    <w:rsid w:val="00D8012A"/>
    <w:rsid w:val="00D8017B"/>
    <w:rsid w:val="00D80274"/>
    <w:rsid w:val="00D8028B"/>
    <w:rsid w:val="00D803D9"/>
    <w:rsid w:val="00D80412"/>
    <w:rsid w:val="00D804A6"/>
    <w:rsid w:val="00D80779"/>
    <w:rsid w:val="00D8086E"/>
    <w:rsid w:val="00D8093D"/>
    <w:rsid w:val="00D809C1"/>
    <w:rsid w:val="00D80CA4"/>
    <w:rsid w:val="00D80D00"/>
    <w:rsid w:val="00D80D30"/>
    <w:rsid w:val="00D80DBF"/>
    <w:rsid w:val="00D80DF9"/>
    <w:rsid w:val="00D80F82"/>
    <w:rsid w:val="00D810FB"/>
    <w:rsid w:val="00D8126F"/>
    <w:rsid w:val="00D81302"/>
    <w:rsid w:val="00D81367"/>
    <w:rsid w:val="00D813EE"/>
    <w:rsid w:val="00D8169F"/>
    <w:rsid w:val="00D817AF"/>
    <w:rsid w:val="00D819D5"/>
    <w:rsid w:val="00D81A0D"/>
    <w:rsid w:val="00D81A38"/>
    <w:rsid w:val="00D81C75"/>
    <w:rsid w:val="00D81EEA"/>
    <w:rsid w:val="00D820E8"/>
    <w:rsid w:val="00D8216D"/>
    <w:rsid w:val="00D821B8"/>
    <w:rsid w:val="00D821C1"/>
    <w:rsid w:val="00D821C5"/>
    <w:rsid w:val="00D822F2"/>
    <w:rsid w:val="00D823FE"/>
    <w:rsid w:val="00D82576"/>
    <w:rsid w:val="00D82634"/>
    <w:rsid w:val="00D82735"/>
    <w:rsid w:val="00D827FC"/>
    <w:rsid w:val="00D8290F"/>
    <w:rsid w:val="00D8299A"/>
    <w:rsid w:val="00D82A70"/>
    <w:rsid w:val="00D82AA1"/>
    <w:rsid w:val="00D82B4A"/>
    <w:rsid w:val="00D82D56"/>
    <w:rsid w:val="00D82D8F"/>
    <w:rsid w:val="00D830D2"/>
    <w:rsid w:val="00D831DE"/>
    <w:rsid w:val="00D83220"/>
    <w:rsid w:val="00D8338D"/>
    <w:rsid w:val="00D835D0"/>
    <w:rsid w:val="00D8375C"/>
    <w:rsid w:val="00D837E3"/>
    <w:rsid w:val="00D838D5"/>
    <w:rsid w:val="00D8393E"/>
    <w:rsid w:val="00D83C1F"/>
    <w:rsid w:val="00D83D8D"/>
    <w:rsid w:val="00D84284"/>
    <w:rsid w:val="00D842F3"/>
    <w:rsid w:val="00D843BE"/>
    <w:rsid w:val="00D843FA"/>
    <w:rsid w:val="00D84482"/>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B9"/>
    <w:rsid w:val="00D85FD2"/>
    <w:rsid w:val="00D8618C"/>
    <w:rsid w:val="00D86196"/>
    <w:rsid w:val="00D861B5"/>
    <w:rsid w:val="00D861CE"/>
    <w:rsid w:val="00D861F1"/>
    <w:rsid w:val="00D86254"/>
    <w:rsid w:val="00D8628B"/>
    <w:rsid w:val="00D8628D"/>
    <w:rsid w:val="00D8629D"/>
    <w:rsid w:val="00D866AC"/>
    <w:rsid w:val="00D86757"/>
    <w:rsid w:val="00D86772"/>
    <w:rsid w:val="00D869B9"/>
    <w:rsid w:val="00D86A0A"/>
    <w:rsid w:val="00D86B9D"/>
    <w:rsid w:val="00D86C5E"/>
    <w:rsid w:val="00D86ED8"/>
    <w:rsid w:val="00D86EE2"/>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BA2"/>
    <w:rsid w:val="00D90C7E"/>
    <w:rsid w:val="00D90CA6"/>
    <w:rsid w:val="00D90DC7"/>
    <w:rsid w:val="00D90F39"/>
    <w:rsid w:val="00D90FE5"/>
    <w:rsid w:val="00D91438"/>
    <w:rsid w:val="00D91664"/>
    <w:rsid w:val="00D917A7"/>
    <w:rsid w:val="00D91A6F"/>
    <w:rsid w:val="00D91A7F"/>
    <w:rsid w:val="00D91A87"/>
    <w:rsid w:val="00D91B86"/>
    <w:rsid w:val="00D91BB3"/>
    <w:rsid w:val="00D91C6A"/>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2F72"/>
    <w:rsid w:val="00D93215"/>
    <w:rsid w:val="00D9333B"/>
    <w:rsid w:val="00D9342D"/>
    <w:rsid w:val="00D9344A"/>
    <w:rsid w:val="00D934E3"/>
    <w:rsid w:val="00D935E4"/>
    <w:rsid w:val="00D9365F"/>
    <w:rsid w:val="00D93716"/>
    <w:rsid w:val="00D937E9"/>
    <w:rsid w:val="00D93957"/>
    <w:rsid w:val="00D93A7B"/>
    <w:rsid w:val="00D93B97"/>
    <w:rsid w:val="00D93CF1"/>
    <w:rsid w:val="00D93D63"/>
    <w:rsid w:val="00D93DDB"/>
    <w:rsid w:val="00D93E3D"/>
    <w:rsid w:val="00D93E8C"/>
    <w:rsid w:val="00D93F13"/>
    <w:rsid w:val="00D93FA7"/>
    <w:rsid w:val="00D940F9"/>
    <w:rsid w:val="00D94142"/>
    <w:rsid w:val="00D9415C"/>
    <w:rsid w:val="00D94606"/>
    <w:rsid w:val="00D94743"/>
    <w:rsid w:val="00D947CA"/>
    <w:rsid w:val="00D947DD"/>
    <w:rsid w:val="00D94A09"/>
    <w:rsid w:val="00D94A4E"/>
    <w:rsid w:val="00D94CA8"/>
    <w:rsid w:val="00D94CDD"/>
    <w:rsid w:val="00D94F3A"/>
    <w:rsid w:val="00D94F4C"/>
    <w:rsid w:val="00D95036"/>
    <w:rsid w:val="00D9506C"/>
    <w:rsid w:val="00D950EA"/>
    <w:rsid w:val="00D95280"/>
    <w:rsid w:val="00D952C1"/>
    <w:rsid w:val="00D955B8"/>
    <w:rsid w:val="00D956C4"/>
    <w:rsid w:val="00D95726"/>
    <w:rsid w:val="00D957C8"/>
    <w:rsid w:val="00D957EC"/>
    <w:rsid w:val="00D95843"/>
    <w:rsid w:val="00D95857"/>
    <w:rsid w:val="00D95862"/>
    <w:rsid w:val="00D95875"/>
    <w:rsid w:val="00D95947"/>
    <w:rsid w:val="00D95AC1"/>
    <w:rsid w:val="00D95BBA"/>
    <w:rsid w:val="00D95E70"/>
    <w:rsid w:val="00D95ECC"/>
    <w:rsid w:val="00D96080"/>
    <w:rsid w:val="00D966C9"/>
    <w:rsid w:val="00D9682A"/>
    <w:rsid w:val="00D9692C"/>
    <w:rsid w:val="00D96981"/>
    <w:rsid w:val="00D969C9"/>
    <w:rsid w:val="00D96A69"/>
    <w:rsid w:val="00D96B01"/>
    <w:rsid w:val="00D96FD7"/>
    <w:rsid w:val="00D97012"/>
    <w:rsid w:val="00D97035"/>
    <w:rsid w:val="00D97309"/>
    <w:rsid w:val="00D97327"/>
    <w:rsid w:val="00D973A2"/>
    <w:rsid w:val="00D9752B"/>
    <w:rsid w:val="00D975EB"/>
    <w:rsid w:val="00D97807"/>
    <w:rsid w:val="00D97854"/>
    <w:rsid w:val="00D97878"/>
    <w:rsid w:val="00D97A7B"/>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A3"/>
    <w:rsid w:val="00DA07EE"/>
    <w:rsid w:val="00DA0925"/>
    <w:rsid w:val="00DA0CBA"/>
    <w:rsid w:val="00DA0E18"/>
    <w:rsid w:val="00DA0F02"/>
    <w:rsid w:val="00DA1017"/>
    <w:rsid w:val="00DA1046"/>
    <w:rsid w:val="00DA106F"/>
    <w:rsid w:val="00DA1141"/>
    <w:rsid w:val="00DA11F8"/>
    <w:rsid w:val="00DA123D"/>
    <w:rsid w:val="00DA1273"/>
    <w:rsid w:val="00DA140A"/>
    <w:rsid w:val="00DA1587"/>
    <w:rsid w:val="00DA159C"/>
    <w:rsid w:val="00DA1734"/>
    <w:rsid w:val="00DA1838"/>
    <w:rsid w:val="00DA19EF"/>
    <w:rsid w:val="00DA1B7F"/>
    <w:rsid w:val="00DA1C48"/>
    <w:rsid w:val="00DA1D6D"/>
    <w:rsid w:val="00DA2319"/>
    <w:rsid w:val="00DA238A"/>
    <w:rsid w:val="00DA23CC"/>
    <w:rsid w:val="00DA25A2"/>
    <w:rsid w:val="00DA25C1"/>
    <w:rsid w:val="00DA2642"/>
    <w:rsid w:val="00DA26AD"/>
    <w:rsid w:val="00DA2862"/>
    <w:rsid w:val="00DA2898"/>
    <w:rsid w:val="00DA28F9"/>
    <w:rsid w:val="00DA2998"/>
    <w:rsid w:val="00DA2A4B"/>
    <w:rsid w:val="00DA2C21"/>
    <w:rsid w:val="00DA2D1D"/>
    <w:rsid w:val="00DA2DD2"/>
    <w:rsid w:val="00DA3122"/>
    <w:rsid w:val="00DA335F"/>
    <w:rsid w:val="00DA3695"/>
    <w:rsid w:val="00DA391A"/>
    <w:rsid w:val="00DA3985"/>
    <w:rsid w:val="00DA3AA1"/>
    <w:rsid w:val="00DA3AD6"/>
    <w:rsid w:val="00DA3BD7"/>
    <w:rsid w:val="00DA3C14"/>
    <w:rsid w:val="00DA3C98"/>
    <w:rsid w:val="00DA3D85"/>
    <w:rsid w:val="00DA3E36"/>
    <w:rsid w:val="00DA3EB1"/>
    <w:rsid w:val="00DA3F85"/>
    <w:rsid w:val="00DA4166"/>
    <w:rsid w:val="00DA41AB"/>
    <w:rsid w:val="00DA4361"/>
    <w:rsid w:val="00DA43F7"/>
    <w:rsid w:val="00DA4463"/>
    <w:rsid w:val="00DA44F0"/>
    <w:rsid w:val="00DA454D"/>
    <w:rsid w:val="00DA4733"/>
    <w:rsid w:val="00DA4922"/>
    <w:rsid w:val="00DA49A5"/>
    <w:rsid w:val="00DA4D0A"/>
    <w:rsid w:val="00DA5184"/>
    <w:rsid w:val="00DA51A9"/>
    <w:rsid w:val="00DA5244"/>
    <w:rsid w:val="00DA5323"/>
    <w:rsid w:val="00DA541E"/>
    <w:rsid w:val="00DA5648"/>
    <w:rsid w:val="00DA575A"/>
    <w:rsid w:val="00DA5797"/>
    <w:rsid w:val="00DA59CA"/>
    <w:rsid w:val="00DA5A2B"/>
    <w:rsid w:val="00DA5AE3"/>
    <w:rsid w:val="00DA5B6E"/>
    <w:rsid w:val="00DA5BFE"/>
    <w:rsid w:val="00DA5C82"/>
    <w:rsid w:val="00DA5D1D"/>
    <w:rsid w:val="00DA5E93"/>
    <w:rsid w:val="00DA5E9E"/>
    <w:rsid w:val="00DA5EA1"/>
    <w:rsid w:val="00DA5F1C"/>
    <w:rsid w:val="00DA5F70"/>
    <w:rsid w:val="00DA617B"/>
    <w:rsid w:val="00DA6280"/>
    <w:rsid w:val="00DA62F3"/>
    <w:rsid w:val="00DA6405"/>
    <w:rsid w:val="00DA65C9"/>
    <w:rsid w:val="00DA661F"/>
    <w:rsid w:val="00DA66D2"/>
    <w:rsid w:val="00DA6885"/>
    <w:rsid w:val="00DA68D3"/>
    <w:rsid w:val="00DA6BCE"/>
    <w:rsid w:val="00DA6C68"/>
    <w:rsid w:val="00DA6C93"/>
    <w:rsid w:val="00DA6D88"/>
    <w:rsid w:val="00DA6FA3"/>
    <w:rsid w:val="00DA6FDA"/>
    <w:rsid w:val="00DA725D"/>
    <w:rsid w:val="00DA74D8"/>
    <w:rsid w:val="00DA754A"/>
    <w:rsid w:val="00DA75EB"/>
    <w:rsid w:val="00DA7602"/>
    <w:rsid w:val="00DA76DB"/>
    <w:rsid w:val="00DA77BF"/>
    <w:rsid w:val="00DA77D0"/>
    <w:rsid w:val="00DA77F1"/>
    <w:rsid w:val="00DA7818"/>
    <w:rsid w:val="00DA790C"/>
    <w:rsid w:val="00DA79A5"/>
    <w:rsid w:val="00DA7A58"/>
    <w:rsid w:val="00DA7A95"/>
    <w:rsid w:val="00DA7B1A"/>
    <w:rsid w:val="00DA7C16"/>
    <w:rsid w:val="00DA7C35"/>
    <w:rsid w:val="00DA7DB5"/>
    <w:rsid w:val="00DA7F33"/>
    <w:rsid w:val="00DB0140"/>
    <w:rsid w:val="00DB01D9"/>
    <w:rsid w:val="00DB047F"/>
    <w:rsid w:val="00DB0670"/>
    <w:rsid w:val="00DB06B1"/>
    <w:rsid w:val="00DB07AB"/>
    <w:rsid w:val="00DB0839"/>
    <w:rsid w:val="00DB087B"/>
    <w:rsid w:val="00DB08C6"/>
    <w:rsid w:val="00DB094E"/>
    <w:rsid w:val="00DB0A3B"/>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4B8"/>
    <w:rsid w:val="00DB2602"/>
    <w:rsid w:val="00DB2744"/>
    <w:rsid w:val="00DB297A"/>
    <w:rsid w:val="00DB2AB2"/>
    <w:rsid w:val="00DB2B2A"/>
    <w:rsid w:val="00DB2B96"/>
    <w:rsid w:val="00DB2B9B"/>
    <w:rsid w:val="00DB2F5F"/>
    <w:rsid w:val="00DB3036"/>
    <w:rsid w:val="00DB3053"/>
    <w:rsid w:val="00DB3195"/>
    <w:rsid w:val="00DB31A8"/>
    <w:rsid w:val="00DB31C0"/>
    <w:rsid w:val="00DB332B"/>
    <w:rsid w:val="00DB336C"/>
    <w:rsid w:val="00DB3440"/>
    <w:rsid w:val="00DB351A"/>
    <w:rsid w:val="00DB35BD"/>
    <w:rsid w:val="00DB3861"/>
    <w:rsid w:val="00DB3915"/>
    <w:rsid w:val="00DB3A47"/>
    <w:rsid w:val="00DB3A57"/>
    <w:rsid w:val="00DB3A73"/>
    <w:rsid w:val="00DB3C77"/>
    <w:rsid w:val="00DB3E68"/>
    <w:rsid w:val="00DB3F28"/>
    <w:rsid w:val="00DB3FC7"/>
    <w:rsid w:val="00DB3FF4"/>
    <w:rsid w:val="00DB42C5"/>
    <w:rsid w:val="00DB43E6"/>
    <w:rsid w:val="00DB444C"/>
    <w:rsid w:val="00DB446F"/>
    <w:rsid w:val="00DB449C"/>
    <w:rsid w:val="00DB464E"/>
    <w:rsid w:val="00DB47DC"/>
    <w:rsid w:val="00DB47E8"/>
    <w:rsid w:val="00DB4ACB"/>
    <w:rsid w:val="00DB4C9D"/>
    <w:rsid w:val="00DB4D16"/>
    <w:rsid w:val="00DB4D2B"/>
    <w:rsid w:val="00DB50ED"/>
    <w:rsid w:val="00DB5183"/>
    <w:rsid w:val="00DB518A"/>
    <w:rsid w:val="00DB51BC"/>
    <w:rsid w:val="00DB5380"/>
    <w:rsid w:val="00DB54F5"/>
    <w:rsid w:val="00DB5564"/>
    <w:rsid w:val="00DB5750"/>
    <w:rsid w:val="00DB5789"/>
    <w:rsid w:val="00DB5B30"/>
    <w:rsid w:val="00DB5B52"/>
    <w:rsid w:val="00DB5B56"/>
    <w:rsid w:val="00DB5B59"/>
    <w:rsid w:val="00DB5EE1"/>
    <w:rsid w:val="00DB6214"/>
    <w:rsid w:val="00DB6334"/>
    <w:rsid w:val="00DB64A9"/>
    <w:rsid w:val="00DB64C0"/>
    <w:rsid w:val="00DB64EE"/>
    <w:rsid w:val="00DB6528"/>
    <w:rsid w:val="00DB66B8"/>
    <w:rsid w:val="00DB6787"/>
    <w:rsid w:val="00DB6800"/>
    <w:rsid w:val="00DB68D5"/>
    <w:rsid w:val="00DB6989"/>
    <w:rsid w:val="00DB6B47"/>
    <w:rsid w:val="00DB6C17"/>
    <w:rsid w:val="00DB6C37"/>
    <w:rsid w:val="00DB6D81"/>
    <w:rsid w:val="00DB6DCE"/>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DD"/>
    <w:rsid w:val="00DC0A03"/>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BD"/>
    <w:rsid w:val="00DC2A14"/>
    <w:rsid w:val="00DC2A83"/>
    <w:rsid w:val="00DC2B73"/>
    <w:rsid w:val="00DC2BDD"/>
    <w:rsid w:val="00DC2C56"/>
    <w:rsid w:val="00DC2FF2"/>
    <w:rsid w:val="00DC31F6"/>
    <w:rsid w:val="00DC31FE"/>
    <w:rsid w:val="00DC3455"/>
    <w:rsid w:val="00DC3478"/>
    <w:rsid w:val="00DC38BF"/>
    <w:rsid w:val="00DC38E0"/>
    <w:rsid w:val="00DC397B"/>
    <w:rsid w:val="00DC3ADA"/>
    <w:rsid w:val="00DC3C76"/>
    <w:rsid w:val="00DC3CF5"/>
    <w:rsid w:val="00DC3ECA"/>
    <w:rsid w:val="00DC3FDE"/>
    <w:rsid w:val="00DC4261"/>
    <w:rsid w:val="00DC4332"/>
    <w:rsid w:val="00DC4335"/>
    <w:rsid w:val="00DC44EE"/>
    <w:rsid w:val="00DC4615"/>
    <w:rsid w:val="00DC478A"/>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66E"/>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B40"/>
    <w:rsid w:val="00DD0B6E"/>
    <w:rsid w:val="00DD0C7B"/>
    <w:rsid w:val="00DD0CBF"/>
    <w:rsid w:val="00DD0CD6"/>
    <w:rsid w:val="00DD0F63"/>
    <w:rsid w:val="00DD1252"/>
    <w:rsid w:val="00DD12CE"/>
    <w:rsid w:val="00DD1362"/>
    <w:rsid w:val="00DD1451"/>
    <w:rsid w:val="00DD16B3"/>
    <w:rsid w:val="00DD1740"/>
    <w:rsid w:val="00DD1749"/>
    <w:rsid w:val="00DD1858"/>
    <w:rsid w:val="00DD187B"/>
    <w:rsid w:val="00DD19E6"/>
    <w:rsid w:val="00DD1A9C"/>
    <w:rsid w:val="00DD1AB4"/>
    <w:rsid w:val="00DD1AF8"/>
    <w:rsid w:val="00DD1AFC"/>
    <w:rsid w:val="00DD1C29"/>
    <w:rsid w:val="00DD1C7B"/>
    <w:rsid w:val="00DD1DED"/>
    <w:rsid w:val="00DD1F19"/>
    <w:rsid w:val="00DD208B"/>
    <w:rsid w:val="00DD21F2"/>
    <w:rsid w:val="00DD2219"/>
    <w:rsid w:val="00DD229E"/>
    <w:rsid w:val="00DD2355"/>
    <w:rsid w:val="00DD2372"/>
    <w:rsid w:val="00DD259F"/>
    <w:rsid w:val="00DD2779"/>
    <w:rsid w:val="00DD29FF"/>
    <w:rsid w:val="00DD2B36"/>
    <w:rsid w:val="00DD2C53"/>
    <w:rsid w:val="00DD2CB8"/>
    <w:rsid w:val="00DD2D79"/>
    <w:rsid w:val="00DD2DD6"/>
    <w:rsid w:val="00DD2E17"/>
    <w:rsid w:val="00DD2FF4"/>
    <w:rsid w:val="00DD31F5"/>
    <w:rsid w:val="00DD3312"/>
    <w:rsid w:val="00DD3717"/>
    <w:rsid w:val="00DD37B1"/>
    <w:rsid w:val="00DD3A2A"/>
    <w:rsid w:val="00DD3AB0"/>
    <w:rsid w:val="00DD3C41"/>
    <w:rsid w:val="00DD3DE3"/>
    <w:rsid w:val="00DD3E8A"/>
    <w:rsid w:val="00DD3ECA"/>
    <w:rsid w:val="00DD3EE3"/>
    <w:rsid w:val="00DD408A"/>
    <w:rsid w:val="00DD42DE"/>
    <w:rsid w:val="00DD432D"/>
    <w:rsid w:val="00DD44B3"/>
    <w:rsid w:val="00DD44E0"/>
    <w:rsid w:val="00DD4645"/>
    <w:rsid w:val="00DD479B"/>
    <w:rsid w:val="00DD47E0"/>
    <w:rsid w:val="00DD47FB"/>
    <w:rsid w:val="00DD4875"/>
    <w:rsid w:val="00DD49CB"/>
    <w:rsid w:val="00DD4A34"/>
    <w:rsid w:val="00DD4ED1"/>
    <w:rsid w:val="00DD5034"/>
    <w:rsid w:val="00DD507E"/>
    <w:rsid w:val="00DD51B9"/>
    <w:rsid w:val="00DD530B"/>
    <w:rsid w:val="00DD548A"/>
    <w:rsid w:val="00DD551C"/>
    <w:rsid w:val="00DD55E0"/>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39C"/>
    <w:rsid w:val="00DD75DD"/>
    <w:rsid w:val="00DD764A"/>
    <w:rsid w:val="00DD7888"/>
    <w:rsid w:val="00DD78CA"/>
    <w:rsid w:val="00DD79ED"/>
    <w:rsid w:val="00DD7BA4"/>
    <w:rsid w:val="00DD7E3B"/>
    <w:rsid w:val="00DD7F70"/>
    <w:rsid w:val="00DD7FD9"/>
    <w:rsid w:val="00DE0005"/>
    <w:rsid w:val="00DE03B0"/>
    <w:rsid w:val="00DE03EF"/>
    <w:rsid w:val="00DE046A"/>
    <w:rsid w:val="00DE0496"/>
    <w:rsid w:val="00DE04F6"/>
    <w:rsid w:val="00DE05A9"/>
    <w:rsid w:val="00DE0869"/>
    <w:rsid w:val="00DE0C19"/>
    <w:rsid w:val="00DE0D40"/>
    <w:rsid w:val="00DE0E81"/>
    <w:rsid w:val="00DE1136"/>
    <w:rsid w:val="00DE11A9"/>
    <w:rsid w:val="00DE127F"/>
    <w:rsid w:val="00DE1317"/>
    <w:rsid w:val="00DE135C"/>
    <w:rsid w:val="00DE144B"/>
    <w:rsid w:val="00DE16C2"/>
    <w:rsid w:val="00DE1835"/>
    <w:rsid w:val="00DE186A"/>
    <w:rsid w:val="00DE1AA4"/>
    <w:rsid w:val="00DE1AFE"/>
    <w:rsid w:val="00DE1B3D"/>
    <w:rsid w:val="00DE1BF2"/>
    <w:rsid w:val="00DE1F0D"/>
    <w:rsid w:val="00DE1FBC"/>
    <w:rsid w:val="00DE20BB"/>
    <w:rsid w:val="00DE22B5"/>
    <w:rsid w:val="00DE23E6"/>
    <w:rsid w:val="00DE259A"/>
    <w:rsid w:val="00DE266E"/>
    <w:rsid w:val="00DE2765"/>
    <w:rsid w:val="00DE2B72"/>
    <w:rsid w:val="00DE2BD9"/>
    <w:rsid w:val="00DE2CF1"/>
    <w:rsid w:val="00DE2EF8"/>
    <w:rsid w:val="00DE2F70"/>
    <w:rsid w:val="00DE3029"/>
    <w:rsid w:val="00DE3035"/>
    <w:rsid w:val="00DE31DE"/>
    <w:rsid w:val="00DE335D"/>
    <w:rsid w:val="00DE33CC"/>
    <w:rsid w:val="00DE3487"/>
    <w:rsid w:val="00DE353C"/>
    <w:rsid w:val="00DE35E7"/>
    <w:rsid w:val="00DE3B3C"/>
    <w:rsid w:val="00DE3C97"/>
    <w:rsid w:val="00DE3D36"/>
    <w:rsid w:val="00DE3D94"/>
    <w:rsid w:val="00DE3DBB"/>
    <w:rsid w:val="00DE3ECC"/>
    <w:rsid w:val="00DE401F"/>
    <w:rsid w:val="00DE406C"/>
    <w:rsid w:val="00DE4072"/>
    <w:rsid w:val="00DE4620"/>
    <w:rsid w:val="00DE46AC"/>
    <w:rsid w:val="00DE47E8"/>
    <w:rsid w:val="00DE4873"/>
    <w:rsid w:val="00DE48F5"/>
    <w:rsid w:val="00DE4CBB"/>
    <w:rsid w:val="00DE4D39"/>
    <w:rsid w:val="00DE4DB4"/>
    <w:rsid w:val="00DE4EF7"/>
    <w:rsid w:val="00DE4F1E"/>
    <w:rsid w:val="00DE4F9B"/>
    <w:rsid w:val="00DE50E6"/>
    <w:rsid w:val="00DE5260"/>
    <w:rsid w:val="00DE52C9"/>
    <w:rsid w:val="00DE54FA"/>
    <w:rsid w:val="00DE56FA"/>
    <w:rsid w:val="00DE5711"/>
    <w:rsid w:val="00DE57F3"/>
    <w:rsid w:val="00DE58EE"/>
    <w:rsid w:val="00DE5981"/>
    <w:rsid w:val="00DE59DB"/>
    <w:rsid w:val="00DE5A1A"/>
    <w:rsid w:val="00DE5B4D"/>
    <w:rsid w:val="00DE5B89"/>
    <w:rsid w:val="00DE5C90"/>
    <w:rsid w:val="00DE5E03"/>
    <w:rsid w:val="00DE5E46"/>
    <w:rsid w:val="00DE5E75"/>
    <w:rsid w:val="00DE5F43"/>
    <w:rsid w:val="00DE604C"/>
    <w:rsid w:val="00DE605C"/>
    <w:rsid w:val="00DE6132"/>
    <w:rsid w:val="00DE6175"/>
    <w:rsid w:val="00DE624D"/>
    <w:rsid w:val="00DE62C7"/>
    <w:rsid w:val="00DE6388"/>
    <w:rsid w:val="00DE659F"/>
    <w:rsid w:val="00DE677B"/>
    <w:rsid w:val="00DE6943"/>
    <w:rsid w:val="00DE6B00"/>
    <w:rsid w:val="00DE6B7B"/>
    <w:rsid w:val="00DE6BBD"/>
    <w:rsid w:val="00DE6F5B"/>
    <w:rsid w:val="00DE70A1"/>
    <w:rsid w:val="00DE710A"/>
    <w:rsid w:val="00DE721E"/>
    <w:rsid w:val="00DE758A"/>
    <w:rsid w:val="00DE7A2E"/>
    <w:rsid w:val="00DE7B66"/>
    <w:rsid w:val="00DE7C0D"/>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11BA"/>
    <w:rsid w:val="00DF11C6"/>
    <w:rsid w:val="00DF13FB"/>
    <w:rsid w:val="00DF152F"/>
    <w:rsid w:val="00DF1605"/>
    <w:rsid w:val="00DF18E5"/>
    <w:rsid w:val="00DF192B"/>
    <w:rsid w:val="00DF19BA"/>
    <w:rsid w:val="00DF1A50"/>
    <w:rsid w:val="00DF1B71"/>
    <w:rsid w:val="00DF1BA7"/>
    <w:rsid w:val="00DF1BB7"/>
    <w:rsid w:val="00DF1D0A"/>
    <w:rsid w:val="00DF1D8C"/>
    <w:rsid w:val="00DF1E1C"/>
    <w:rsid w:val="00DF1E81"/>
    <w:rsid w:val="00DF1F17"/>
    <w:rsid w:val="00DF208F"/>
    <w:rsid w:val="00DF20BB"/>
    <w:rsid w:val="00DF213C"/>
    <w:rsid w:val="00DF2324"/>
    <w:rsid w:val="00DF247E"/>
    <w:rsid w:val="00DF24F8"/>
    <w:rsid w:val="00DF26F8"/>
    <w:rsid w:val="00DF2793"/>
    <w:rsid w:val="00DF2800"/>
    <w:rsid w:val="00DF2920"/>
    <w:rsid w:val="00DF3081"/>
    <w:rsid w:val="00DF3130"/>
    <w:rsid w:val="00DF3276"/>
    <w:rsid w:val="00DF3822"/>
    <w:rsid w:val="00DF3CE2"/>
    <w:rsid w:val="00DF3E11"/>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98C"/>
    <w:rsid w:val="00DF6AA7"/>
    <w:rsid w:val="00DF6B60"/>
    <w:rsid w:val="00DF6C62"/>
    <w:rsid w:val="00DF6CD2"/>
    <w:rsid w:val="00DF6D84"/>
    <w:rsid w:val="00DF6F1F"/>
    <w:rsid w:val="00DF6F2C"/>
    <w:rsid w:val="00DF7105"/>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28"/>
    <w:rsid w:val="00E011B6"/>
    <w:rsid w:val="00E01223"/>
    <w:rsid w:val="00E01296"/>
    <w:rsid w:val="00E012F3"/>
    <w:rsid w:val="00E0136A"/>
    <w:rsid w:val="00E01817"/>
    <w:rsid w:val="00E0181F"/>
    <w:rsid w:val="00E01868"/>
    <w:rsid w:val="00E01A3D"/>
    <w:rsid w:val="00E01B64"/>
    <w:rsid w:val="00E01BF8"/>
    <w:rsid w:val="00E01CCB"/>
    <w:rsid w:val="00E01E43"/>
    <w:rsid w:val="00E01EC1"/>
    <w:rsid w:val="00E020B3"/>
    <w:rsid w:val="00E020FB"/>
    <w:rsid w:val="00E021CE"/>
    <w:rsid w:val="00E02439"/>
    <w:rsid w:val="00E0247E"/>
    <w:rsid w:val="00E024B6"/>
    <w:rsid w:val="00E02573"/>
    <w:rsid w:val="00E02591"/>
    <w:rsid w:val="00E02592"/>
    <w:rsid w:val="00E026C5"/>
    <w:rsid w:val="00E02810"/>
    <w:rsid w:val="00E02820"/>
    <w:rsid w:val="00E028D7"/>
    <w:rsid w:val="00E02A2E"/>
    <w:rsid w:val="00E02D44"/>
    <w:rsid w:val="00E02DA9"/>
    <w:rsid w:val="00E02DF7"/>
    <w:rsid w:val="00E03059"/>
    <w:rsid w:val="00E0315B"/>
    <w:rsid w:val="00E0323E"/>
    <w:rsid w:val="00E03274"/>
    <w:rsid w:val="00E03293"/>
    <w:rsid w:val="00E032F5"/>
    <w:rsid w:val="00E03688"/>
    <w:rsid w:val="00E03756"/>
    <w:rsid w:val="00E0381C"/>
    <w:rsid w:val="00E03ABE"/>
    <w:rsid w:val="00E03CCF"/>
    <w:rsid w:val="00E03DD3"/>
    <w:rsid w:val="00E03DF3"/>
    <w:rsid w:val="00E03F04"/>
    <w:rsid w:val="00E03F33"/>
    <w:rsid w:val="00E03FAC"/>
    <w:rsid w:val="00E04017"/>
    <w:rsid w:val="00E04038"/>
    <w:rsid w:val="00E040F4"/>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8A5"/>
    <w:rsid w:val="00E059C0"/>
    <w:rsid w:val="00E05AD3"/>
    <w:rsid w:val="00E05AFB"/>
    <w:rsid w:val="00E05CAD"/>
    <w:rsid w:val="00E05D56"/>
    <w:rsid w:val="00E05EB8"/>
    <w:rsid w:val="00E06033"/>
    <w:rsid w:val="00E0621B"/>
    <w:rsid w:val="00E06227"/>
    <w:rsid w:val="00E06239"/>
    <w:rsid w:val="00E06362"/>
    <w:rsid w:val="00E0642C"/>
    <w:rsid w:val="00E06439"/>
    <w:rsid w:val="00E065C8"/>
    <w:rsid w:val="00E067B5"/>
    <w:rsid w:val="00E06C0E"/>
    <w:rsid w:val="00E06C8A"/>
    <w:rsid w:val="00E06CD0"/>
    <w:rsid w:val="00E06CEC"/>
    <w:rsid w:val="00E06D71"/>
    <w:rsid w:val="00E0730D"/>
    <w:rsid w:val="00E074BE"/>
    <w:rsid w:val="00E07532"/>
    <w:rsid w:val="00E0756D"/>
    <w:rsid w:val="00E075A6"/>
    <w:rsid w:val="00E075D1"/>
    <w:rsid w:val="00E076A3"/>
    <w:rsid w:val="00E077BA"/>
    <w:rsid w:val="00E078C4"/>
    <w:rsid w:val="00E07A04"/>
    <w:rsid w:val="00E07ADE"/>
    <w:rsid w:val="00E07B51"/>
    <w:rsid w:val="00E07B7B"/>
    <w:rsid w:val="00E07BC3"/>
    <w:rsid w:val="00E07FE0"/>
    <w:rsid w:val="00E10065"/>
    <w:rsid w:val="00E100CD"/>
    <w:rsid w:val="00E100D6"/>
    <w:rsid w:val="00E1022F"/>
    <w:rsid w:val="00E102F3"/>
    <w:rsid w:val="00E1046D"/>
    <w:rsid w:val="00E105A9"/>
    <w:rsid w:val="00E1060C"/>
    <w:rsid w:val="00E1075C"/>
    <w:rsid w:val="00E10845"/>
    <w:rsid w:val="00E1085E"/>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DE4"/>
    <w:rsid w:val="00E11DFA"/>
    <w:rsid w:val="00E11E0B"/>
    <w:rsid w:val="00E11EA0"/>
    <w:rsid w:val="00E11F3D"/>
    <w:rsid w:val="00E1202B"/>
    <w:rsid w:val="00E12168"/>
    <w:rsid w:val="00E121DF"/>
    <w:rsid w:val="00E121FE"/>
    <w:rsid w:val="00E1228B"/>
    <w:rsid w:val="00E124F7"/>
    <w:rsid w:val="00E12545"/>
    <w:rsid w:val="00E125E2"/>
    <w:rsid w:val="00E12616"/>
    <w:rsid w:val="00E126CF"/>
    <w:rsid w:val="00E12882"/>
    <w:rsid w:val="00E12C9A"/>
    <w:rsid w:val="00E12DDD"/>
    <w:rsid w:val="00E12F32"/>
    <w:rsid w:val="00E132F0"/>
    <w:rsid w:val="00E13335"/>
    <w:rsid w:val="00E13A07"/>
    <w:rsid w:val="00E13B91"/>
    <w:rsid w:val="00E13BCB"/>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792"/>
    <w:rsid w:val="00E1492C"/>
    <w:rsid w:val="00E149DE"/>
    <w:rsid w:val="00E14B85"/>
    <w:rsid w:val="00E14C6B"/>
    <w:rsid w:val="00E1503B"/>
    <w:rsid w:val="00E1509B"/>
    <w:rsid w:val="00E15281"/>
    <w:rsid w:val="00E152B4"/>
    <w:rsid w:val="00E15455"/>
    <w:rsid w:val="00E155F2"/>
    <w:rsid w:val="00E15690"/>
    <w:rsid w:val="00E1576F"/>
    <w:rsid w:val="00E159B5"/>
    <w:rsid w:val="00E15A1C"/>
    <w:rsid w:val="00E15A60"/>
    <w:rsid w:val="00E15C5A"/>
    <w:rsid w:val="00E15D25"/>
    <w:rsid w:val="00E15E09"/>
    <w:rsid w:val="00E161AF"/>
    <w:rsid w:val="00E162E5"/>
    <w:rsid w:val="00E16364"/>
    <w:rsid w:val="00E1650E"/>
    <w:rsid w:val="00E1683E"/>
    <w:rsid w:val="00E1686A"/>
    <w:rsid w:val="00E16933"/>
    <w:rsid w:val="00E1696D"/>
    <w:rsid w:val="00E16A4A"/>
    <w:rsid w:val="00E16AF5"/>
    <w:rsid w:val="00E16B46"/>
    <w:rsid w:val="00E16B82"/>
    <w:rsid w:val="00E16BA9"/>
    <w:rsid w:val="00E16BC2"/>
    <w:rsid w:val="00E16C84"/>
    <w:rsid w:val="00E16CE6"/>
    <w:rsid w:val="00E16D35"/>
    <w:rsid w:val="00E16D75"/>
    <w:rsid w:val="00E16E89"/>
    <w:rsid w:val="00E16F63"/>
    <w:rsid w:val="00E17369"/>
    <w:rsid w:val="00E173EC"/>
    <w:rsid w:val="00E17429"/>
    <w:rsid w:val="00E17508"/>
    <w:rsid w:val="00E177F8"/>
    <w:rsid w:val="00E179F2"/>
    <w:rsid w:val="00E17A6E"/>
    <w:rsid w:val="00E17BC3"/>
    <w:rsid w:val="00E17C29"/>
    <w:rsid w:val="00E17E90"/>
    <w:rsid w:val="00E17F34"/>
    <w:rsid w:val="00E17FA7"/>
    <w:rsid w:val="00E20011"/>
    <w:rsid w:val="00E20096"/>
    <w:rsid w:val="00E200D2"/>
    <w:rsid w:val="00E20213"/>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39"/>
    <w:rsid w:val="00E216DB"/>
    <w:rsid w:val="00E217CC"/>
    <w:rsid w:val="00E21825"/>
    <w:rsid w:val="00E21850"/>
    <w:rsid w:val="00E21878"/>
    <w:rsid w:val="00E219CB"/>
    <w:rsid w:val="00E219F5"/>
    <w:rsid w:val="00E21BCB"/>
    <w:rsid w:val="00E2202E"/>
    <w:rsid w:val="00E2206A"/>
    <w:rsid w:val="00E22086"/>
    <w:rsid w:val="00E22169"/>
    <w:rsid w:val="00E224A3"/>
    <w:rsid w:val="00E224FB"/>
    <w:rsid w:val="00E22596"/>
    <w:rsid w:val="00E228B4"/>
    <w:rsid w:val="00E2290A"/>
    <w:rsid w:val="00E22938"/>
    <w:rsid w:val="00E22951"/>
    <w:rsid w:val="00E22979"/>
    <w:rsid w:val="00E22AF3"/>
    <w:rsid w:val="00E22C46"/>
    <w:rsid w:val="00E22D28"/>
    <w:rsid w:val="00E22DA6"/>
    <w:rsid w:val="00E22DE5"/>
    <w:rsid w:val="00E22F90"/>
    <w:rsid w:val="00E22F9F"/>
    <w:rsid w:val="00E231DE"/>
    <w:rsid w:val="00E23204"/>
    <w:rsid w:val="00E2369B"/>
    <w:rsid w:val="00E23805"/>
    <w:rsid w:val="00E23849"/>
    <w:rsid w:val="00E238A8"/>
    <w:rsid w:val="00E238B2"/>
    <w:rsid w:val="00E23920"/>
    <w:rsid w:val="00E23A82"/>
    <w:rsid w:val="00E23AAF"/>
    <w:rsid w:val="00E23B41"/>
    <w:rsid w:val="00E23B4C"/>
    <w:rsid w:val="00E23C8A"/>
    <w:rsid w:val="00E23D37"/>
    <w:rsid w:val="00E23D8C"/>
    <w:rsid w:val="00E23DDB"/>
    <w:rsid w:val="00E23E11"/>
    <w:rsid w:val="00E23FAB"/>
    <w:rsid w:val="00E23FDC"/>
    <w:rsid w:val="00E2402D"/>
    <w:rsid w:val="00E2413E"/>
    <w:rsid w:val="00E242AA"/>
    <w:rsid w:val="00E24320"/>
    <w:rsid w:val="00E24583"/>
    <w:rsid w:val="00E24656"/>
    <w:rsid w:val="00E24803"/>
    <w:rsid w:val="00E2487C"/>
    <w:rsid w:val="00E248F6"/>
    <w:rsid w:val="00E24961"/>
    <w:rsid w:val="00E249B4"/>
    <w:rsid w:val="00E24A30"/>
    <w:rsid w:val="00E24B5E"/>
    <w:rsid w:val="00E24BD1"/>
    <w:rsid w:val="00E24C84"/>
    <w:rsid w:val="00E24F04"/>
    <w:rsid w:val="00E24FB8"/>
    <w:rsid w:val="00E250CA"/>
    <w:rsid w:val="00E254D2"/>
    <w:rsid w:val="00E255AB"/>
    <w:rsid w:val="00E25695"/>
    <w:rsid w:val="00E256C3"/>
    <w:rsid w:val="00E257A7"/>
    <w:rsid w:val="00E257AE"/>
    <w:rsid w:val="00E258C1"/>
    <w:rsid w:val="00E25990"/>
    <w:rsid w:val="00E25E35"/>
    <w:rsid w:val="00E25E53"/>
    <w:rsid w:val="00E260CC"/>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2A6"/>
    <w:rsid w:val="00E273AB"/>
    <w:rsid w:val="00E27848"/>
    <w:rsid w:val="00E27913"/>
    <w:rsid w:val="00E27935"/>
    <w:rsid w:val="00E27B45"/>
    <w:rsid w:val="00E27C23"/>
    <w:rsid w:val="00E27C65"/>
    <w:rsid w:val="00E27C79"/>
    <w:rsid w:val="00E27CC7"/>
    <w:rsid w:val="00E27E49"/>
    <w:rsid w:val="00E27FA5"/>
    <w:rsid w:val="00E27FD3"/>
    <w:rsid w:val="00E3028B"/>
    <w:rsid w:val="00E303AE"/>
    <w:rsid w:val="00E3055F"/>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4B"/>
    <w:rsid w:val="00E31958"/>
    <w:rsid w:val="00E319C3"/>
    <w:rsid w:val="00E31AB4"/>
    <w:rsid w:val="00E31C2E"/>
    <w:rsid w:val="00E31C58"/>
    <w:rsid w:val="00E31CA4"/>
    <w:rsid w:val="00E31CB1"/>
    <w:rsid w:val="00E31D1A"/>
    <w:rsid w:val="00E31E4B"/>
    <w:rsid w:val="00E31E8B"/>
    <w:rsid w:val="00E31F13"/>
    <w:rsid w:val="00E321CC"/>
    <w:rsid w:val="00E32378"/>
    <w:rsid w:val="00E323A4"/>
    <w:rsid w:val="00E32470"/>
    <w:rsid w:val="00E3271D"/>
    <w:rsid w:val="00E32915"/>
    <w:rsid w:val="00E32987"/>
    <w:rsid w:val="00E32B22"/>
    <w:rsid w:val="00E32B2C"/>
    <w:rsid w:val="00E32BBD"/>
    <w:rsid w:val="00E32DAB"/>
    <w:rsid w:val="00E32E0D"/>
    <w:rsid w:val="00E32EB8"/>
    <w:rsid w:val="00E32F0D"/>
    <w:rsid w:val="00E32FE7"/>
    <w:rsid w:val="00E33150"/>
    <w:rsid w:val="00E3326E"/>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3E6D"/>
    <w:rsid w:val="00E34034"/>
    <w:rsid w:val="00E343E3"/>
    <w:rsid w:val="00E34560"/>
    <w:rsid w:val="00E346D6"/>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2"/>
    <w:rsid w:val="00E35AB4"/>
    <w:rsid w:val="00E35C04"/>
    <w:rsid w:val="00E35C58"/>
    <w:rsid w:val="00E35DDC"/>
    <w:rsid w:val="00E3604A"/>
    <w:rsid w:val="00E36207"/>
    <w:rsid w:val="00E36453"/>
    <w:rsid w:val="00E365D1"/>
    <w:rsid w:val="00E365E1"/>
    <w:rsid w:val="00E36807"/>
    <w:rsid w:val="00E36A2C"/>
    <w:rsid w:val="00E36DD8"/>
    <w:rsid w:val="00E3705D"/>
    <w:rsid w:val="00E37180"/>
    <w:rsid w:val="00E3723E"/>
    <w:rsid w:val="00E373CA"/>
    <w:rsid w:val="00E373E3"/>
    <w:rsid w:val="00E37496"/>
    <w:rsid w:val="00E3759F"/>
    <w:rsid w:val="00E377EB"/>
    <w:rsid w:val="00E37C46"/>
    <w:rsid w:val="00E37D6C"/>
    <w:rsid w:val="00E37E26"/>
    <w:rsid w:val="00E37E4A"/>
    <w:rsid w:val="00E37EF0"/>
    <w:rsid w:val="00E37F7F"/>
    <w:rsid w:val="00E40057"/>
    <w:rsid w:val="00E40461"/>
    <w:rsid w:val="00E40572"/>
    <w:rsid w:val="00E4060A"/>
    <w:rsid w:val="00E406CD"/>
    <w:rsid w:val="00E4087F"/>
    <w:rsid w:val="00E40D40"/>
    <w:rsid w:val="00E40D62"/>
    <w:rsid w:val="00E40E47"/>
    <w:rsid w:val="00E40EF3"/>
    <w:rsid w:val="00E41083"/>
    <w:rsid w:val="00E41297"/>
    <w:rsid w:val="00E413CD"/>
    <w:rsid w:val="00E41430"/>
    <w:rsid w:val="00E41440"/>
    <w:rsid w:val="00E414D3"/>
    <w:rsid w:val="00E41599"/>
    <w:rsid w:val="00E415C1"/>
    <w:rsid w:val="00E41853"/>
    <w:rsid w:val="00E419AC"/>
    <w:rsid w:val="00E41A33"/>
    <w:rsid w:val="00E41A36"/>
    <w:rsid w:val="00E41A87"/>
    <w:rsid w:val="00E41C59"/>
    <w:rsid w:val="00E41D35"/>
    <w:rsid w:val="00E41FC4"/>
    <w:rsid w:val="00E420CF"/>
    <w:rsid w:val="00E422B2"/>
    <w:rsid w:val="00E42310"/>
    <w:rsid w:val="00E42325"/>
    <w:rsid w:val="00E423A6"/>
    <w:rsid w:val="00E42401"/>
    <w:rsid w:val="00E42810"/>
    <w:rsid w:val="00E42CE2"/>
    <w:rsid w:val="00E42DE1"/>
    <w:rsid w:val="00E42EB2"/>
    <w:rsid w:val="00E42FF8"/>
    <w:rsid w:val="00E4309B"/>
    <w:rsid w:val="00E430A4"/>
    <w:rsid w:val="00E430EC"/>
    <w:rsid w:val="00E43209"/>
    <w:rsid w:val="00E432C1"/>
    <w:rsid w:val="00E43423"/>
    <w:rsid w:val="00E4356C"/>
    <w:rsid w:val="00E4357D"/>
    <w:rsid w:val="00E43604"/>
    <w:rsid w:val="00E43633"/>
    <w:rsid w:val="00E436BB"/>
    <w:rsid w:val="00E43AC2"/>
    <w:rsid w:val="00E43B5F"/>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C"/>
    <w:rsid w:val="00E4517B"/>
    <w:rsid w:val="00E45250"/>
    <w:rsid w:val="00E453D5"/>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2CA"/>
    <w:rsid w:val="00E464DA"/>
    <w:rsid w:val="00E46574"/>
    <w:rsid w:val="00E46620"/>
    <w:rsid w:val="00E4675F"/>
    <w:rsid w:val="00E467EB"/>
    <w:rsid w:val="00E469DD"/>
    <w:rsid w:val="00E46A24"/>
    <w:rsid w:val="00E46B1F"/>
    <w:rsid w:val="00E46C59"/>
    <w:rsid w:val="00E46D98"/>
    <w:rsid w:val="00E46F08"/>
    <w:rsid w:val="00E46F75"/>
    <w:rsid w:val="00E470E9"/>
    <w:rsid w:val="00E4717D"/>
    <w:rsid w:val="00E47226"/>
    <w:rsid w:val="00E47301"/>
    <w:rsid w:val="00E47343"/>
    <w:rsid w:val="00E47360"/>
    <w:rsid w:val="00E4765B"/>
    <w:rsid w:val="00E47696"/>
    <w:rsid w:val="00E477BD"/>
    <w:rsid w:val="00E47F1E"/>
    <w:rsid w:val="00E47F7A"/>
    <w:rsid w:val="00E47FFA"/>
    <w:rsid w:val="00E501F0"/>
    <w:rsid w:val="00E5029F"/>
    <w:rsid w:val="00E5039C"/>
    <w:rsid w:val="00E506A0"/>
    <w:rsid w:val="00E5078E"/>
    <w:rsid w:val="00E5078F"/>
    <w:rsid w:val="00E507D4"/>
    <w:rsid w:val="00E50908"/>
    <w:rsid w:val="00E509F2"/>
    <w:rsid w:val="00E50ACF"/>
    <w:rsid w:val="00E50BBA"/>
    <w:rsid w:val="00E50D43"/>
    <w:rsid w:val="00E50D64"/>
    <w:rsid w:val="00E50F48"/>
    <w:rsid w:val="00E51098"/>
    <w:rsid w:val="00E51205"/>
    <w:rsid w:val="00E5124A"/>
    <w:rsid w:val="00E513B5"/>
    <w:rsid w:val="00E513C4"/>
    <w:rsid w:val="00E51477"/>
    <w:rsid w:val="00E5166A"/>
    <w:rsid w:val="00E516B4"/>
    <w:rsid w:val="00E51A05"/>
    <w:rsid w:val="00E51A46"/>
    <w:rsid w:val="00E51AFB"/>
    <w:rsid w:val="00E51BE0"/>
    <w:rsid w:val="00E51CE8"/>
    <w:rsid w:val="00E51D72"/>
    <w:rsid w:val="00E51E03"/>
    <w:rsid w:val="00E520DA"/>
    <w:rsid w:val="00E5220C"/>
    <w:rsid w:val="00E525E1"/>
    <w:rsid w:val="00E526DB"/>
    <w:rsid w:val="00E526DE"/>
    <w:rsid w:val="00E52733"/>
    <w:rsid w:val="00E527B8"/>
    <w:rsid w:val="00E527EF"/>
    <w:rsid w:val="00E529E0"/>
    <w:rsid w:val="00E52A4D"/>
    <w:rsid w:val="00E52DD7"/>
    <w:rsid w:val="00E52E45"/>
    <w:rsid w:val="00E530E6"/>
    <w:rsid w:val="00E531FB"/>
    <w:rsid w:val="00E5332C"/>
    <w:rsid w:val="00E53800"/>
    <w:rsid w:val="00E53B86"/>
    <w:rsid w:val="00E53C9C"/>
    <w:rsid w:val="00E53CD7"/>
    <w:rsid w:val="00E53DAF"/>
    <w:rsid w:val="00E53E0B"/>
    <w:rsid w:val="00E53E7D"/>
    <w:rsid w:val="00E53F19"/>
    <w:rsid w:val="00E54155"/>
    <w:rsid w:val="00E541CB"/>
    <w:rsid w:val="00E542BB"/>
    <w:rsid w:val="00E543F2"/>
    <w:rsid w:val="00E54526"/>
    <w:rsid w:val="00E5494D"/>
    <w:rsid w:val="00E54A7E"/>
    <w:rsid w:val="00E54AB1"/>
    <w:rsid w:val="00E54CC9"/>
    <w:rsid w:val="00E54CF5"/>
    <w:rsid w:val="00E54D5E"/>
    <w:rsid w:val="00E54E28"/>
    <w:rsid w:val="00E54ED3"/>
    <w:rsid w:val="00E54F10"/>
    <w:rsid w:val="00E55175"/>
    <w:rsid w:val="00E55252"/>
    <w:rsid w:val="00E554AD"/>
    <w:rsid w:val="00E554F3"/>
    <w:rsid w:val="00E55521"/>
    <w:rsid w:val="00E5554E"/>
    <w:rsid w:val="00E5563D"/>
    <w:rsid w:val="00E557DB"/>
    <w:rsid w:val="00E5585F"/>
    <w:rsid w:val="00E5593F"/>
    <w:rsid w:val="00E56239"/>
    <w:rsid w:val="00E56278"/>
    <w:rsid w:val="00E567BD"/>
    <w:rsid w:val="00E5684F"/>
    <w:rsid w:val="00E56887"/>
    <w:rsid w:val="00E56A6B"/>
    <w:rsid w:val="00E56B82"/>
    <w:rsid w:val="00E56BAD"/>
    <w:rsid w:val="00E56C0E"/>
    <w:rsid w:val="00E56CC0"/>
    <w:rsid w:val="00E56D29"/>
    <w:rsid w:val="00E56D5F"/>
    <w:rsid w:val="00E56F38"/>
    <w:rsid w:val="00E5700E"/>
    <w:rsid w:val="00E570CC"/>
    <w:rsid w:val="00E5731F"/>
    <w:rsid w:val="00E57369"/>
    <w:rsid w:val="00E5738D"/>
    <w:rsid w:val="00E57522"/>
    <w:rsid w:val="00E576BF"/>
    <w:rsid w:val="00E576DE"/>
    <w:rsid w:val="00E57718"/>
    <w:rsid w:val="00E579B3"/>
    <w:rsid w:val="00E579E1"/>
    <w:rsid w:val="00E57AE7"/>
    <w:rsid w:val="00E57D83"/>
    <w:rsid w:val="00E57ED1"/>
    <w:rsid w:val="00E57F98"/>
    <w:rsid w:val="00E57FCF"/>
    <w:rsid w:val="00E60054"/>
    <w:rsid w:val="00E60188"/>
    <w:rsid w:val="00E602B2"/>
    <w:rsid w:val="00E602B3"/>
    <w:rsid w:val="00E6031E"/>
    <w:rsid w:val="00E603B1"/>
    <w:rsid w:val="00E603C9"/>
    <w:rsid w:val="00E60475"/>
    <w:rsid w:val="00E604C4"/>
    <w:rsid w:val="00E604EC"/>
    <w:rsid w:val="00E60561"/>
    <w:rsid w:val="00E60726"/>
    <w:rsid w:val="00E6072E"/>
    <w:rsid w:val="00E60734"/>
    <w:rsid w:val="00E6077F"/>
    <w:rsid w:val="00E6079D"/>
    <w:rsid w:val="00E60B41"/>
    <w:rsid w:val="00E60C2E"/>
    <w:rsid w:val="00E60C98"/>
    <w:rsid w:val="00E60CE0"/>
    <w:rsid w:val="00E60F82"/>
    <w:rsid w:val="00E610C8"/>
    <w:rsid w:val="00E6110D"/>
    <w:rsid w:val="00E611A3"/>
    <w:rsid w:val="00E61258"/>
    <w:rsid w:val="00E61457"/>
    <w:rsid w:val="00E614DB"/>
    <w:rsid w:val="00E61750"/>
    <w:rsid w:val="00E618D0"/>
    <w:rsid w:val="00E61A8F"/>
    <w:rsid w:val="00E61BD7"/>
    <w:rsid w:val="00E61D6B"/>
    <w:rsid w:val="00E61F26"/>
    <w:rsid w:val="00E61F67"/>
    <w:rsid w:val="00E61FF0"/>
    <w:rsid w:val="00E62033"/>
    <w:rsid w:val="00E62064"/>
    <w:rsid w:val="00E620AF"/>
    <w:rsid w:val="00E62147"/>
    <w:rsid w:val="00E621A0"/>
    <w:rsid w:val="00E622C8"/>
    <w:rsid w:val="00E62527"/>
    <w:rsid w:val="00E62589"/>
    <w:rsid w:val="00E625D3"/>
    <w:rsid w:val="00E625E1"/>
    <w:rsid w:val="00E6266F"/>
    <w:rsid w:val="00E626CB"/>
    <w:rsid w:val="00E62DDA"/>
    <w:rsid w:val="00E63333"/>
    <w:rsid w:val="00E633CA"/>
    <w:rsid w:val="00E635AF"/>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2A"/>
    <w:rsid w:val="00E6456C"/>
    <w:rsid w:val="00E64873"/>
    <w:rsid w:val="00E64877"/>
    <w:rsid w:val="00E648E1"/>
    <w:rsid w:val="00E648E9"/>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67FFD"/>
    <w:rsid w:val="00E70176"/>
    <w:rsid w:val="00E7018D"/>
    <w:rsid w:val="00E701D2"/>
    <w:rsid w:val="00E70372"/>
    <w:rsid w:val="00E706CC"/>
    <w:rsid w:val="00E7082C"/>
    <w:rsid w:val="00E70864"/>
    <w:rsid w:val="00E708CC"/>
    <w:rsid w:val="00E708CD"/>
    <w:rsid w:val="00E708EA"/>
    <w:rsid w:val="00E70A8A"/>
    <w:rsid w:val="00E70BD5"/>
    <w:rsid w:val="00E70F42"/>
    <w:rsid w:val="00E70FB1"/>
    <w:rsid w:val="00E7124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E0F"/>
    <w:rsid w:val="00E71ED7"/>
    <w:rsid w:val="00E71EEF"/>
    <w:rsid w:val="00E72058"/>
    <w:rsid w:val="00E720E0"/>
    <w:rsid w:val="00E7233D"/>
    <w:rsid w:val="00E723A7"/>
    <w:rsid w:val="00E72434"/>
    <w:rsid w:val="00E72455"/>
    <w:rsid w:val="00E72916"/>
    <w:rsid w:val="00E72AB4"/>
    <w:rsid w:val="00E72BCD"/>
    <w:rsid w:val="00E72BD2"/>
    <w:rsid w:val="00E72C22"/>
    <w:rsid w:val="00E72E6C"/>
    <w:rsid w:val="00E72EE7"/>
    <w:rsid w:val="00E72FEE"/>
    <w:rsid w:val="00E73005"/>
    <w:rsid w:val="00E730FE"/>
    <w:rsid w:val="00E7317D"/>
    <w:rsid w:val="00E73233"/>
    <w:rsid w:val="00E732D9"/>
    <w:rsid w:val="00E73325"/>
    <w:rsid w:val="00E7337C"/>
    <w:rsid w:val="00E7338E"/>
    <w:rsid w:val="00E73525"/>
    <w:rsid w:val="00E73852"/>
    <w:rsid w:val="00E738A1"/>
    <w:rsid w:val="00E73B82"/>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68"/>
    <w:rsid w:val="00E74B7A"/>
    <w:rsid w:val="00E74D5D"/>
    <w:rsid w:val="00E74DCB"/>
    <w:rsid w:val="00E74E5B"/>
    <w:rsid w:val="00E74EBB"/>
    <w:rsid w:val="00E75058"/>
    <w:rsid w:val="00E75068"/>
    <w:rsid w:val="00E75186"/>
    <w:rsid w:val="00E75188"/>
    <w:rsid w:val="00E75252"/>
    <w:rsid w:val="00E752CA"/>
    <w:rsid w:val="00E7545A"/>
    <w:rsid w:val="00E75630"/>
    <w:rsid w:val="00E75795"/>
    <w:rsid w:val="00E757B8"/>
    <w:rsid w:val="00E75872"/>
    <w:rsid w:val="00E7593D"/>
    <w:rsid w:val="00E759DD"/>
    <w:rsid w:val="00E75B61"/>
    <w:rsid w:val="00E75D2E"/>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0AA"/>
    <w:rsid w:val="00E7714F"/>
    <w:rsid w:val="00E7723E"/>
    <w:rsid w:val="00E776C8"/>
    <w:rsid w:val="00E776ED"/>
    <w:rsid w:val="00E778BC"/>
    <w:rsid w:val="00E778BD"/>
    <w:rsid w:val="00E77AD3"/>
    <w:rsid w:val="00E77D82"/>
    <w:rsid w:val="00E80048"/>
    <w:rsid w:val="00E80135"/>
    <w:rsid w:val="00E80161"/>
    <w:rsid w:val="00E8016E"/>
    <w:rsid w:val="00E803C8"/>
    <w:rsid w:val="00E803E0"/>
    <w:rsid w:val="00E80404"/>
    <w:rsid w:val="00E8040E"/>
    <w:rsid w:val="00E8044A"/>
    <w:rsid w:val="00E80481"/>
    <w:rsid w:val="00E80541"/>
    <w:rsid w:val="00E80674"/>
    <w:rsid w:val="00E807AE"/>
    <w:rsid w:val="00E80C40"/>
    <w:rsid w:val="00E80CB0"/>
    <w:rsid w:val="00E80CF3"/>
    <w:rsid w:val="00E80D55"/>
    <w:rsid w:val="00E80F30"/>
    <w:rsid w:val="00E80F33"/>
    <w:rsid w:val="00E80F95"/>
    <w:rsid w:val="00E81190"/>
    <w:rsid w:val="00E81285"/>
    <w:rsid w:val="00E81361"/>
    <w:rsid w:val="00E814BF"/>
    <w:rsid w:val="00E8152E"/>
    <w:rsid w:val="00E81569"/>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99"/>
    <w:rsid w:val="00E839CF"/>
    <w:rsid w:val="00E83A21"/>
    <w:rsid w:val="00E83A4A"/>
    <w:rsid w:val="00E83A53"/>
    <w:rsid w:val="00E83BFE"/>
    <w:rsid w:val="00E83C2B"/>
    <w:rsid w:val="00E83CD8"/>
    <w:rsid w:val="00E83EA2"/>
    <w:rsid w:val="00E83EF8"/>
    <w:rsid w:val="00E83F4B"/>
    <w:rsid w:val="00E83F65"/>
    <w:rsid w:val="00E841A0"/>
    <w:rsid w:val="00E84235"/>
    <w:rsid w:val="00E84263"/>
    <w:rsid w:val="00E84276"/>
    <w:rsid w:val="00E8433B"/>
    <w:rsid w:val="00E84442"/>
    <w:rsid w:val="00E8465A"/>
    <w:rsid w:val="00E84689"/>
    <w:rsid w:val="00E84691"/>
    <w:rsid w:val="00E847C6"/>
    <w:rsid w:val="00E84811"/>
    <w:rsid w:val="00E84BF7"/>
    <w:rsid w:val="00E84C03"/>
    <w:rsid w:val="00E84C34"/>
    <w:rsid w:val="00E84DA9"/>
    <w:rsid w:val="00E84E5D"/>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77"/>
    <w:rsid w:val="00E8688E"/>
    <w:rsid w:val="00E86C36"/>
    <w:rsid w:val="00E86E0F"/>
    <w:rsid w:val="00E86E92"/>
    <w:rsid w:val="00E86F66"/>
    <w:rsid w:val="00E86F85"/>
    <w:rsid w:val="00E87051"/>
    <w:rsid w:val="00E871BC"/>
    <w:rsid w:val="00E87551"/>
    <w:rsid w:val="00E87605"/>
    <w:rsid w:val="00E8778A"/>
    <w:rsid w:val="00E878B1"/>
    <w:rsid w:val="00E87A81"/>
    <w:rsid w:val="00E87AB6"/>
    <w:rsid w:val="00E87B53"/>
    <w:rsid w:val="00E87B9C"/>
    <w:rsid w:val="00E87C10"/>
    <w:rsid w:val="00E87C64"/>
    <w:rsid w:val="00E87CD7"/>
    <w:rsid w:val="00E87CE8"/>
    <w:rsid w:val="00E87D6B"/>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B89"/>
    <w:rsid w:val="00E90C2E"/>
    <w:rsid w:val="00E90E1D"/>
    <w:rsid w:val="00E90E33"/>
    <w:rsid w:val="00E90F3D"/>
    <w:rsid w:val="00E90F9E"/>
    <w:rsid w:val="00E90FFE"/>
    <w:rsid w:val="00E91070"/>
    <w:rsid w:val="00E912B3"/>
    <w:rsid w:val="00E912EF"/>
    <w:rsid w:val="00E913D7"/>
    <w:rsid w:val="00E9155F"/>
    <w:rsid w:val="00E917B9"/>
    <w:rsid w:val="00E917D0"/>
    <w:rsid w:val="00E91837"/>
    <w:rsid w:val="00E91873"/>
    <w:rsid w:val="00E91B8A"/>
    <w:rsid w:val="00E91E2E"/>
    <w:rsid w:val="00E91FB8"/>
    <w:rsid w:val="00E9210C"/>
    <w:rsid w:val="00E922E5"/>
    <w:rsid w:val="00E92545"/>
    <w:rsid w:val="00E92578"/>
    <w:rsid w:val="00E9258A"/>
    <w:rsid w:val="00E9267D"/>
    <w:rsid w:val="00E927CC"/>
    <w:rsid w:val="00E927E6"/>
    <w:rsid w:val="00E928C8"/>
    <w:rsid w:val="00E92A0E"/>
    <w:rsid w:val="00E92C11"/>
    <w:rsid w:val="00E92C3F"/>
    <w:rsid w:val="00E92DA1"/>
    <w:rsid w:val="00E92DB0"/>
    <w:rsid w:val="00E92E49"/>
    <w:rsid w:val="00E93184"/>
    <w:rsid w:val="00E934BA"/>
    <w:rsid w:val="00E934FD"/>
    <w:rsid w:val="00E9388F"/>
    <w:rsid w:val="00E939BF"/>
    <w:rsid w:val="00E93A02"/>
    <w:rsid w:val="00E93A71"/>
    <w:rsid w:val="00E93B24"/>
    <w:rsid w:val="00E93ED7"/>
    <w:rsid w:val="00E93EF4"/>
    <w:rsid w:val="00E93F22"/>
    <w:rsid w:val="00E93FE2"/>
    <w:rsid w:val="00E93FF8"/>
    <w:rsid w:val="00E943FF"/>
    <w:rsid w:val="00E946A6"/>
    <w:rsid w:val="00E947B6"/>
    <w:rsid w:val="00E94823"/>
    <w:rsid w:val="00E94AED"/>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5F8"/>
    <w:rsid w:val="00E97719"/>
    <w:rsid w:val="00E97CED"/>
    <w:rsid w:val="00E97CEF"/>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C09"/>
    <w:rsid w:val="00EA0D0A"/>
    <w:rsid w:val="00EA0D8E"/>
    <w:rsid w:val="00EA0FCF"/>
    <w:rsid w:val="00EA1135"/>
    <w:rsid w:val="00EA1205"/>
    <w:rsid w:val="00EA1782"/>
    <w:rsid w:val="00EA180C"/>
    <w:rsid w:val="00EA18C3"/>
    <w:rsid w:val="00EA194F"/>
    <w:rsid w:val="00EA1B92"/>
    <w:rsid w:val="00EA1CBC"/>
    <w:rsid w:val="00EA1D43"/>
    <w:rsid w:val="00EA1DFB"/>
    <w:rsid w:val="00EA1E2C"/>
    <w:rsid w:val="00EA1EEE"/>
    <w:rsid w:val="00EA1F9F"/>
    <w:rsid w:val="00EA1FC8"/>
    <w:rsid w:val="00EA225F"/>
    <w:rsid w:val="00EA2354"/>
    <w:rsid w:val="00EA241E"/>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2E3"/>
    <w:rsid w:val="00EA3433"/>
    <w:rsid w:val="00EA346E"/>
    <w:rsid w:val="00EA356B"/>
    <w:rsid w:val="00EA372D"/>
    <w:rsid w:val="00EA37E9"/>
    <w:rsid w:val="00EA38A1"/>
    <w:rsid w:val="00EA3A19"/>
    <w:rsid w:val="00EA3B01"/>
    <w:rsid w:val="00EA3BE6"/>
    <w:rsid w:val="00EA3CAA"/>
    <w:rsid w:val="00EA3CC6"/>
    <w:rsid w:val="00EA3E53"/>
    <w:rsid w:val="00EA3E79"/>
    <w:rsid w:val="00EA3F45"/>
    <w:rsid w:val="00EA4007"/>
    <w:rsid w:val="00EA4159"/>
    <w:rsid w:val="00EA4327"/>
    <w:rsid w:val="00EA4584"/>
    <w:rsid w:val="00EA4632"/>
    <w:rsid w:val="00EA4759"/>
    <w:rsid w:val="00EA47A2"/>
    <w:rsid w:val="00EA4940"/>
    <w:rsid w:val="00EA4B85"/>
    <w:rsid w:val="00EA4BFD"/>
    <w:rsid w:val="00EA4EDB"/>
    <w:rsid w:val="00EA4F5E"/>
    <w:rsid w:val="00EA4FB9"/>
    <w:rsid w:val="00EA52F4"/>
    <w:rsid w:val="00EA53D4"/>
    <w:rsid w:val="00EA53DE"/>
    <w:rsid w:val="00EA56A3"/>
    <w:rsid w:val="00EA56AA"/>
    <w:rsid w:val="00EA5B7C"/>
    <w:rsid w:val="00EA5D49"/>
    <w:rsid w:val="00EA5DE6"/>
    <w:rsid w:val="00EA5E39"/>
    <w:rsid w:val="00EA5E94"/>
    <w:rsid w:val="00EA5F22"/>
    <w:rsid w:val="00EA601F"/>
    <w:rsid w:val="00EA6020"/>
    <w:rsid w:val="00EA61A6"/>
    <w:rsid w:val="00EA633C"/>
    <w:rsid w:val="00EA69D7"/>
    <w:rsid w:val="00EA69DB"/>
    <w:rsid w:val="00EA69EB"/>
    <w:rsid w:val="00EA6AA3"/>
    <w:rsid w:val="00EA6BC8"/>
    <w:rsid w:val="00EA6C1C"/>
    <w:rsid w:val="00EA6E07"/>
    <w:rsid w:val="00EA709C"/>
    <w:rsid w:val="00EA71FC"/>
    <w:rsid w:val="00EA73EF"/>
    <w:rsid w:val="00EA742E"/>
    <w:rsid w:val="00EA7693"/>
    <w:rsid w:val="00EA772A"/>
    <w:rsid w:val="00EA7812"/>
    <w:rsid w:val="00EA7A7D"/>
    <w:rsid w:val="00EA7D0F"/>
    <w:rsid w:val="00EA7D63"/>
    <w:rsid w:val="00EA7D64"/>
    <w:rsid w:val="00EA7E02"/>
    <w:rsid w:val="00EA7E14"/>
    <w:rsid w:val="00EB06D9"/>
    <w:rsid w:val="00EB06DB"/>
    <w:rsid w:val="00EB0776"/>
    <w:rsid w:val="00EB0819"/>
    <w:rsid w:val="00EB084D"/>
    <w:rsid w:val="00EB0CA5"/>
    <w:rsid w:val="00EB0F38"/>
    <w:rsid w:val="00EB0F62"/>
    <w:rsid w:val="00EB1169"/>
    <w:rsid w:val="00EB1177"/>
    <w:rsid w:val="00EB11CC"/>
    <w:rsid w:val="00EB124C"/>
    <w:rsid w:val="00EB1558"/>
    <w:rsid w:val="00EB1631"/>
    <w:rsid w:val="00EB16D5"/>
    <w:rsid w:val="00EB1779"/>
    <w:rsid w:val="00EB1955"/>
    <w:rsid w:val="00EB19F9"/>
    <w:rsid w:val="00EB1ABC"/>
    <w:rsid w:val="00EB1B37"/>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D87"/>
    <w:rsid w:val="00EB2E11"/>
    <w:rsid w:val="00EB2FF0"/>
    <w:rsid w:val="00EB316A"/>
    <w:rsid w:val="00EB316D"/>
    <w:rsid w:val="00EB31A7"/>
    <w:rsid w:val="00EB31ED"/>
    <w:rsid w:val="00EB32C0"/>
    <w:rsid w:val="00EB35B5"/>
    <w:rsid w:val="00EB3773"/>
    <w:rsid w:val="00EB3978"/>
    <w:rsid w:val="00EB3BDE"/>
    <w:rsid w:val="00EB3BED"/>
    <w:rsid w:val="00EB3C83"/>
    <w:rsid w:val="00EB3F39"/>
    <w:rsid w:val="00EB3F88"/>
    <w:rsid w:val="00EB3FE0"/>
    <w:rsid w:val="00EB4220"/>
    <w:rsid w:val="00EB42D9"/>
    <w:rsid w:val="00EB43DB"/>
    <w:rsid w:val="00EB4523"/>
    <w:rsid w:val="00EB4525"/>
    <w:rsid w:val="00EB458B"/>
    <w:rsid w:val="00EB4657"/>
    <w:rsid w:val="00EB49DB"/>
    <w:rsid w:val="00EB4A72"/>
    <w:rsid w:val="00EB4AEE"/>
    <w:rsid w:val="00EB4CAD"/>
    <w:rsid w:val="00EB4D66"/>
    <w:rsid w:val="00EB4E5D"/>
    <w:rsid w:val="00EB4F41"/>
    <w:rsid w:val="00EB4FAB"/>
    <w:rsid w:val="00EB5321"/>
    <w:rsid w:val="00EB5337"/>
    <w:rsid w:val="00EB53AC"/>
    <w:rsid w:val="00EB55F1"/>
    <w:rsid w:val="00EB5680"/>
    <w:rsid w:val="00EB573C"/>
    <w:rsid w:val="00EB5775"/>
    <w:rsid w:val="00EB584A"/>
    <w:rsid w:val="00EB58A2"/>
    <w:rsid w:val="00EB5929"/>
    <w:rsid w:val="00EB5AB9"/>
    <w:rsid w:val="00EB5B21"/>
    <w:rsid w:val="00EB5D60"/>
    <w:rsid w:val="00EB5DE7"/>
    <w:rsid w:val="00EB5EEA"/>
    <w:rsid w:val="00EB6083"/>
    <w:rsid w:val="00EB6399"/>
    <w:rsid w:val="00EB6601"/>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45A"/>
    <w:rsid w:val="00EC06E8"/>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98C"/>
    <w:rsid w:val="00EC1AE2"/>
    <w:rsid w:val="00EC1BA5"/>
    <w:rsid w:val="00EC1C36"/>
    <w:rsid w:val="00EC1C95"/>
    <w:rsid w:val="00EC1E4C"/>
    <w:rsid w:val="00EC1F26"/>
    <w:rsid w:val="00EC2092"/>
    <w:rsid w:val="00EC214A"/>
    <w:rsid w:val="00EC2192"/>
    <w:rsid w:val="00EC225C"/>
    <w:rsid w:val="00EC2540"/>
    <w:rsid w:val="00EC259D"/>
    <w:rsid w:val="00EC2764"/>
    <w:rsid w:val="00EC2830"/>
    <w:rsid w:val="00EC288A"/>
    <w:rsid w:val="00EC29E8"/>
    <w:rsid w:val="00EC2A9B"/>
    <w:rsid w:val="00EC2B6B"/>
    <w:rsid w:val="00EC2BCF"/>
    <w:rsid w:val="00EC2D49"/>
    <w:rsid w:val="00EC2D51"/>
    <w:rsid w:val="00EC2F8E"/>
    <w:rsid w:val="00EC32E5"/>
    <w:rsid w:val="00EC3407"/>
    <w:rsid w:val="00EC3569"/>
    <w:rsid w:val="00EC36B5"/>
    <w:rsid w:val="00EC3730"/>
    <w:rsid w:val="00EC37C5"/>
    <w:rsid w:val="00EC37D2"/>
    <w:rsid w:val="00EC37E4"/>
    <w:rsid w:val="00EC38EE"/>
    <w:rsid w:val="00EC3913"/>
    <w:rsid w:val="00EC39ED"/>
    <w:rsid w:val="00EC39F5"/>
    <w:rsid w:val="00EC3AA4"/>
    <w:rsid w:val="00EC3AB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1A5"/>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468"/>
    <w:rsid w:val="00EC648F"/>
    <w:rsid w:val="00EC64E3"/>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7"/>
    <w:rsid w:val="00ED007F"/>
    <w:rsid w:val="00ED0209"/>
    <w:rsid w:val="00ED0245"/>
    <w:rsid w:val="00ED0335"/>
    <w:rsid w:val="00ED038F"/>
    <w:rsid w:val="00ED03C6"/>
    <w:rsid w:val="00ED03EC"/>
    <w:rsid w:val="00ED0400"/>
    <w:rsid w:val="00ED04D4"/>
    <w:rsid w:val="00ED058D"/>
    <w:rsid w:val="00ED0598"/>
    <w:rsid w:val="00ED05CF"/>
    <w:rsid w:val="00ED0651"/>
    <w:rsid w:val="00ED068F"/>
    <w:rsid w:val="00ED07C5"/>
    <w:rsid w:val="00ED0846"/>
    <w:rsid w:val="00ED08AC"/>
    <w:rsid w:val="00ED098B"/>
    <w:rsid w:val="00ED0F24"/>
    <w:rsid w:val="00ED0FD1"/>
    <w:rsid w:val="00ED104D"/>
    <w:rsid w:val="00ED111A"/>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792"/>
    <w:rsid w:val="00ED2817"/>
    <w:rsid w:val="00ED2A62"/>
    <w:rsid w:val="00ED2AAE"/>
    <w:rsid w:val="00ED2BFF"/>
    <w:rsid w:val="00ED2DB2"/>
    <w:rsid w:val="00ED2E91"/>
    <w:rsid w:val="00ED2FDD"/>
    <w:rsid w:val="00ED3006"/>
    <w:rsid w:val="00ED3271"/>
    <w:rsid w:val="00ED362A"/>
    <w:rsid w:val="00ED3AFF"/>
    <w:rsid w:val="00ED3B02"/>
    <w:rsid w:val="00ED3B6C"/>
    <w:rsid w:val="00ED3BD4"/>
    <w:rsid w:val="00ED3BD6"/>
    <w:rsid w:val="00ED3C27"/>
    <w:rsid w:val="00ED401E"/>
    <w:rsid w:val="00ED40EA"/>
    <w:rsid w:val="00ED42FC"/>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2D"/>
    <w:rsid w:val="00ED5AED"/>
    <w:rsid w:val="00ED5D44"/>
    <w:rsid w:val="00ED5D4A"/>
    <w:rsid w:val="00ED5EE7"/>
    <w:rsid w:val="00ED5F16"/>
    <w:rsid w:val="00ED6043"/>
    <w:rsid w:val="00ED6128"/>
    <w:rsid w:val="00ED625A"/>
    <w:rsid w:val="00ED6271"/>
    <w:rsid w:val="00ED6316"/>
    <w:rsid w:val="00ED657D"/>
    <w:rsid w:val="00ED669A"/>
    <w:rsid w:val="00ED68BB"/>
    <w:rsid w:val="00ED6992"/>
    <w:rsid w:val="00ED6A0B"/>
    <w:rsid w:val="00ED6ACF"/>
    <w:rsid w:val="00ED6B0F"/>
    <w:rsid w:val="00ED6C92"/>
    <w:rsid w:val="00ED6E13"/>
    <w:rsid w:val="00ED6FDB"/>
    <w:rsid w:val="00ED71B5"/>
    <w:rsid w:val="00ED741F"/>
    <w:rsid w:val="00ED74BD"/>
    <w:rsid w:val="00ED75E9"/>
    <w:rsid w:val="00ED75FA"/>
    <w:rsid w:val="00ED760D"/>
    <w:rsid w:val="00ED7766"/>
    <w:rsid w:val="00ED7837"/>
    <w:rsid w:val="00ED7C9C"/>
    <w:rsid w:val="00ED7E47"/>
    <w:rsid w:val="00EE0205"/>
    <w:rsid w:val="00EE04E6"/>
    <w:rsid w:val="00EE0618"/>
    <w:rsid w:val="00EE06EC"/>
    <w:rsid w:val="00EE0754"/>
    <w:rsid w:val="00EE07E6"/>
    <w:rsid w:val="00EE0891"/>
    <w:rsid w:val="00EE08EE"/>
    <w:rsid w:val="00EE0B1B"/>
    <w:rsid w:val="00EE0D3A"/>
    <w:rsid w:val="00EE0D9C"/>
    <w:rsid w:val="00EE0DEF"/>
    <w:rsid w:val="00EE0E45"/>
    <w:rsid w:val="00EE0E9A"/>
    <w:rsid w:val="00EE0E9C"/>
    <w:rsid w:val="00EE0F0D"/>
    <w:rsid w:val="00EE1039"/>
    <w:rsid w:val="00EE1104"/>
    <w:rsid w:val="00EE11F0"/>
    <w:rsid w:val="00EE176E"/>
    <w:rsid w:val="00EE17E3"/>
    <w:rsid w:val="00EE18D0"/>
    <w:rsid w:val="00EE19F5"/>
    <w:rsid w:val="00EE1D88"/>
    <w:rsid w:val="00EE1E49"/>
    <w:rsid w:val="00EE1E51"/>
    <w:rsid w:val="00EE1FE8"/>
    <w:rsid w:val="00EE23F4"/>
    <w:rsid w:val="00EE2531"/>
    <w:rsid w:val="00EE261A"/>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3E4D"/>
    <w:rsid w:val="00EE4015"/>
    <w:rsid w:val="00EE404E"/>
    <w:rsid w:val="00EE413F"/>
    <w:rsid w:val="00EE428A"/>
    <w:rsid w:val="00EE4390"/>
    <w:rsid w:val="00EE442A"/>
    <w:rsid w:val="00EE4493"/>
    <w:rsid w:val="00EE455E"/>
    <w:rsid w:val="00EE4577"/>
    <w:rsid w:val="00EE4580"/>
    <w:rsid w:val="00EE4594"/>
    <w:rsid w:val="00EE45D4"/>
    <w:rsid w:val="00EE4652"/>
    <w:rsid w:val="00EE46E7"/>
    <w:rsid w:val="00EE471A"/>
    <w:rsid w:val="00EE4732"/>
    <w:rsid w:val="00EE4829"/>
    <w:rsid w:val="00EE4969"/>
    <w:rsid w:val="00EE4A0D"/>
    <w:rsid w:val="00EE4ACA"/>
    <w:rsid w:val="00EE4B9E"/>
    <w:rsid w:val="00EE4BD2"/>
    <w:rsid w:val="00EE4C63"/>
    <w:rsid w:val="00EE4D33"/>
    <w:rsid w:val="00EE4D7F"/>
    <w:rsid w:val="00EE4E00"/>
    <w:rsid w:val="00EE4EAF"/>
    <w:rsid w:val="00EE4ED8"/>
    <w:rsid w:val="00EE5010"/>
    <w:rsid w:val="00EE5253"/>
    <w:rsid w:val="00EE52CE"/>
    <w:rsid w:val="00EE56B7"/>
    <w:rsid w:val="00EE58C1"/>
    <w:rsid w:val="00EE5B38"/>
    <w:rsid w:val="00EE5CA0"/>
    <w:rsid w:val="00EE5D9F"/>
    <w:rsid w:val="00EE5DCE"/>
    <w:rsid w:val="00EE6004"/>
    <w:rsid w:val="00EE61D3"/>
    <w:rsid w:val="00EE620E"/>
    <w:rsid w:val="00EE640B"/>
    <w:rsid w:val="00EE645F"/>
    <w:rsid w:val="00EE649D"/>
    <w:rsid w:val="00EE652E"/>
    <w:rsid w:val="00EE65E0"/>
    <w:rsid w:val="00EE669B"/>
    <w:rsid w:val="00EE66BB"/>
    <w:rsid w:val="00EE675E"/>
    <w:rsid w:val="00EE6F3F"/>
    <w:rsid w:val="00EE6F8B"/>
    <w:rsid w:val="00EE70C9"/>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A1D"/>
    <w:rsid w:val="00EF0BCA"/>
    <w:rsid w:val="00EF0C6A"/>
    <w:rsid w:val="00EF0C6C"/>
    <w:rsid w:val="00EF0DDC"/>
    <w:rsid w:val="00EF0E02"/>
    <w:rsid w:val="00EF0EBD"/>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7D"/>
    <w:rsid w:val="00EF29C2"/>
    <w:rsid w:val="00EF2AC2"/>
    <w:rsid w:val="00EF2C6F"/>
    <w:rsid w:val="00EF2C7C"/>
    <w:rsid w:val="00EF2D93"/>
    <w:rsid w:val="00EF2EB3"/>
    <w:rsid w:val="00EF2ED8"/>
    <w:rsid w:val="00EF2EE2"/>
    <w:rsid w:val="00EF33CB"/>
    <w:rsid w:val="00EF3461"/>
    <w:rsid w:val="00EF34BA"/>
    <w:rsid w:val="00EF34FC"/>
    <w:rsid w:val="00EF3690"/>
    <w:rsid w:val="00EF36A1"/>
    <w:rsid w:val="00EF3749"/>
    <w:rsid w:val="00EF3A07"/>
    <w:rsid w:val="00EF3A44"/>
    <w:rsid w:val="00EF3E15"/>
    <w:rsid w:val="00EF3E69"/>
    <w:rsid w:val="00EF3E91"/>
    <w:rsid w:val="00EF4108"/>
    <w:rsid w:val="00EF420D"/>
    <w:rsid w:val="00EF4289"/>
    <w:rsid w:val="00EF42D2"/>
    <w:rsid w:val="00EF43A6"/>
    <w:rsid w:val="00EF44AC"/>
    <w:rsid w:val="00EF463B"/>
    <w:rsid w:val="00EF4723"/>
    <w:rsid w:val="00EF47B2"/>
    <w:rsid w:val="00EF4951"/>
    <w:rsid w:val="00EF498F"/>
    <w:rsid w:val="00EF4BD6"/>
    <w:rsid w:val="00EF4F87"/>
    <w:rsid w:val="00EF4FDB"/>
    <w:rsid w:val="00EF509C"/>
    <w:rsid w:val="00EF5179"/>
    <w:rsid w:val="00EF51F9"/>
    <w:rsid w:val="00EF5268"/>
    <w:rsid w:val="00EF529F"/>
    <w:rsid w:val="00EF5486"/>
    <w:rsid w:val="00EF54C3"/>
    <w:rsid w:val="00EF550A"/>
    <w:rsid w:val="00EF5541"/>
    <w:rsid w:val="00EF56BC"/>
    <w:rsid w:val="00EF570E"/>
    <w:rsid w:val="00EF574C"/>
    <w:rsid w:val="00EF585C"/>
    <w:rsid w:val="00EF596F"/>
    <w:rsid w:val="00EF59BF"/>
    <w:rsid w:val="00EF5CE0"/>
    <w:rsid w:val="00EF5E1F"/>
    <w:rsid w:val="00EF5FE4"/>
    <w:rsid w:val="00EF611B"/>
    <w:rsid w:val="00EF6173"/>
    <w:rsid w:val="00EF6277"/>
    <w:rsid w:val="00EF632F"/>
    <w:rsid w:val="00EF64CE"/>
    <w:rsid w:val="00EF6523"/>
    <w:rsid w:val="00EF680E"/>
    <w:rsid w:val="00EF6987"/>
    <w:rsid w:val="00EF69DC"/>
    <w:rsid w:val="00EF69F9"/>
    <w:rsid w:val="00EF6A07"/>
    <w:rsid w:val="00EF6BFF"/>
    <w:rsid w:val="00EF6D9C"/>
    <w:rsid w:val="00EF6DC2"/>
    <w:rsid w:val="00EF6FD0"/>
    <w:rsid w:val="00EF6FF0"/>
    <w:rsid w:val="00EF705B"/>
    <w:rsid w:val="00EF70FB"/>
    <w:rsid w:val="00EF7323"/>
    <w:rsid w:val="00EF73A8"/>
    <w:rsid w:val="00EF7502"/>
    <w:rsid w:val="00EF757F"/>
    <w:rsid w:val="00EF75BB"/>
    <w:rsid w:val="00EF7856"/>
    <w:rsid w:val="00EF7891"/>
    <w:rsid w:val="00EF78F2"/>
    <w:rsid w:val="00EF797F"/>
    <w:rsid w:val="00EF7B5D"/>
    <w:rsid w:val="00EF7BB7"/>
    <w:rsid w:val="00EF7D9F"/>
    <w:rsid w:val="00EF7DA3"/>
    <w:rsid w:val="00EF7E1B"/>
    <w:rsid w:val="00EF7F8F"/>
    <w:rsid w:val="00F00011"/>
    <w:rsid w:val="00F001FD"/>
    <w:rsid w:val="00F0038E"/>
    <w:rsid w:val="00F003CD"/>
    <w:rsid w:val="00F00751"/>
    <w:rsid w:val="00F0086B"/>
    <w:rsid w:val="00F00BD7"/>
    <w:rsid w:val="00F00BFF"/>
    <w:rsid w:val="00F00E6A"/>
    <w:rsid w:val="00F00E9B"/>
    <w:rsid w:val="00F00ECC"/>
    <w:rsid w:val="00F017AE"/>
    <w:rsid w:val="00F017B1"/>
    <w:rsid w:val="00F017C8"/>
    <w:rsid w:val="00F0189C"/>
    <w:rsid w:val="00F018DF"/>
    <w:rsid w:val="00F01AB0"/>
    <w:rsid w:val="00F01C15"/>
    <w:rsid w:val="00F01C9A"/>
    <w:rsid w:val="00F01CA3"/>
    <w:rsid w:val="00F022D3"/>
    <w:rsid w:val="00F02491"/>
    <w:rsid w:val="00F025ED"/>
    <w:rsid w:val="00F0264D"/>
    <w:rsid w:val="00F02700"/>
    <w:rsid w:val="00F027F1"/>
    <w:rsid w:val="00F0284F"/>
    <w:rsid w:val="00F02887"/>
    <w:rsid w:val="00F02AA6"/>
    <w:rsid w:val="00F02BCB"/>
    <w:rsid w:val="00F02CE2"/>
    <w:rsid w:val="00F02FC3"/>
    <w:rsid w:val="00F03047"/>
    <w:rsid w:val="00F03089"/>
    <w:rsid w:val="00F031A3"/>
    <w:rsid w:val="00F03252"/>
    <w:rsid w:val="00F03338"/>
    <w:rsid w:val="00F03447"/>
    <w:rsid w:val="00F03752"/>
    <w:rsid w:val="00F03798"/>
    <w:rsid w:val="00F037C5"/>
    <w:rsid w:val="00F03AE6"/>
    <w:rsid w:val="00F03CC7"/>
    <w:rsid w:val="00F03EDE"/>
    <w:rsid w:val="00F03FE8"/>
    <w:rsid w:val="00F04084"/>
    <w:rsid w:val="00F043CD"/>
    <w:rsid w:val="00F04563"/>
    <w:rsid w:val="00F046DD"/>
    <w:rsid w:val="00F04725"/>
    <w:rsid w:val="00F04748"/>
    <w:rsid w:val="00F04813"/>
    <w:rsid w:val="00F04A32"/>
    <w:rsid w:val="00F04B80"/>
    <w:rsid w:val="00F04D0E"/>
    <w:rsid w:val="00F04D84"/>
    <w:rsid w:val="00F04DCA"/>
    <w:rsid w:val="00F04EAB"/>
    <w:rsid w:val="00F04FC2"/>
    <w:rsid w:val="00F0539B"/>
    <w:rsid w:val="00F053FA"/>
    <w:rsid w:val="00F055E9"/>
    <w:rsid w:val="00F056AA"/>
    <w:rsid w:val="00F05A2E"/>
    <w:rsid w:val="00F05AFB"/>
    <w:rsid w:val="00F05B15"/>
    <w:rsid w:val="00F05B95"/>
    <w:rsid w:val="00F05E8F"/>
    <w:rsid w:val="00F05F75"/>
    <w:rsid w:val="00F06139"/>
    <w:rsid w:val="00F06247"/>
    <w:rsid w:val="00F06263"/>
    <w:rsid w:val="00F06423"/>
    <w:rsid w:val="00F0656D"/>
    <w:rsid w:val="00F066E0"/>
    <w:rsid w:val="00F0670C"/>
    <w:rsid w:val="00F069D9"/>
    <w:rsid w:val="00F06ABE"/>
    <w:rsid w:val="00F06C26"/>
    <w:rsid w:val="00F06D0F"/>
    <w:rsid w:val="00F06EF8"/>
    <w:rsid w:val="00F06F10"/>
    <w:rsid w:val="00F06FF7"/>
    <w:rsid w:val="00F070C3"/>
    <w:rsid w:val="00F071A8"/>
    <w:rsid w:val="00F072C2"/>
    <w:rsid w:val="00F073BA"/>
    <w:rsid w:val="00F07447"/>
    <w:rsid w:val="00F07890"/>
    <w:rsid w:val="00F07B59"/>
    <w:rsid w:val="00F07B66"/>
    <w:rsid w:val="00F07C68"/>
    <w:rsid w:val="00F07DDE"/>
    <w:rsid w:val="00F07F15"/>
    <w:rsid w:val="00F07F7B"/>
    <w:rsid w:val="00F102A8"/>
    <w:rsid w:val="00F1034F"/>
    <w:rsid w:val="00F10570"/>
    <w:rsid w:val="00F1070F"/>
    <w:rsid w:val="00F108FD"/>
    <w:rsid w:val="00F10A2A"/>
    <w:rsid w:val="00F10C53"/>
    <w:rsid w:val="00F10DB9"/>
    <w:rsid w:val="00F10DED"/>
    <w:rsid w:val="00F10E9A"/>
    <w:rsid w:val="00F10F24"/>
    <w:rsid w:val="00F10FA2"/>
    <w:rsid w:val="00F1105B"/>
    <w:rsid w:val="00F1120E"/>
    <w:rsid w:val="00F113C1"/>
    <w:rsid w:val="00F1144E"/>
    <w:rsid w:val="00F11660"/>
    <w:rsid w:val="00F11676"/>
    <w:rsid w:val="00F11759"/>
    <w:rsid w:val="00F11C67"/>
    <w:rsid w:val="00F11C83"/>
    <w:rsid w:val="00F11CCC"/>
    <w:rsid w:val="00F11E56"/>
    <w:rsid w:val="00F11EFC"/>
    <w:rsid w:val="00F12025"/>
    <w:rsid w:val="00F12161"/>
    <w:rsid w:val="00F121B7"/>
    <w:rsid w:val="00F1244E"/>
    <w:rsid w:val="00F12479"/>
    <w:rsid w:val="00F124AA"/>
    <w:rsid w:val="00F124E3"/>
    <w:rsid w:val="00F125A8"/>
    <w:rsid w:val="00F12608"/>
    <w:rsid w:val="00F127A3"/>
    <w:rsid w:val="00F128EC"/>
    <w:rsid w:val="00F1293D"/>
    <w:rsid w:val="00F12945"/>
    <w:rsid w:val="00F129E3"/>
    <w:rsid w:val="00F129F0"/>
    <w:rsid w:val="00F12A00"/>
    <w:rsid w:val="00F12A06"/>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D81"/>
    <w:rsid w:val="00F13FC7"/>
    <w:rsid w:val="00F14450"/>
    <w:rsid w:val="00F1447E"/>
    <w:rsid w:val="00F1449C"/>
    <w:rsid w:val="00F1451C"/>
    <w:rsid w:val="00F1452E"/>
    <w:rsid w:val="00F14781"/>
    <w:rsid w:val="00F14A38"/>
    <w:rsid w:val="00F14A9E"/>
    <w:rsid w:val="00F14AA6"/>
    <w:rsid w:val="00F14AC5"/>
    <w:rsid w:val="00F14B21"/>
    <w:rsid w:val="00F14BD7"/>
    <w:rsid w:val="00F14D25"/>
    <w:rsid w:val="00F14ECF"/>
    <w:rsid w:val="00F14EDC"/>
    <w:rsid w:val="00F14F4C"/>
    <w:rsid w:val="00F150CD"/>
    <w:rsid w:val="00F150D9"/>
    <w:rsid w:val="00F1534B"/>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4D6"/>
    <w:rsid w:val="00F165AA"/>
    <w:rsid w:val="00F1665A"/>
    <w:rsid w:val="00F169C4"/>
    <w:rsid w:val="00F16A80"/>
    <w:rsid w:val="00F16AFE"/>
    <w:rsid w:val="00F16C76"/>
    <w:rsid w:val="00F16E33"/>
    <w:rsid w:val="00F16FE2"/>
    <w:rsid w:val="00F170FA"/>
    <w:rsid w:val="00F17281"/>
    <w:rsid w:val="00F172EC"/>
    <w:rsid w:val="00F17304"/>
    <w:rsid w:val="00F1735C"/>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20046"/>
    <w:rsid w:val="00F20119"/>
    <w:rsid w:val="00F20181"/>
    <w:rsid w:val="00F2028C"/>
    <w:rsid w:val="00F2030C"/>
    <w:rsid w:val="00F2034F"/>
    <w:rsid w:val="00F2057F"/>
    <w:rsid w:val="00F205D7"/>
    <w:rsid w:val="00F20773"/>
    <w:rsid w:val="00F207CE"/>
    <w:rsid w:val="00F207F1"/>
    <w:rsid w:val="00F2085B"/>
    <w:rsid w:val="00F209DC"/>
    <w:rsid w:val="00F20AC1"/>
    <w:rsid w:val="00F20C17"/>
    <w:rsid w:val="00F20E59"/>
    <w:rsid w:val="00F21039"/>
    <w:rsid w:val="00F21077"/>
    <w:rsid w:val="00F2139B"/>
    <w:rsid w:val="00F214F6"/>
    <w:rsid w:val="00F2156B"/>
    <w:rsid w:val="00F217C2"/>
    <w:rsid w:val="00F21A2D"/>
    <w:rsid w:val="00F21A5D"/>
    <w:rsid w:val="00F21AA9"/>
    <w:rsid w:val="00F21D19"/>
    <w:rsid w:val="00F21F4C"/>
    <w:rsid w:val="00F22033"/>
    <w:rsid w:val="00F22074"/>
    <w:rsid w:val="00F22217"/>
    <w:rsid w:val="00F2232A"/>
    <w:rsid w:val="00F22627"/>
    <w:rsid w:val="00F227D3"/>
    <w:rsid w:val="00F22B05"/>
    <w:rsid w:val="00F22BA4"/>
    <w:rsid w:val="00F22BB4"/>
    <w:rsid w:val="00F22BD3"/>
    <w:rsid w:val="00F22C01"/>
    <w:rsid w:val="00F22C0B"/>
    <w:rsid w:val="00F22C81"/>
    <w:rsid w:val="00F22CB6"/>
    <w:rsid w:val="00F22D7B"/>
    <w:rsid w:val="00F22EEA"/>
    <w:rsid w:val="00F230AC"/>
    <w:rsid w:val="00F230DC"/>
    <w:rsid w:val="00F2312A"/>
    <w:rsid w:val="00F2324B"/>
    <w:rsid w:val="00F2347C"/>
    <w:rsid w:val="00F23523"/>
    <w:rsid w:val="00F2354F"/>
    <w:rsid w:val="00F237F4"/>
    <w:rsid w:val="00F23C24"/>
    <w:rsid w:val="00F23C71"/>
    <w:rsid w:val="00F23D3D"/>
    <w:rsid w:val="00F23D5E"/>
    <w:rsid w:val="00F23DBC"/>
    <w:rsid w:val="00F23DFD"/>
    <w:rsid w:val="00F23E98"/>
    <w:rsid w:val="00F24010"/>
    <w:rsid w:val="00F24077"/>
    <w:rsid w:val="00F24336"/>
    <w:rsid w:val="00F244A0"/>
    <w:rsid w:val="00F24518"/>
    <w:rsid w:val="00F24522"/>
    <w:rsid w:val="00F24571"/>
    <w:rsid w:val="00F24747"/>
    <w:rsid w:val="00F247C6"/>
    <w:rsid w:val="00F249C8"/>
    <w:rsid w:val="00F24A06"/>
    <w:rsid w:val="00F24A77"/>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78F"/>
    <w:rsid w:val="00F25891"/>
    <w:rsid w:val="00F2590A"/>
    <w:rsid w:val="00F259B2"/>
    <w:rsid w:val="00F25C7D"/>
    <w:rsid w:val="00F25CB8"/>
    <w:rsid w:val="00F25D2E"/>
    <w:rsid w:val="00F25EBE"/>
    <w:rsid w:val="00F25FB9"/>
    <w:rsid w:val="00F26068"/>
    <w:rsid w:val="00F260AC"/>
    <w:rsid w:val="00F26298"/>
    <w:rsid w:val="00F26324"/>
    <w:rsid w:val="00F263B2"/>
    <w:rsid w:val="00F2653A"/>
    <w:rsid w:val="00F26682"/>
    <w:rsid w:val="00F2671E"/>
    <w:rsid w:val="00F2672B"/>
    <w:rsid w:val="00F267D9"/>
    <w:rsid w:val="00F269A6"/>
    <w:rsid w:val="00F26ABD"/>
    <w:rsid w:val="00F26B48"/>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DB"/>
    <w:rsid w:val="00F27A03"/>
    <w:rsid w:val="00F27AF8"/>
    <w:rsid w:val="00F27CFE"/>
    <w:rsid w:val="00F27E13"/>
    <w:rsid w:val="00F27FBD"/>
    <w:rsid w:val="00F30006"/>
    <w:rsid w:val="00F30062"/>
    <w:rsid w:val="00F301EC"/>
    <w:rsid w:val="00F30291"/>
    <w:rsid w:val="00F30346"/>
    <w:rsid w:val="00F30441"/>
    <w:rsid w:val="00F305F4"/>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F7"/>
    <w:rsid w:val="00F30CFB"/>
    <w:rsid w:val="00F31114"/>
    <w:rsid w:val="00F311E1"/>
    <w:rsid w:val="00F312A5"/>
    <w:rsid w:val="00F312AF"/>
    <w:rsid w:val="00F3131E"/>
    <w:rsid w:val="00F3134C"/>
    <w:rsid w:val="00F314FB"/>
    <w:rsid w:val="00F31505"/>
    <w:rsid w:val="00F3168C"/>
    <w:rsid w:val="00F316BA"/>
    <w:rsid w:val="00F3177C"/>
    <w:rsid w:val="00F31908"/>
    <w:rsid w:val="00F31C01"/>
    <w:rsid w:val="00F31D03"/>
    <w:rsid w:val="00F31DE9"/>
    <w:rsid w:val="00F320B0"/>
    <w:rsid w:val="00F3210F"/>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D8D"/>
    <w:rsid w:val="00F32DBE"/>
    <w:rsid w:val="00F32DED"/>
    <w:rsid w:val="00F32E10"/>
    <w:rsid w:val="00F32E8D"/>
    <w:rsid w:val="00F32F7E"/>
    <w:rsid w:val="00F32FA4"/>
    <w:rsid w:val="00F32FBC"/>
    <w:rsid w:val="00F3301E"/>
    <w:rsid w:val="00F330F1"/>
    <w:rsid w:val="00F3315B"/>
    <w:rsid w:val="00F33274"/>
    <w:rsid w:val="00F33279"/>
    <w:rsid w:val="00F33424"/>
    <w:rsid w:val="00F3362A"/>
    <w:rsid w:val="00F336BF"/>
    <w:rsid w:val="00F3397E"/>
    <w:rsid w:val="00F33ABB"/>
    <w:rsid w:val="00F33C6B"/>
    <w:rsid w:val="00F33D3E"/>
    <w:rsid w:val="00F33D7B"/>
    <w:rsid w:val="00F33D7E"/>
    <w:rsid w:val="00F33E1A"/>
    <w:rsid w:val="00F33EFE"/>
    <w:rsid w:val="00F33F6A"/>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0F5"/>
    <w:rsid w:val="00F353AF"/>
    <w:rsid w:val="00F3540B"/>
    <w:rsid w:val="00F3545D"/>
    <w:rsid w:val="00F3550B"/>
    <w:rsid w:val="00F355B1"/>
    <w:rsid w:val="00F3560B"/>
    <w:rsid w:val="00F356DB"/>
    <w:rsid w:val="00F357EE"/>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5F7"/>
    <w:rsid w:val="00F376AC"/>
    <w:rsid w:val="00F378DE"/>
    <w:rsid w:val="00F37983"/>
    <w:rsid w:val="00F37A15"/>
    <w:rsid w:val="00F37DF2"/>
    <w:rsid w:val="00F37E0B"/>
    <w:rsid w:val="00F37F1E"/>
    <w:rsid w:val="00F37F1F"/>
    <w:rsid w:val="00F37F84"/>
    <w:rsid w:val="00F37FEA"/>
    <w:rsid w:val="00F37FF6"/>
    <w:rsid w:val="00F40206"/>
    <w:rsid w:val="00F402B8"/>
    <w:rsid w:val="00F4030A"/>
    <w:rsid w:val="00F40319"/>
    <w:rsid w:val="00F40331"/>
    <w:rsid w:val="00F40341"/>
    <w:rsid w:val="00F406C1"/>
    <w:rsid w:val="00F408D8"/>
    <w:rsid w:val="00F408E4"/>
    <w:rsid w:val="00F4098F"/>
    <w:rsid w:val="00F40A17"/>
    <w:rsid w:val="00F40A50"/>
    <w:rsid w:val="00F40C48"/>
    <w:rsid w:val="00F40CD2"/>
    <w:rsid w:val="00F40D2F"/>
    <w:rsid w:val="00F40D41"/>
    <w:rsid w:val="00F40DE4"/>
    <w:rsid w:val="00F40EF2"/>
    <w:rsid w:val="00F40F60"/>
    <w:rsid w:val="00F40FC3"/>
    <w:rsid w:val="00F41155"/>
    <w:rsid w:val="00F411AF"/>
    <w:rsid w:val="00F412F7"/>
    <w:rsid w:val="00F4142B"/>
    <w:rsid w:val="00F41476"/>
    <w:rsid w:val="00F41534"/>
    <w:rsid w:val="00F4157B"/>
    <w:rsid w:val="00F416D9"/>
    <w:rsid w:val="00F41732"/>
    <w:rsid w:val="00F417EF"/>
    <w:rsid w:val="00F41892"/>
    <w:rsid w:val="00F4194F"/>
    <w:rsid w:val="00F41A17"/>
    <w:rsid w:val="00F41A2C"/>
    <w:rsid w:val="00F41A2F"/>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9"/>
    <w:rsid w:val="00F43F54"/>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CC"/>
    <w:rsid w:val="00F457FA"/>
    <w:rsid w:val="00F4581D"/>
    <w:rsid w:val="00F45953"/>
    <w:rsid w:val="00F45B08"/>
    <w:rsid w:val="00F45CF4"/>
    <w:rsid w:val="00F45D1F"/>
    <w:rsid w:val="00F45D2E"/>
    <w:rsid w:val="00F45F19"/>
    <w:rsid w:val="00F460C0"/>
    <w:rsid w:val="00F46155"/>
    <w:rsid w:val="00F461F7"/>
    <w:rsid w:val="00F46244"/>
    <w:rsid w:val="00F46444"/>
    <w:rsid w:val="00F464CC"/>
    <w:rsid w:val="00F46607"/>
    <w:rsid w:val="00F46836"/>
    <w:rsid w:val="00F46916"/>
    <w:rsid w:val="00F46C14"/>
    <w:rsid w:val="00F46C7B"/>
    <w:rsid w:val="00F46D35"/>
    <w:rsid w:val="00F47061"/>
    <w:rsid w:val="00F470AF"/>
    <w:rsid w:val="00F47107"/>
    <w:rsid w:val="00F47231"/>
    <w:rsid w:val="00F47599"/>
    <w:rsid w:val="00F477BE"/>
    <w:rsid w:val="00F478DA"/>
    <w:rsid w:val="00F47BE3"/>
    <w:rsid w:val="00F47D32"/>
    <w:rsid w:val="00F47DF8"/>
    <w:rsid w:val="00F47F43"/>
    <w:rsid w:val="00F47F85"/>
    <w:rsid w:val="00F50195"/>
    <w:rsid w:val="00F50316"/>
    <w:rsid w:val="00F50371"/>
    <w:rsid w:val="00F50376"/>
    <w:rsid w:val="00F503E4"/>
    <w:rsid w:val="00F5078C"/>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7AB"/>
    <w:rsid w:val="00F51B16"/>
    <w:rsid w:val="00F51E7C"/>
    <w:rsid w:val="00F51F86"/>
    <w:rsid w:val="00F51F9A"/>
    <w:rsid w:val="00F52038"/>
    <w:rsid w:val="00F523A1"/>
    <w:rsid w:val="00F52700"/>
    <w:rsid w:val="00F52975"/>
    <w:rsid w:val="00F52C8B"/>
    <w:rsid w:val="00F52E14"/>
    <w:rsid w:val="00F52E61"/>
    <w:rsid w:val="00F52F42"/>
    <w:rsid w:val="00F52F94"/>
    <w:rsid w:val="00F52FCB"/>
    <w:rsid w:val="00F53060"/>
    <w:rsid w:val="00F53257"/>
    <w:rsid w:val="00F532E8"/>
    <w:rsid w:val="00F532E9"/>
    <w:rsid w:val="00F5335B"/>
    <w:rsid w:val="00F533EE"/>
    <w:rsid w:val="00F5351E"/>
    <w:rsid w:val="00F537B1"/>
    <w:rsid w:val="00F5390D"/>
    <w:rsid w:val="00F53957"/>
    <w:rsid w:val="00F5396F"/>
    <w:rsid w:val="00F53BEC"/>
    <w:rsid w:val="00F53FFA"/>
    <w:rsid w:val="00F540C6"/>
    <w:rsid w:val="00F541DD"/>
    <w:rsid w:val="00F5457C"/>
    <w:rsid w:val="00F546CC"/>
    <w:rsid w:val="00F54723"/>
    <w:rsid w:val="00F547C7"/>
    <w:rsid w:val="00F54C45"/>
    <w:rsid w:val="00F54E01"/>
    <w:rsid w:val="00F54F6B"/>
    <w:rsid w:val="00F55037"/>
    <w:rsid w:val="00F55466"/>
    <w:rsid w:val="00F55490"/>
    <w:rsid w:val="00F554E3"/>
    <w:rsid w:val="00F558E2"/>
    <w:rsid w:val="00F5593A"/>
    <w:rsid w:val="00F55B41"/>
    <w:rsid w:val="00F55B49"/>
    <w:rsid w:val="00F55C28"/>
    <w:rsid w:val="00F55CC9"/>
    <w:rsid w:val="00F55CE0"/>
    <w:rsid w:val="00F55CF6"/>
    <w:rsid w:val="00F55D6A"/>
    <w:rsid w:val="00F55FB4"/>
    <w:rsid w:val="00F55FF2"/>
    <w:rsid w:val="00F5608F"/>
    <w:rsid w:val="00F5611D"/>
    <w:rsid w:val="00F56188"/>
    <w:rsid w:val="00F5623E"/>
    <w:rsid w:val="00F56313"/>
    <w:rsid w:val="00F5637D"/>
    <w:rsid w:val="00F5645D"/>
    <w:rsid w:val="00F564F7"/>
    <w:rsid w:val="00F56534"/>
    <w:rsid w:val="00F565E2"/>
    <w:rsid w:val="00F5664E"/>
    <w:rsid w:val="00F569CC"/>
    <w:rsid w:val="00F56BC7"/>
    <w:rsid w:val="00F56BEE"/>
    <w:rsid w:val="00F56BF0"/>
    <w:rsid w:val="00F56CEB"/>
    <w:rsid w:val="00F56D13"/>
    <w:rsid w:val="00F56D80"/>
    <w:rsid w:val="00F56DAE"/>
    <w:rsid w:val="00F56E58"/>
    <w:rsid w:val="00F56EA0"/>
    <w:rsid w:val="00F56F9F"/>
    <w:rsid w:val="00F56FA9"/>
    <w:rsid w:val="00F56FD0"/>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DA"/>
    <w:rsid w:val="00F57DE3"/>
    <w:rsid w:val="00F57DF7"/>
    <w:rsid w:val="00F57E38"/>
    <w:rsid w:val="00F57EBB"/>
    <w:rsid w:val="00F6016B"/>
    <w:rsid w:val="00F602EC"/>
    <w:rsid w:val="00F603FF"/>
    <w:rsid w:val="00F6050C"/>
    <w:rsid w:val="00F60572"/>
    <w:rsid w:val="00F60950"/>
    <w:rsid w:val="00F6095E"/>
    <w:rsid w:val="00F60A52"/>
    <w:rsid w:val="00F60AA1"/>
    <w:rsid w:val="00F60AA9"/>
    <w:rsid w:val="00F60B0F"/>
    <w:rsid w:val="00F60B68"/>
    <w:rsid w:val="00F60CBF"/>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1E8E"/>
    <w:rsid w:val="00F6200E"/>
    <w:rsid w:val="00F6202E"/>
    <w:rsid w:val="00F620BF"/>
    <w:rsid w:val="00F62172"/>
    <w:rsid w:val="00F62233"/>
    <w:rsid w:val="00F623B4"/>
    <w:rsid w:val="00F625CD"/>
    <w:rsid w:val="00F6264A"/>
    <w:rsid w:val="00F62664"/>
    <w:rsid w:val="00F62738"/>
    <w:rsid w:val="00F62743"/>
    <w:rsid w:val="00F627C9"/>
    <w:rsid w:val="00F62866"/>
    <w:rsid w:val="00F628DB"/>
    <w:rsid w:val="00F62904"/>
    <w:rsid w:val="00F62946"/>
    <w:rsid w:val="00F62A42"/>
    <w:rsid w:val="00F62C49"/>
    <w:rsid w:val="00F62D0C"/>
    <w:rsid w:val="00F62E13"/>
    <w:rsid w:val="00F62E50"/>
    <w:rsid w:val="00F62EA4"/>
    <w:rsid w:val="00F62ECE"/>
    <w:rsid w:val="00F62F2A"/>
    <w:rsid w:val="00F632E4"/>
    <w:rsid w:val="00F633C2"/>
    <w:rsid w:val="00F6352F"/>
    <w:rsid w:val="00F63538"/>
    <w:rsid w:val="00F63605"/>
    <w:rsid w:val="00F6360C"/>
    <w:rsid w:val="00F636D5"/>
    <w:rsid w:val="00F6373E"/>
    <w:rsid w:val="00F637AF"/>
    <w:rsid w:val="00F637B9"/>
    <w:rsid w:val="00F63B27"/>
    <w:rsid w:val="00F63BE5"/>
    <w:rsid w:val="00F63DBC"/>
    <w:rsid w:val="00F63E61"/>
    <w:rsid w:val="00F63E82"/>
    <w:rsid w:val="00F640A0"/>
    <w:rsid w:val="00F6473F"/>
    <w:rsid w:val="00F6478F"/>
    <w:rsid w:val="00F6488D"/>
    <w:rsid w:val="00F648F1"/>
    <w:rsid w:val="00F64AE0"/>
    <w:rsid w:val="00F64C90"/>
    <w:rsid w:val="00F64CF5"/>
    <w:rsid w:val="00F64FFB"/>
    <w:rsid w:val="00F651D3"/>
    <w:rsid w:val="00F6521B"/>
    <w:rsid w:val="00F65224"/>
    <w:rsid w:val="00F652F8"/>
    <w:rsid w:val="00F65361"/>
    <w:rsid w:val="00F6556C"/>
    <w:rsid w:val="00F65642"/>
    <w:rsid w:val="00F657B2"/>
    <w:rsid w:val="00F6580A"/>
    <w:rsid w:val="00F65892"/>
    <w:rsid w:val="00F65CFC"/>
    <w:rsid w:val="00F65D7C"/>
    <w:rsid w:val="00F65F9E"/>
    <w:rsid w:val="00F65FA8"/>
    <w:rsid w:val="00F660D8"/>
    <w:rsid w:val="00F660E4"/>
    <w:rsid w:val="00F6620C"/>
    <w:rsid w:val="00F6627A"/>
    <w:rsid w:val="00F662D4"/>
    <w:rsid w:val="00F664DC"/>
    <w:rsid w:val="00F665D2"/>
    <w:rsid w:val="00F665FA"/>
    <w:rsid w:val="00F66713"/>
    <w:rsid w:val="00F6676B"/>
    <w:rsid w:val="00F66A34"/>
    <w:rsid w:val="00F66A59"/>
    <w:rsid w:val="00F66BF4"/>
    <w:rsid w:val="00F66C01"/>
    <w:rsid w:val="00F66C25"/>
    <w:rsid w:val="00F66F8F"/>
    <w:rsid w:val="00F66FF6"/>
    <w:rsid w:val="00F670C1"/>
    <w:rsid w:val="00F672FD"/>
    <w:rsid w:val="00F67334"/>
    <w:rsid w:val="00F67471"/>
    <w:rsid w:val="00F67624"/>
    <w:rsid w:val="00F67685"/>
    <w:rsid w:val="00F676ED"/>
    <w:rsid w:val="00F67AEB"/>
    <w:rsid w:val="00F67B75"/>
    <w:rsid w:val="00F67B77"/>
    <w:rsid w:val="00F67CF5"/>
    <w:rsid w:val="00F67D39"/>
    <w:rsid w:val="00F67D9E"/>
    <w:rsid w:val="00F67E45"/>
    <w:rsid w:val="00F67E4C"/>
    <w:rsid w:val="00F700BA"/>
    <w:rsid w:val="00F703DB"/>
    <w:rsid w:val="00F7056A"/>
    <w:rsid w:val="00F7068E"/>
    <w:rsid w:val="00F70868"/>
    <w:rsid w:val="00F70954"/>
    <w:rsid w:val="00F70A9E"/>
    <w:rsid w:val="00F70ACA"/>
    <w:rsid w:val="00F70BD3"/>
    <w:rsid w:val="00F70C06"/>
    <w:rsid w:val="00F70D88"/>
    <w:rsid w:val="00F70E37"/>
    <w:rsid w:val="00F71362"/>
    <w:rsid w:val="00F714ED"/>
    <w:rsid w:val="00F714F7"/>
    <w:rsid w:val="00F7152E"/>
    <w:rsid w:val="00F716E8"/>
    <w:rsid w:val="00F71920"/>
    <w:rsid w:val="00F719CA"/>
    <w:rsid w:val="00F71A8D"/>
    <w:rsid w:val="00F71ABE"/>
    <w:rsid w:val="00F71B83"/>
    <w:rsid w:val="00F71BD1"/>
    <w:rsid w:val="00F71CA8"/>
    <w:rsid w:val="00F71CDF"/>
    <w:rsid w:val="00F71DF4"/>
    <w:rsid w:val="00F71E3B"/>
    <w:rsid w:val="00F71F4A"/>
    <w:rsid w:val="00F7208F"/>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B0"/>
    <w:rsid w:val="00F742F7"/>
    <w:rsid w:val="00F74481"/>
    <w:rsid w:val="00F744C7"/>
    <w:rsid w:val="00F74520"/>
    <w:rsid w:val="00F7475E"/>
    <w:rsid w:val="00F74792"/>
    <w:rsid w:val="00F749C7"/>
    <w:rsid w:val="00F74B3A"/>
    <w:rsid w:val="00F74C40"/>
    <w:rsid w:val="00F74EB5"/>
    <w:rsid w:val="00F75296"/>
    <w:rsid w:val="00F75378"/>
    <w:rsid w:val="00F7573D"/>
    <w:rsid w:val="00F75743"/>
    <w:rsid w:val="00F759AF"/>
    <w:rsid w:val="00F75A76"/>
    <w:rsid w:val="00F75C75"/>
    <w:rsid w:val="00F75F16"/>
    <w:rsid w:val="00F7609E"/>
    <w:rsid w:val="00F761E0"/>
    <w:rsid w:val="00F7630E"/>
    <w:rsid w:val="00F76360"/>
    <w:rsid w:val="00F766F6"/>
    <w:rsid w:val="00F76752"/>
    <w:rsid w:val="00F76B09"/>
    <w:rsid w:val="00F76C9A"/>
    <w:rsid w:val="00F76D1B"/>
    <w:rsid w:val="00F76ECD"/>
    <w:rsid w:val="00F76F05"/>
    <w:rsid w:val="00F76F49"/>
    <w:rsid w:val="00F76FC9"/>
    <w:rsid w:val="00F7703E"/>
    <w:rsid w:val="00F77438"/>
    <w:rsid w:val="00F77622"/>
    <w:rsid w:val="00F77E9C"/>
    <w:rsid w:val="00F77ECD"/>
    <w:rsid w:val="00F77F25"/>
    <w:rsid w:val="00F800A1"/>
    <w:rsid w:val="00F800F6"/>
    <w:rsid w:val="00F8012B"/>
    <w:rsid w:val="00F80589"/>
    <w:rsid w:val="00F80605"/>
    <w:rsid w:val="00F8075E"/>
    <w:rsid w:val="00F807A5"/>
    <w:rsid w:val="00F80823"/>
    <w:rsid w:val="00F808D8"/>
    <w:rsid w:val="00F8099D"/>
    <w:rsid w:val="00F809E7"/>
    <w:rsid w:val="00F809FB"/>
    <w:rsid w:val="00F80B59"/>
    <w:rsid w:val="00F80C38"/>
    <w:rsid w:val="00F80D74"/>
    <w:rsid w:val="00F81082"/>
    <w:rsid w:val="00F81111"/>
    <w:rsid w:val="00F81143"/>
    <w:rsid w:val="00F81265"/>
    <w:rsid w:val="00F814E4"/>
    <w:rsid w:val="00F814F1"/>
    <w:rsid w:val="00F8152A"/>
    <w:rsid w:val="00F8159F"/>
    <w:rsid w:val="00F81692"/>
    <w:rsid w:val="00F816DF"/>
    <w:rsid w:val="00F8180D"/>
    <w:rsid w:val="00F81874"/>
    <w:rsid w:val="00F81885"/>
    <w:rsid w:val="00F81AB4"/>
    <w:rsid w:val="00F81AB6"/>
    <w:rsid w:val="00F81E60"/>
    <w:rsid w:val="00F823BC"/>
    <w:rsid w:val="00F8242A"/>
    <w:rsid w:val="00F82500"/>
    <w:rsid w:val="00F8257F"/>
    <w:rsid w:val="00F8268D"/>
    <w:rsid w:val="00F826E6"/>
    <w:rsid w:val="00F82801"/>
    <w:rsid w:val="00F82A35"/>
    <w:rsid w:val="00F82AD3"/>
    <w:rsid w:val="00F82AE1"/>
    <w:rsid w:val="00F82AF5"/>
    <w:rsid w:val="00F8305A"/>
    <w:rsid w:val="00F83247"/>
    <w:rsid w:val="00F83438"/>
    <w:rsid w:val="00F83751"/>
    <w:rsid w:val="00F83971"/>
    <w:rsid w:val="00F83D5B"/>
    <w:rsid w:val="00F83D83"/>
    <w:rsid w:val="00F83E77"/>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4D01"/>
    <w:rsid w:val="00F84FA4"/>
    <w:rsid w:val="00F850C2"/>
    <w:rsid w:val="00F850E7"/>
    <w:rsid w:val="00F851DA"/>
    <w:rsid w:val="00F852A2"/>
    <w:rsid w:val="00F854C0"/>
    <w:rsid w:val="00F8555C"/>
    <w:rsid w:val="00F855C4"/>
    <w:rsid w:val="00F8560F"/>
    <w:rsid w:val="00F8567D"/>
    <w:rsid w:val="00F85755"/>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A4B"/>
    <w:rsid w:val="00F87020"/>
    <w:rsid w:val="00F870A2"/>
    <w:rsid w:val="00F8730F"/>
    <w:rsid w:val="00F8735D"/>
    <w:rsid w:val="00F87435"/>
    <w:rsid w:val="00F8749D"/>
    <w:rsid w:val="00F874D3"/>
    <w:rsid w:val="00F87642"/>
    <w:rsid w:val="00F8780E"/>
    <w:rsid w:val="00F87879"/>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B80"/>
    <w:rsid w:val="00F92D01"/>
    <w:rsid w:val="00F92DA6"/>
    <w:rsid w:val="00F92E97"/>
    <w:rsid w:val="00F93005"/>
    <w:rsid w:val="00F93048"/>
    <w:rsid w:val="00F93106"/>
    <w:rsid w:val="00F93351"/>
    <w:rsid w:val="00F933B0"/>
    <w:rsid w:val="00F934B0"/>
    <w:rsid w:val="00F9350D"/>
    <w:rsid w:val="00F93569"/>
    <w:rsid w:val="00F935AF"/>
    <w:rsid w:val="00F9369B"/>
    <w:rsid w:val="00F938D6"/>
    <w:rsid w:val="00F939C9"/>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DF9"/>
    <w:rsid w:val="00F94E8F"/>
    <w:rsid w:val="00F94EA2"/>
    <w:rsid w:val="00F94FAF"/>
    <w:rsid w:val="00F9501D"/>
    <w:rsid w:val="00F95061"/>
    <w:rsid w:val="00F95166"/>
    <w:rsid w:val="00F952B4"/>
    <w:rsid w:val="00F95377"/>
    <w:rsid w:val="00F953A0"/>
    <w:rsid w:val="00F953D8"/>
    <w:rsid w:val="00F95A20"/>
    <w:rsid w:val="00F95A33"/>
    <w:rsid w:val="00F95AEB"/>
    <w:rsid w:val="00F95C43"/>
    <w:rsid w:val="00F95D9C"/>
    <w:rsid w:val="00F960E1"/>
    <w:rsid w:val="00F963FB"/>
    <w:rsid w:val="00F96550"/>
    <w:rsid w:val="00F9657A"/>
    <w:rsid w:val="00F96682"/>
    <w:rsid w:val="00F966AB"/>
    <w:rsid w:val="00F967C8"/>
    <w:rsid w:val="00F96831"/>
    <w:rsid w:val="00F9693E"/>
    <w:rsid w:val="00F96A88"/>
    <w:rsid w:val="00F96CE2"/>
    <w:rsid w:val="00F96D7E"/>
    <w:rsid w:val="00F96E15"/>
    <w:rsid w:val="00F96E5C"/>
    <w:rsid w:val="00F96EC7"/>
    <w:rsid w:val="00F96F1F"/>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50"/>
    <w:rsid w:val="00FA06C8"/>
    <w:rsid w:val="00FA0711"/>
    <w:rsid w:val="00FA0717"/>
    <w:rsid w:val="00FA078B"/>
    <w:rsid w:val="00FA079D"/>
    <w:rsid w:val="00FA09F6"/>
    <w:rsid w:val="00FA0BD7"/>
    <w:rsid w:val="00FA0EB5"/>
    <w:rsid w:val="00FA0FB9"/>
    <w:rsid w:val="00FA100A"/>
    <w:rsid w:val="00FA11E9"/>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733"/>
    <w:rsid w:val="00FA2868"/>
    <w:rsid w:val="00FA2A39"/>
    <w:rsid w:val="00FA2A41"/>
    <w:rsid w:val="00FA2AB7"/>
    <w:rsid w:val="00FA2F16"/>
    <w:rsid w:val="00FA302E"/>
    <w:rsid w:val="00FA33CB"/>
    <w:rsid w:val="00FA3455"/>
    <w:rsid w:val="00FA3459"/>
    <w:rsid w:val="00FA36A1"/>
    <w:rsid w:val="00FA38F5"/>
    <w:rsid w:val="00FA3C9B"/>
    <w:rsid w:val="00FA3CBA"/>
    <w:rsid w:val="00FA3DBD"/>
    <w:rsid w:val="00FA3E8C"/>
    <w:rsid w:val="00FA40EC"/>
    <w:rsid w:val="00FA4317"/>
    <w:rsid w:val="00FA432C"/>
    <w:rsid w:val="00FA4376"/>
    <w:rsid w:val="00FA43A1"/>
    <w:rsid w:val="00FA43AF"/>
    <w:rsid w:val="00FA4621"/>
    <w:rsid w:val="00FA470E"/>
    <w:rsid w:val="00FA4742"/>
    <w:rsid w:val="00FA475F"/>
    <w:rsid w:val="00FA4846"/>
    <w:rsid w:val="00FA495E"/>
    <w:rsid w:val="00FA4B00"/>
    <w:rsid w:val="00FA4C30"/>
    <w:rsid w:val="00FA4D13"/>
    <w:rsid w:val="00FA4E8F"/>
    <w:rsid w:val="00FA5240"/>
    <w:rsid w:val="00FA53EC"/>
    <w:rsid w:val="00FA5531"/>
    <w:rsid w:val="00FA55D3"/>
    <w:rsid w:val="00FA5681"/>
    <w:rsid w:val="00FA570E"/>
    <w:rsid w:val="00FA58E2"/>
    <w:rsid w:val="00FA5B20"/>
    <w:rsid w:val="00FA5D25"/>
    <w:rsid w:val="00FA606F"/>
    <w:rsid w:val="00FA60FC"/>
    <w:rsid w:val="00FA61D8"/>
    <w:rsid w:val="00FA6554"/>
    <w:rsid w:val="00FA672B"/>
    <w:rsid w:val="00FA687A"/>
    <w:rsid w:val="00FA693F"/>
    <w:rsid w:val="00FA6992"/>
    <w:rsid w:val="00FA6AB3"/>
    <w:rsid w:val="00FA6DD9"/>
    <w:rsid w:val="00FA6E7F"/>
    <w:rsid w:val="00FA6FE8"/>
    <w:rsid w:val="00FA7114"/>
    <w:rsid w:val="00FA71CD"/>
    <w:rsid w:val="00FA7315"/>
    <w:rsid w:val="00FA734D"/>
    <w:rsid w:val="00FA756C"/>
    <w:rsid w:val="00FA7649"/>
    <w:rsid w:val="00FA7664"/>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6C"/>
    <w:rsid w:val="00FB05B7"/>
    <w:rsid w:val="00FB0808"/>
    <w:rsid w:val="00FB09B6"/>
    <w:rsid w:val="00FB0A6A"/>
    <w:rsid w:val="00FB0AA8"/>
    <w:rsid w:val="00FB0B5F"/>
    <w:rsid w:val="00FB0B6D"/>
    <w:rsid w:val="00FB0C84"/>
    <w:rsid w:val="00FB0CC7"/>
    <w:rsid w:val="00FB0D1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82"/>
    <w:rsid w:val="00FB1DAB"/>
    <w:rsid w:val="00FB1EEC"/>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A8C"/>
    <w:rsid w:val="00FB3C25"/>
    <w:rsid w:val="00FB3C88"/>
    <w:rsid w:val="00FB3DFA"/>
    <w:rsid w:val="00FB3F0C"/>
    <w:rsid w:val="00FB4273"/>
    <w:rsid w:val="00FB44F1"/>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D2A"/>
    <w:rsid w:val="00FB5D5E"/>
    <w:rsid w:val="00FB5D91"/>
    <w:rsid w:val="00FB5E61"/>
    <w:rsid w:val="00FB5E87"/>
    <w:rsid w:val="00FB5EB4"/>
    <w:rsid w:val="00FB5EEF"/>
    <w:rsid w:val="00FB5F19"/>
    <w:rsid w:val="00FB5FBD"/>
    <w:rsid w:val="00FB5FEE"/>
    <w:rsid w:val="00FB61C3"/>
    <w:rsid w:val="00FB652F"/>
    <w:rsid w:val="00FB6618"/>
    <w:rsid w:val="00FB6659"/>
    <w:rsid w:val="00FB68DB"/>
    <w:rsid w:val="00FB69C5"/>
    <w:rsid w:val="00FB6AD5"/>
    <w:rsid w:val="00FB6BC4"/>
    <w:rsid w:val="00FB6C68"/>
    <w:rsid w:val="00FB6CF1"/>
    <w:rsid w:val="00FB6EED"/>
    <w:rsid w:val="00FB6FC6"/>
    <w:rsid w:val="00FB7093"/>
    <w:rsid w:val="00FB7136"/>
    <w:rsid w:val="00FB74E5"/>
    <w:rsid w:val="00FB76B9"/>
    <w:rsid w:val="00FB7702"/>
    <w:rsid w:val="00FB77D5"/>
    <w:rsid w:val="00FB7897"/>
    <w:rsid w:val="00FB7BAD"/>
    <w:rsid w:val="00FB7E41"/>
    <w:rsid w:val="00FB7E43"/>
    <w:rsid w:val="00FC00AF"/>
    <w:rsid w:val="00FC0119"/>
    <w:rsid w:val="00FC0253"/>
    <w:rsid w:val="00FC0430"/>
    <w:rsid w:val="00FC0436"/>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C4"/>
    <w:rsid w:val="00FC32E7"/>
    <w:rsid w:val="00FC340F"/>
    <w:rsid w:val="00FC345C"/>
    <w:rsid w:val="00FC34E5"/>
    <w:rsid w:val="00FC3788"/>
    <w:rsid w:val="00FC3A33"/>
    <w:rsid w:val="00FC3A4E"/>
    <w:rsid w:val="00FC3AA0"/>
    <w:rsid w:val="00FC3AEE"/>
    <w:rsid w:val="00FC3B33"/>
    <w:rsid w:val="00FC3CA4"/>
    <w:rsid w:val="00FC42D9"/>
    <w:rsid w:val="00FC4363"/>
    <w:rsid w:val="00FC4711"/>
    <w:rsid w:val="00FC4797"/>
    <w:rsid w:val="00FC48A6"/>
    <w:rsid w:val="00FC49FF"/>
    <w:rsid w:val="00FC4A9F"/>
    <w:rsid w:val="00FC4ADA"/>
    <w:rsid w:val="00FC4B60"/>
    <w:rsid w:val="00FC4C99"/>
    <w:rsid w:val="00FC4CB8"/>
    <w:rsid w:val="00FC4DDC"/>
    <w:rsid w:val="00FC4E9C"/>
    <w:rsid w:val="00FC4FC2"/>
    <w:rsid w:val="00FC4FE2"/>
    <w:rsid w:val="00FC5000"/>
    <w:rsid w:val="00FC5171"/>
    <w:rsid w:val="00FC51DB"/>
    <w:rsid w:val="00FC539C"/>
    <w:rsid w:val="00FC54CA"/>
    <w:rsid w:val="00FC5575"/>
    <w:rsid w:val="00FC571F"/>
    <w:rsid w:val="00FC588A"/>
    <w:rsid w:val="00FC59F4"/>
    <w:rsid w:val="00FC5ADF"/>
    <w:rsid w:val="00FC5C72"/>
    <w:rsid w:val="00FC5D13"/>
    <w:rsid w:val="00FC5D27"/>
    <w:rsid w:val="00FC5D62"/>
    <w:rsid w:val="00FC5F4E"/>
    <w:rsid w:val="00FC5FEB"/>
    <w:rsid w:val="00FC5FF6"/>
    <w:rsid w:val="00FC605B"/>
    <w:rsid w:val="00FC63BE"/>
    <w:rsid w:val="00FC647F"/>
    <w:rsid w:val="00FC64DC"/>
    <w:rsid w:val="00FC662D"/>
    <w:rsid w:val="00FC6847"/>
    <w:rsid w:val="00FC686B"/>
    <w:rsid w:val="00FC68C2"/>
    <w:rsid w:val="00FC6C8C"/>
    <w:rsid w:val="00FC6CF3"/>
    <w:rsid w:val="00FC6DA1"/>
    <w:rsid w:val="00FC6ECF"/>
    <w:rsid w:val="00FC6FC6"/>
    <w:rsid w:val="00FC7126"/>
    <w:rsid w:val="00FC7164"/>
    <w:rsid w:val="00FC743E"/>
    <w:rsid w:val="00FC760C"/>
    <w:rsid w:val="00FC77D3"/>
    <w:rsid w:val="00FC7911"/>
    <w:rsid w:val="00FC7984"/>
    <w:rsid w:val="00FC79B8"/>
    <w:rsid w:val="00FC7A90"/>
    <w:rsid w:val="00FC7AA1"/>
    <w:rsid w:val="00FC7ACD"/>
    <w:rsid w:val="00FC7AEF"/>
    <w:rsid w:val="00FC7B26"/>
    <w:rsid w:val="00FC7C80"/>
    <w:rsid w:val="00FC7CA9"/>
    <w:rsid w:val="00FC7D98"/>
    <w:rsid w:val="00FC7E97"/>
    <w:rsid w:val="00FC7EB3"/>
    <w:rsid w:val="00FD00DD"/>
    <w:rsid w:val="00FD0116"/>
    <w:rsid w:val="00FD02E8"/>
    <w:rsid w:val="00FD037F"/>
    <w:rsid w:val="00FD0411"/>
    <w:rsid w:val="00FD0737"/>
    <w:rsid w:val="00FD07B0"/>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3"/>
    <w:rsid w:val="00FD2481"/>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9A4"/>
    <w:rsid w:val="00FD4A25"/>
    <w:rsid w:val="00FD4A77"/>
    <w:rsid w:val="00FD4B5E"/>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5FF2"/>
    <w:rsid w:val="00FD6224"/>
    <w:rsid w:val="00FD6325"/>
    <w:rsid w:val="00FD642A"/>
    <w:rsid w:val="00FD6443"/>
    <w:rsid w:val="00FD64FC"/>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91"/>
    <w:rsid w:val="00FD74B1"/>
    <w:rsid w:val="00FD76A4"/>
    <w:rsid w:val="00FD7759"/>
    <w:rsid w:val="00FD7770"/>
    <w:rsid w:val="00FD783B"/>
    <w:rsid w:val="00FD79A4"/>
    <w:rsid w:val="00FD7E88"/>
    <w:rsid w:val="00FD7EFA"/>
    <w:rsid w:val="00FE002E"/>
    <w:rsid w:val="00FE00A6"/>
    <w:rsid w:val="00FE017F"/>
    <w:rsid w:val="00FE0496"/>
    <w:rsid w:val="00FE079F"/>
    <w:rsid w:val="00FE0896"/>
    <w:rsid w:val="00FE089B"/>
    <w:rsid w:val="00FE09FE"/>
    <w:rsid w:val="00FE0AE1"/>
    <w:rsid w:val="00FE0D45"/>
    <w:rsid w:val="00FE0D9D"/>
    <w:rsid w:val="00FE0E4E"/>
    <w:rsid w:val="00FE109F"/>
    <w:rsid w:val="00FE12A2"/>
    <w:rsid w:val="00FE164C"/>
    <w:rsid w:val="00FE1696"/>
    <w:rsid w:val="00FE16C6"/>
    <w:rsid w:val="00FE17C1"/>
    <w:rsid w:val="00FE18F2"/>
    <w:rsid w:val="00FE1943"/>
    <w:rsid w:val="00FE1AA0"/>
    <w:rsid w:val="00FE1AA9"/>
    <w:rsid w:val="00FE1D2E"/>
    <w:rsid w:val="00FE1EFF"/>
    <w:rsid w:val="00FE1F64"/>
    <w:rsid w:val="00FE2022"/>
    <w:rsid w:val="00FE2085"/>
    <w:rsid w:val="00FE217E"/>
    <w:rsid w:val="00FE229F"/>
    <w:rsid w:val="00FE2366"/>
    <w:rsid w:val="00FE23CE"/>
    <w:rsid w:val="00FE246C"/>
    <w:rsid w:val="00FE2AF4"/>
    <w:rsid w:val="00FE2BB1"/>
    <w:rsid w:val="00FE2C08"/>
    <w:rsid w:val="00FE2C3F"/>
    <w:rsid w:val="00FE2E92"/>
    <w:rsid w:val="00FE319E"/>
    <w:rsid w:val="00FE322A"/>
    <w:rsid w:val="00FE3275"/>
    <w:rsid w:val="00FE3866"/>
    <w:rsid w:val="00FE38A9"/>
    <w:rsid w:val="00FE39FC"/>
    <w:rsid w:val="00FE3AFA"/>
    <w:rsid w:val="00FE3BAF"/>
    <w:rsid w:val="00FE4081"/>
    <w:rsid w:val="00FE4140"/>
    <w:rsid w:val="00FE42BC"/>
    <w:rsid w:val="00FE42C1"/>
    <w:rsid w:val="00FE43C9"/>
    <w:rsid w:val="00FE43CE"/>
    <w:rsid w:val="00FE440B"/>
    <w:rsid w:val="00FE46CF"/>
    <w:rsid w:val="00FE47A4"/>
    <w:rsid w:val="00FE4802"/>
    <w:rsid w:val="00FE4831"/>
    <w:rsid w:val="00FE4891"/>
    <w:rsid w:val="00FE495C"/>
    <w:rsid w:val="00FE49D7"/>
    <w:rsid w:val="00FE49F7"/>
    <w:rsid w:val="00FE4A26"/>
    <w:rsid w:val="00FE4A99"/>
    <w:rsid w:val="00FE4AC3"/>
    <w:rsid w:val="00FE4B84"/>
    <w:rsid w:val="00FE4C12"/>
    <w:rsid w:val="00FE4D35"/>
    <w:rsid w:val="00FE5048"/>
    <w:rsid w:val="00FE50B0"/>
    <w:rsid w:val="00FE5148"/>
    <w:rsid w:val="00FE524E"/>
    <w:rsid w:val="00FE545C"/>
    <w:rsid w:val="00FE55CA"/>
    <w:rsid w:val="00FE55F1"/>
    <w:rsid w:val="00FE5650"/>
    <w:rsid w:val="00FE5668"/>
    <w:rsid w:val="00FE58A3"/>
    <w:rsid w:val="00FE59C8"/>
    <w:rsid w:val="00FE59FD"/>
    <w:rsid w:val="00FE5A26"/>
    <w:rsid w:val="00FE5B49"/>
    <w:rsid w:val="00FE5CB5"/>
    <w:rsid w:val="00FE5FA1"/>
    <w:rsid w:val="00FE6000"/>
    <w:rsid w:val="00FE6195"/>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777"/>
    <w:rsid w:val="00FE78AD"/>
    <w:rsid w:val="00FE794F"/>
    <w:rsid w:val="00FE7BE8"/>
    <w:rsid w:val="00FE7C7C"/>
    <w:rsid w:val="00FE7CCF"/>
    <w:rsid w:val="00FE7D2A"/>
    <w:rsid w:val="00FE7E39"/>
    <w:rsid w:val="00FE7EBB"/>
    <w:rsid w:val="00FE7F52"/>
    <w:rsid w:val="00FE7FCA"/>
    <w:rsid w:val="00FF003E"/>
    <w:rsid w:val="00FF044A"/>
    <w:rsid w:val="00FF04E4"/>
    <w:rsid w:val="00FF0723"/>
    <w:rsid w:val="00FF0744"/>
    <w:rsid w:val="00FF076B"/>
    <w:rsid w:val="00FF0779"/>
    <w:rsid w:val="00FF080B"/>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980"/>
    <w:rsid w:val="00FF1D15"/>
    <w:rsid w:val="00FF1ECC"/>
    <w:rsid w:val="00FF1F64"/>
    <w:rsid w:val="00FF201A"/>
    <w:rsid w:val="00FF2197"/>
    <w:rsid w:val="00FF21AD"/>
    <w:rsid w:val="00FF220D"/>
    <w:rsid w:val="00FF26E1"/>
    <w:rsid w:val="00FF278F"/>
    <w:rsid w:val="00FF28A8"/>
    <w:rsid w:val="00FF2901"/>
    <w:rsid w:val="00FF29CC"/>
    <w:rsid w:val="00FF2A3F"/>
    <w:rsid w:val="00FF2AB4"/>
    <w:rsid w:val="00FF2B56"/>
    <w:rsid w:val="00FF2B76"/>
    <w:rsid w:val="00FF2C4F"/>
    <w:rsid w:val="00FF2CDC"/>
    <w:rsid w:val="00FF2E8B"/>
    <w:rsid w:val="00FF2EC4"/>
    <w:rsid w:val="00FF2FEB"/>
    <w:rsid w:val="00FF33B8"/>
    <w:rsid w:val="00FF36E3"/>
    <w:rsid w:val="00FF374D"/>
    <w:rsid w:val="00FF37E3"/>
    <w:rsid w:val="00FF38D5"/>
    <w:rsid w:val="00FF3EFF"/>
    <w:rsid w:val="00FF3F35"/>
    <w:rsid w:val="00FF41CF"/>
    <w:rsid w:val="00FF423D"/>
    <w:rsid w:val="00FF439D"/>
    <w:rsid w:val="00FF453D"/>
    <w:rsid w:val="00FF4629"/>
    <w:rsid w:val="00FF469A"/>
    <w:rsid w:val="00FF4802"/>
    <w:rsid w:val="00FF4863"/>
    <w:rsid w:val="00FF49C7"/>
    <w:rsid w:val="00FF4AF0"/>
    <w:rsid w:val="00FF4D86"/>
    <w:rsid w:val="00FF4EAF"/>
    <w:rsid w:val="00FF50A6"/>
    <w:rsid w:val="00FF5240"/>
    <w:rsid w:val="00FF52F2"/>
    <w:rsid w:val="00FF537B"/>
    <w:rsid w:val="00FF53F1"/>
    <w:rsid w:val="00FF53F3"/>
    <w:rsid w:val="00FF5502"/>
    <w:rsid w:val="00FF5607"/>
    <w:rsid w:val="00FF56D1"/>
    <w:rsid w:val="00FF5764"/>
    <w:rsid w:val="00FF581E"/>
    <w:rsid w:val="00FF5A22"/>
    <w:rsid w:val="00FF5A44"/>
    <w:rsid w:val="00FF5AF8"/>
    <w:rsid w:val="00FF5C0D"/>
    <w:rsid w:val="00FF5D2C"/>
    <w:rsid w:val="00FF5D39"/>
    <w:rsid w:val="00FF5D89"/>
    <w:rsid w:val="00FF5E57"/>
    <w:rsid w:val="00FF6254"/>
    <w:rsid w:val="00FF6274"/>
    <w:rsid w:val="00FF634F"/>
    <w:rsid w:val="00FF64F4"/>
    <w:rsid w:val="00FF67BE"/>
    <w:rsid w:val="00FF681C"/>
    <w:rsid w:val="00FF691B"/>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C3C261"/>
    <w:rsid w:val="04CCE2A8"/>
    <w:rsid w:val="0594C97B"/>
    <w:rsid w:val="05B20A67"/>
    <w:rsid w:val="066E8472"/>
    <w:rsid w:val="06CC7AB6"/>
    <w:rsid w:val="07113E27"/>
    <w:rsid w:val="076B310A"/>
    <w:rsid w:val="0817BF63"/>
    <w:rsid w:val="0A56B7A0"/>
    <w:rsid w:val="0A9AFCB6"/>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61C52"/>
    <w:rsid w:val="11A44EF6"/>
    <w:rsid w:val="11B5CA4B"/>
    <w:rsid w:val="12A5260B"/>
    <w:rsid w:val="1307E318"/>
    <w:rsid w:val="13279814"/>
    <w:rsid w:val="13A94F2F"/>
    <w:rsid w:val="149CDA60"/>
    <w:rsid w:val="1545C22C"/>
    <w:rsid w:val="154E3275"/>
    <w:rsid w:val="15A74325"/>
    <w:rsid w:val="16C8D5DD"/>
    <w:rsid w:val="16F2A98D"/>
    <w:rsid w:val="1761BA26"/>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A995781"/>
    <w:rsid w:val="2C6319DA"/>
    <w:rsid w:val="2CEA9991"/>
    <w:rsid w:val="2D5EF796"/>
    <w:rsid w:val="2D9025C2"/>
    <w:rsid w:val="2D954DFC"/>
    <w:rsid w:val="2EAC3971"/>
    <w:rsid w:val="2F430EE7"/>
    <w:rsid w:val="2F9C7024"/>
    <w:rsid w:val="3064B1CE"/>
    <w:rsid w:val="308E38EC"/>
    <w:rsid w:val="31EACB31"/>
    <w:rsid w:val="31F574A6"/>
    <w:rsid w:val="324D3FFF"/>
    <w:rsid w:val="3341BC06"/>
    <w:rsid w:val="341323F3"/>
    <w:rsid w:val="3478BA0F"/>
    <w:rsid w:val="351A4892"/>
    <w:rsid w:val="35701F9B"/>
    <w:rsid w:val="357D2CB6"/>
    <w:rsid w:val="35FCD528"/>
    <w:rsid w:val="36654CB5"/>
    <w:rsid w:val="36DAC624"/>
    <w:rsid w:val="36EC94BC"/>
    <w:rsid w:val="36F32D54"/>
    <w:rsid w:val="37B7269C"/>
    <w:rsid w:val="3864845E"/>
    <w:rsid w:val="3952A64D"/>
    <w:rsid w:val="3A908B71"/>
    <w:rsid w:val="3ADAAB63"/>
    <w:rsid w:val="3B0C3C33"/>
    <w:rsid w:val="3C12E258"/>
    <w:rsid w:val="3EC3DB49"/>
    <w:rsid w:val="3EEA1AFF"/>
    <w:rsid w:val="3F408DB7"/>
    <w:rsid w:val="3F605178"/>
    <w:rsid w:val="3F7A8AF5"/>
    <w:rsid w:val="3FDD8888"/>
    <w:rsid w:val="409B7DE3"/>
    <w:rsid w:val="4184F2A3"/>
    <w:rsid w:val="4251EA7B"/>
    <w:rsid w:val="435332E8"/>
    <w:rsid w:val="43AEF608"/>
    <w:rsid w:val="4403D257"/>
    <w:rsid w:val="4433D505"/>
    <w:rsid w:val="44811121"/>
    <w:rsid w:val="44E41FFC"/>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807563"/>
    <w:rsid w:val="53909D25"/>
    <w:rsid w:val="53B4032D"/>
    <w:rsid w:val="5457FDE5"/>
    <w:rsid w:val="54FDC1B5"/>
    <w:rsid w:val="55281CF4"/>
    <w:rsid w:val="556A7409"/>
    <w:rsid w:val="56060D06"/>
    <w:rsid w:val="5677AB12"/>
    <w:rsid w:val="56932109"/>
    <w:rsid w:val="569CA19D"/>
    <w:rsid w:val="56B553B2"/>
    <w:rsid w:val="571ABD50"/>
    <w:rsid w:val="58CF32BD"/>
    <w:rsid w:val="593A577C"/>
    <w:rsid w:val="59706220"/>
    <w:rsid w:val="5992125F"/>
    <w:rsid w:val="599F7B84"/>
    <w:rsid w:val="59B97EA4"/>
    <w:rsid w:val="59E9FB88"/>
    <w:rsid w:val="5A00C2D3"/>
    <w:rsid w:val="5D188463"/>
    <w:rsid w:val="5DBAC7BF"/>
    <w:rsid w:val="5E6BF775"/>
    <w:rsid w:val="5F11BFC8"/>
    <w:rsid w:val="5F13AF70"/>
    <w:rsid w:val="5FCE064F"/>
    <w:rsid w:val="601A81FE"/>
    <w:rsid w:val="60A42848"/>
    <w:rsid w:val="61D3FD9D"/>
    <w:rsid w:val="6367F11E"/>
    <w:rsid w:val="63DC29D6"/>
    <w:rsid w:val="647AC6AC"/>
    <w:rsid w:val="652DE39D"/>
    <w:rsid w:val="6530A473"/>
    <w:rsid w:val="656B11A9"/>
    <w:rsid w:val="65941645"/>
    <w:rsid w:val="65BEF72C"/>
    <w:rsid w:val="664488AC"/>
    <w:rsid w:val="66F46D77"/>
    <w:rsid w:val="67612B4B"/>
    <w:rsid w:val="67BD8780"/>
    <w:rsid w:val="6896F0DC"/>
    <w:rsid w:val="68CF39BA"/>
    <w:rsid w:val="69753085"/>
    <w:rsid w:val="69ECFCA0"/>
    <w:rsid w:val="6A4C71E5"/>
    <w:rsid w:val="6AC67866"/>
    <w:rsid w:val="6ACEC1DB"/>
    <w:rsid w:val="6AD5D421"/>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42F303F"/>
    <w:rsid w:val="7466A363"/>
    <w:rsid w:val="748EFB4C"/>
    <w:rsid w:val="74A5B5BB"/>
    <w:rsid w:val="74E92BB8"/>
    <w:rsid w:val="7534900E"/>
    <w:rsid w:val="75721C7A"/>
    <w:rsid w:val="7696FC41"/>
    <w:rsid w:val="76A04CEE"/>
    <w:rsid w:val="771B2C0C"/>
    <w:rsid w:val="7791E3D7"/>
    <w:rsid w:val="77E71175"/>
    <w:rsid w:val="783E7EC5"/>
    <w:rsid w:val="79AB16C0"/>
    <w:rsid w:val="7A03F2DC"/>
    <w:rsid w:val="7A9660F4"/>
    <w:rsid w:val="7ADE97AB"/>
    <w:rsid w:val="7C0DB2D6"/>
    <w:rsid w:val="7C8F5FC8"/>
    <w:rsid w:val="7CBB30A1"/>
    <w:rsid w:val="7CE30DA8"/>
    <w:rsid w:val="7D71A8D2"/>
    <w:rsid w:val="7D7263ED"/>
    <w:rsid w:val="7DB2F74F"/>
    <w:rsid w:val="7DC2FD70"/>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1DF0942-0703-49B9-93E4-908FFE50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C6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qFormat/>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55"/>
      </w:numPr>
      <w:contextualSpacing/>
    </w:pPr>
  </w:style>
  <w:style w:type="paragraph" w:styleId="ListNumber5">
    <w:name w:val="List Number 5"/>
    <w:basedOn w:val="Normal"/>
    <w:rsid w:val="000F04CE"/>
    <w:pPr>
      <w:numPr>
        <w:numId w:val="56"/>
      </w:numPr>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 w:type="table" w:styleId="GridTable1Light">
    <w:name w:val="Grid Table 1 Light"/>
    <w:basedOn w:val="TableNormal"/>
    <w:uiPriority w:val="46"/>
    <w:rsid w:val="000649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6498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xmsolistparagraph">
    <w:name w:val="x_msolistparagraph"/>
    <w:basedOn w:val="Normal"/>
    <w:rsid w:val="00844DFB"/>
    <w:pPr>
      <w:overflowPunct/>
      <w:autoSpaceDE/>
      <w:autoSpaceDN/>
      <w:adjustRightInd/>
      <w:spacing w:after="0"/>
      <w:ind w:left="720"/>
      <w:textAlignment w:val="auto"/>
    </w:pPr>
    <w:rPr>
      <w:rFonts w:ascii="Calibri" w:eastAsiaTheme="minorHAnsi" w:hAnsi="Calibri" w:cs="Calibri"/>
      <w:sz w:val="22"/>
      <w:szCs w:val="22"/>
      <w:lang w:val="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F14ECF"/>
    <w:rPr>
      <w:rFonts w:ascii="Times"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0263256">
      <w:bodyDiv w:val="1"/>
      <w:marLeft w:val="0"/>
      <w:marRight w:val="0"/>
      <w:marTop w:val="0"/>
      <w:marBottom w:val="0"/>
      <w:divBdr>
        <w:top w:val="none" w:sz="0" w:space="0" w:color="auto"/>
        <w:left w:val="none" w:sz="0" w:space="0" w:color="auto"/>
        <w:bottom w:val="none" w:sz="0" w:space="0" w:color="auto"/>
        <w:right w:val="none" w:sz="0" w:space="0" w:color="auto"/>
      </w:divBdr>
      <w:divsChild>
        <w:div w:id="218131850">
          <w:marLeft w:val="1166"/>
          <w:marRight w:val="0"/>
          <w:marTop w:val="0"/>
          <w:marBottom w:val="120"/>
          <w:divBdr>
            <w:top w:val="none" w:sz="0" w:space="0" w:color="auto"/>
            <w:left w:val="none" w:sz="0" w:space="0" w:color="auto"/>
            <w:bottom w:val="none" w:sz="0" w:space="0" w:color="auto"/>
            <w:right w:val="none" w:sz="0" w:space="0" w:color="auto"/>
          </w:divBdr>
        </w:div>
        <w:div w:id="958797043">
          <w:marLeft w:val="547"/>
          <w:marRight w:val="0"/>
          <w:marTop w:val="0"/>
          <w:marBottom w:val="120"/>
          <w:divBdr>
            <w:top w:val="none" w:sz="0" w:space="0" w:color="auto"/>
            <w:left w:val="none" w:sz="0" w:space="0" w:color="auto"/>
            <w:bottom w:val="none" w:sz="0" w:space="0" w:color="auto"/>
            <w:right w:val="none" w:sz="0" w:space="0" w:color="auto"/>
          </w:divBdr>
        </w:div>
        <w:div w:id="1047530195">
          <w:marLeft w:val="547"/>
          <w:marRight w:val="0"/>
          <w:marTop w:val="0"/>
          <w:marBottom w:val="120"/>
          <w:divBdr>
            <w:top w:val="none" w:sz="0" w:space="0" w:color="auto"/>
            <w:left w:val="none" w:sz="0" w:space="0" w:color="auto"/>
            <w:bottom w:val="none" w:sz="0" w:space="0" w:color="auto"/>
            <w:right w:val="none" w:sz="0" w:space="0" w:color="auto"/>
          </w:divBdr>
        </w:div>
        <w:div w:id="1150754764">
          <w:marLeft w:val="547"/>
          <w:marRight w:val="0"/>
          <w:marTop w:val="0"/>
          <w:marBottom w:val="120"/>
          <w:divBdr>
            <w:top w:val="none" w:sz="0" w:space="0" w:color="auto"/>
            <w:left w:val="none" w:sz="0" w:space="0" w:color="auto"/>
            <w:bottom w:val="none" w:sz="0" w:space="0" w:color="auto"/>
            <w:right w:val="none" w:sz="0" w:space="0" w:color="auto"/>
          </w:divBdr>
        </w:div>
        <w:div w:id="1283608338">
          <w:marLeft w:val="288"/>
          <w:marRight w:val="0"/>
          <w:marTop w:val="0"/>
          <w:marBottom w:val="120"/>
          <w:divBdr>
            <w:top w:val="none" w:sz="0" w:space="0" w:color="auto"/>
            <w:left w:val="none" w:sz="0" w:space="0" w:color="auto"/>
            <w:bottom w:val="none" w:sz="0" w:space="0" w:color="auto"/>
            <w:right w:val="none" w:sz="0" w:space="0" w:color="auto"/>
          </w:divBdr>
        </w:div>
        <w:div w:id="1611083852">
          <w:marLeft w:val="547"/>
          <w:marRight w:val="0"/>
          <w:marTop w:val="0"/>
          <w:marBottom w:val="120"/>
          <w:divBdr>
            <w:top w:val="none" w:sz="0" w:space="0" w:color="auto"/>
            <w:left w:val="none" w:sz="0" w:space="0" w:color="auto"/>
            <w:bottom w:val="none" w:sz="0" w:space="0" w:color="auto"/>
            <w:right w:val="none" w:sz="0" w:space="0" w:color="auto"/>
          </w:divBdr>
        </w:div>
        <w:div w:id="1860313168">
          <w:marLeft w:val="547"/>
          <w:marRight w:val="0"/>
          <w:marTop w:val="0"/>
          <w:marBottom w:val="120"/>
          <w:divBdr>
            <w:top w:val="none" w:sz="0" w:space="0" w:color="auto"/>
            <w:left w:val="none" w:sz="0" w:space="0" w:color="auto"/>
            <w:bottom w:val="none" w:sz="0" w:space="0" w:color="auto"/>
            <w:right w:val="none" w:sz="0" w:space="0" w:color="auto"/>
          </w:divBdr>
        </w:div>
        <w:div w:id="2104059616">
          <w:marLeft w:val="547"/>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9964779">
      <w:bodyDiv w:val="1"/>
      <w:marLeft w:val="0"/>
      <w:marRight w:val="0"/>
      <w:marTop w:val="0"/>
      <w:marBottom w:val="0"/>
      <w:divBdr>
        <w:top w:val="none" w:sz="0" w:space="0" w:color="auto"/>
        <w:left w:val="none" w:sz="0" w:space="0" w:color="auto"/>
        <w:bottom w:val="none" w:sz="0" w:space="0" w:color="auto"/>
        <w:right w:val="none" w:sz="0" w:space="0" w:color="auto"/>
      </w:divBdr>
      <w:divsChild>
        <w:div w:id="1972860941">
          <w:marLeft w:val="274"/>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155314">
      <w:bodyDiv w:val="1"/>
      <w:marLeft w:val="0"/>
      <w:marRight w:val="0"/>
      <w:marTop w:val="0"/>
      <w:marBottom w:val="0"/>
      <w:divBdr>
        <w:top w:val="none" w:sz="0" w:space="0" w:color="auto"/>
        <w:left w:val="none" w:sz="0" w:space="0" w:color="auto"/>
        <w:bottom w:val="none" w:sz="0" w:space="0" w:color="auto"/>
        <w:right w:val="none" w:sz="0" w:space="0" w:color="auto"/>
      </w:divBdr>
      <w:divsChild>
        <w:div w:id="1836653663">
          <w:marLeft w:val="274"/>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1688170">
      <w:bodyDiv w:val="1"/>
      <w:marLeft w:val="0"/>
      <w:marRight w:val="0"/>
      <w:marTop w:val="0"/>
      <w:marBottom w:val="0"/>
      <w:divBdr>
        <w:top w:val="none" w:sz="0" w:space="0" w:color="auto"/>
        <w:left w:val="none" w:sz="0" w:space="0" w:color="auto"/>
        <w:bottom w:val="none" w:sz="0" w:space="0" w:color="auto"/>
        <w:right w:val="none" w:sz="0" w:space="0" w:color="auto"/>
      </w:divBdr>
      <w:divsChild>
        <w:div w:id="1393950">
          <w:marLeft w:val="547"/>
          <w:marRight w:val="0"/>
          <w:marTop w:val="0"/>
          <w:marBottom w:val="120"/>
          <w:divBdr>
            <w:top w:val="none" w:sz="0" w:space="0" w:color="auto"/>
            <w:left w:val="none" w:sz="0" w:space="0" w:color="auto"/>
            <w:bottom w:val="none" w:sz="0" w:space="0" w:color="auto"/>
            <w:right w:val="none" w:sz="0" w:space="0" w:color="auto"/>
          </w:divBdr>
        </w:div>
        <w:div w:id="65108775">
          <w:marLeft w:val="1166"/>
          <w:marRight w:val="0"/>
          <w:marTop w:val="0"/>
          <w:marBottom w:val="120"/>
          <w:divBdr>
            <w:top w:val="none" w:sz="0" w:space="0" w:color="auto"/>
            <w:left w:val="none" w:sz="0" w:space="0" w:color="auto"/>
            <w:bottom w:val="none" w:sz="0" w:space="0" w:color="auto"/>
            <w:right w:val="none" w:sz="0" w:space="0" w:color="auto"/>
          </w:divBdr>
        </w:div>
        <w:div w:id="602498369">
          <w:marLeft w:val="547"/>
          <w:marRight w:val="0"/>
          <w:marTop w:val="0"/>
          <w:marBottom w:val="120"/>
          <w:divBdr>
            <w:top w:val="none" w:sz="0" w:space="0" w:color="auto"/>
            <w:left w:val="none" w:sz="0" w:space="0" w:color="auto"/>
            <w:bottom w:val="none" w:sz="0" w:space="0" w:color="auto"/>
            <w:right w:val="none" w:sz="0" w:space="0" w:color="auto"/>
          </w:divBdr>
        </w:div>
        <w:div w:id="719402559">
          <w:marLeft w:val="547"/>
          <w:marRight w:val="0"/>
          <w:marTop w:val="0"/>
          <w:marBottom w:val="120"/>
          <w:divBdr>
            <w:top w:val="none" w:sz="0" w:space="0" w:color="auto"/>
            <w:left w:val="none" w:sz="0" w:space="0" w:color="auto"/>
            <w:bottom w:val="none" w:sz="0" w:space="0" w:color="auto"/>
            <w:right w:val="none" w:sz="0" w:space="0" w:color="auto"/>
          </w:divBdr>
        </w:div>
        <w:div w:id="766266028">
          <w:marLeft w:val="547"/>
          <w:marRight w:val="0"/>
          <w:marTop w:val="0"/>
          <w:marBottom w:val="120"/>
          <w:divBdr>
            <w:top w:val="none" w:sz="0" w:space="0" w:color="auto"/>
            <w:left w:val="none" w:sz="0" w:space="0" w:color="auto"/>
            <w:bottom w:val="none" w:sz="0" w:space="0" w:color="auto"/>
            <w:right w:val="none" w:sz="0" w:space="0" w:color="auto"/>
          </w:divBdr>
        </w:div>
        <w:div w:id="1123384570">
          <w:marLeft w:val="288"/>
          <w:marRight w:val="0"/>
          <w:marTop w:val="0"/>
          <w:marBottom w:val="120"/>
          <w:divBdr>
            <w:top w:val="none" w:sz="0" w:space="0" w:color="auto"/>
            <w:left w:val="none" w:sz="0" w:space="0" w:color="auto"/>
            <w:bottom w:val="none" w:sz="0" w:space="0" w:color="auto"/>
            <w:right w:val="none" w:sz="0" w:space="0" w:color="auto"/>
          </w:divBdr>
        </w:div>
        <w:div w:id="1785230271">
          <w:marLeft w:val="547"/>
          <w:marRight w:val="0"/>
          <w:marTop w:val="0"/>
          <w:marBottom w:val="120"/>
          <w:divBdr>
            <w:top w:val="none" w:sz="0" w:space="0" w:color="auto"/>
            <w:left w:val="none" w:sz="0" w:space="0" w:color="auto"/>
            <w:bottom w:val="none" w:sz="0" w:space="0" w:color="auto"/>
            <w:right w:val="none" w:sz="0" w:space="0" w:color="auto"/>
          </w:divBdr>
        </w:div>
        <w:div w:id="1994485085">
          <w:marLeft w:val="547"/>
          <w:marRight w:val="0"/>
          <w:marTop w:val="0"/>
          <w:marBottom w:val="12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42926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2482778">
      <w:bodyDiv w:val="1"/>
      <w:marLeft w:val="0"/>
      <w:marRight w:val="0"/>
      <w:marTop w:val="0"/>
      <w:marBottom w:val="0"/>
      <w:divBdr>
        <w:top w:val="none" w:sz="0" w:space="0" w:color="auto"/>
        <w:left w:val="none" w:sz="0" w:space="0" w:color="auto"/>
        <w:bottom w:val="none" w:sz="0" w:space="0" w:color="auto"/>
        <w:right w:val="none" w:sz="0" w:space="0" w:color="auto"/>
      </w:divBdr>
      <w:divsChild>
        <w:div w:id="552742656">
          <w:marLeft w:val="547"/>
          <w:marRight w:val="0"/>
          <w:marTop w:val="0"/>
          <w:marBottom w:val="120"/>
          <w:divBdr>
            <w:top w:val="none" w:sz="0" w:space="0" w:color="auto"/>
            <w:left w:val="none" w:sz="0" w:space="0" w:color="auto"/>
            <w:bottom w:val="none" w:sz="0" w:space="0" w:color="auto"/>
            <w:right w:val="none" w:sz="0" w:space="0" w:color="auto"/>
          </w:divBdr>
        </w:div>
        <w:div w:id="719477954">
          <w:marLeft w:val="547"/>
          <w:marRight w:val="0"/>
          <w:marTop w:val="0"/>
          <w:marBottom w:val="12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8881313">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450148">
      <w:bodyDiv w:val="1"/>
      <w:marLeft w:val="0"/>
      <w:marRight w:val="0"/>
      <w:marTop w:val="0"/>
      <w:marBottom w:val="0"/>
      <w:divBdr>
        <w:top w:val="none" w:sz="0" w:space="0" w:color="auto"/>
        <w:left w:val="none" w:sz="0" w:space="0" w:color="auto"/>
        <w:bottom w:val="none" w:sz="0" w:space="0" w:color="auto"/>
        <w:right w:val="none" w:sz="0" w:space="0" w:color="auto"/>
      </w:divBdr>
      <w:divsChild>
        <w:div w:id="184368889">
          <w:marLeft w:val="547"/>
          <w:marRight w:val="0"/>
          <w:marTop w:val="0"/>
          <w:marBottom w:val="120"/>
          <w:divBdr>
            <w:top w:val="none" w:sz="0" w:space="0" w:color="auto"/>
            <w:left w:val="none" w:sz="0" w:space="0" w:color="auto"/>
            <w:bottom w:val="none" w:sz="0" w:space="0" w:color="auto"/>
            <w:right w:val="none" w:sz="0" w:space="0" w:color="auto"/>
          </w:divBdr>
        </w:div>
        <w:div w:id="481777382">
          <w:marLeft w:val="1166"/>
          <w:marRight w:val="0"/>
          <w:marTop w:val="0"/>
          <w:marBottom w:val="120"/>
          <w:divBdr>
            <w:top w:val="none" w:sz="0" w:space="0" w:color="auto"/>
            <w:left w:val="none" w:sz="0" w:space="0" w:color="auto"/>
            <w:bottom w:val="none" w:sz="0" w:space="0" w:color="auto"/>
            <w:right w:val="none" w:sz="0" w:space="0" w:color="auto"/>
          </w:divBdr>
        </w:div>
        <w:div w:id="909462746">
          <w:marLeft w:val="547"/>
          <w:marRight w:val="0"/>
          <w:marTop w:val="0"/>
          <w:marBottom w:val="120"/>
          <w:divBdr>
            <w:top w:val="none" w:sz="0" w:space="0" w:color="auto"/>
            <w:left w:val="none" w:sz="0" w:space="0" w:color="auto"/>
            <w:bottom w:val="none" w:sz="0" w:space="0" w:color="auto"/>
            <w:right w:val="none" w:sz="0" w:space="0" w:color="auto"/>
          </w:divBdr>
        </w:div>
        <w:div w:id="1725250639">
          <w:marLeft w:val="288"/>
          <w:marRight w:val="0"/>
          <w:marTop w:val="0"/>
          <w:marBottom w:val="120"/>
          <w:divBdr>
            <w:top w:val="none" w:sz="0" w:space="0" w:color="auto"/>
            <w:left w:val="none" w:sz="0" w:space="0" w:color="auto"/>
            <w:bottom w:val="none" w:sz="0" w:space="0" w:color="auto"/>
            <w:right w:val="none" w:sz="0" w:space="0" w:color="auto"/>
          </w:divBdr>
        </w:div>
        <w:div w:id="1734815832">
          <w:marLeft w:val="547"/>
          <w:marRight w:val="0"/>
          <w:marTop w:val="0"/>
          <w:marBottom w:val="120"/>
          <w:divBdr>
            <w:top w:val="none" w:sz="0" w:space="0" w:color="auto"/>
            <w:left w:val="none" w:sz="0" w:space="0" w:color="auto"/>
            <w:bottom w:val="none" w:sz="0" w:space="0" w:color="auto"/>
            <w:right w:val="none" w:sz="0" w:space="0" w:color="auto"/>
          </w:divBdr>
        </w:div>
        <w:div w:id="1933859652">
          <w:marLeft w:val="547"/>
          <w:marRight w:val="0"/>
          <w:marTop w:val="0"/>
          <w:marBottom w:val="120"/>
          <w:divBdr>
            <w:top w:val="none" w:sz="0" w:space="0" w:color="auto"/>
            <w:left w:val="none" w:sz="0" w:space="0" w:color="auto"/>
            <w:bottom w:val="none" w:sz="0" w:space="0" w:color="auto"/>
            <w:right w:val="none" w:sz="0" w:space="0" w:color="auto"/>
          </w:divBdr>
        </w:div>
        <w:div w:id="1936749205">
          <w:marLeft w:val="547"/>
          <w:marRight w:val="0"/>
          <w:marTop w:val="0"/>
          <w:marBottom w:val="120"/>
          <w:divBdr>
            <w:top w:val="none" w:sz="0" w:space="0" w:color="auto"/>
            <w:left w:val="none" w:sz="0" w:space="0" w:color="auto"/>
            <w:bottom w:val="none" w:sz="0" w:space="0" w:color="auto"/>
            <w:right w:val="none" w:sz="0" w:space="0" w:color="auto"/>
          </w:divBdr>
        </w:div>
        <w:div w:id="2016228241">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1625361">
      <w:bodyDiv w:val="1"/>
      <w:marLeft w:val="0"/>
      <w:marRight w:val="0"/>
      <w:marTop w:val="0"/>
      <w:marBottom w:val="0"/>
      <w:divBdr>
        <w:top w:val="none" w:sz="0" w:space="0" w:color="auto"/>
        <w:left w:val="none" w:sz="0" w:space="0" w:color="auto"/>
        <w:bottom w:val="none" w:sz="0" w:space="0" w:color="auto"/>
        <w:right w:val="none" w:sz="0" w:space="0" w:color="auto"/>
      </w:divBdr>
      <w:divsChild>
        <w:div w:id="320547685">
          <w:marLeft w:val="274"/>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723186">
      <w:bodyDiv w:val="1"/>
      <w:marLeft w:val="0"/>
      <w:marRight w:val="0"/>
      <w:marTop w:val="0"/>
      <w:marBottom w:val="0"/>
      <w:divBdr>
        <w:top w:val="none" w:sz="0" w:space="0" w:color="auto"/>
        <w:left w:val="none" w:sz="0" w:space="0" w:color="auto"/>
        <w:bottom w:val="none" w:sz="0" w:space="0" w:color="auto"/>
        <w:right w:val="none" w:sz="0" w:space="0" w:color="auto"/>
      </w:divBdr>
      <w:divsChild>
        <w:div w:id="77361938">
          <w:marLeft w:val="547"/>
          <w:marRight w:val="0"/>
          <w:marTop w:val="0"/>
          <w:marBottom w:val="120"/>
          <w:divBdr>
            <w:top w:val="none" w:sz="0" w:space="0" w:color="auto"/>
            <w:left w:val="none" w:sz="0" w:space="0" w:color="auto"/>
            <w:bottom w:val="none" w:sz="0" w:space="0" w:color="auto"/>
            <w:right w:val="none" w:sz="0" w:space="0" w:color="auto"/>
          </w:divBdr>
        </w:div>
        <w:div w:id="250552270">
          <w:marLeft w:val="547"/>
          <w:marRight w:val="0"/>
          <w:marTop w:val="0"/>
          <w:marBottom w:val="120"/>
          <w:divBdr>
            <w:top w:val="none" w:sz="0" w:space="0" w:color="auto"/>
            <w:left w:val="none" w:sz="0" w:space="0" w:color="auto"/>
            <w:bottom w:val="none" w:sz="0" w:space="0" w:color="auto"/>
            <w:right w:val="none" w:sz="0" w:space="0" w:color="auto"/>
          </w:divBdr>
        </w:div>
      </w:divsChild>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7388027">
      <w:bodyDiv w:val="1"/>
      <w:marLeft w:val="0"/>
      <w:marRight w:val="0"/>
      <w:marTop w:val="0"/>
      <w:marBottom w:val="0"/>
      <w:divBdr>
        <w:top w:val="none" w:sz="0" w:space="0" w:color="auto"/>
        <w:left w:val="none" w:sz="0" w:space="0" w:color="auto"/>
        <w:bottom w:val="none" w:sz="0" w:space="0" w:color="auto"/>
        <w:right w:val="none" w:sz="0" w:space="0" w:color="auto"/>
      </w:divBdr>
      <w:divsChild>
        <w:div w:id="1178883067">
          <w:marLeft w:val="547"/>
          <w:marRight w:val="0"/>
          <w:marTop w:val="0"/>
          <w:marBottom w:val="120"/>
          <w:divBdr>
            <w:top w:val="none" w:sz="0" w:space="0" w:color="auto"/>
            <w:left w:val="none" w:sz="0" w:space="0" w:color="auto"/>
            <w:bottom w:val="none" w:sz="0" w:space="0" w:color="auto"/>
            <w:right w:val="none" w:sz="0" w:space="0" w:color="auto"/>
          </w:divBdr>
        </w:div>
        <w:div w:id="1667586863">
          <w:marLeft w:val="547"/>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2377732">
      <w:bodyDiv w:val="1"/>
      <w:marLeft w:val="0"/>
      <w:marRight w:val="0"/>
      <w:marTop w:val="0"/>
      <w:marBottom w:val="0"/>
      <w:divBdr>
        <w:top w:val="none" w:sz="0" w:space="0" w:color="auto"/>
        <w:left w:val="none" w:sz="0" w:space="0" w:color="auto"/>
        <w:bottom w:val="none" w:sz="0" w:space="0" w:color="auto"/>
        <w:right w:val="none" w:sz="0" w:space="0" w:color="auto"/>
      </w:divBdr>
      <w:divsChild>
        <w:div w:id="468397761">
          <w:marLeft w:val="547"/>
          <w:marRight w:val="0"/>
          <w:marTop w:val="0"/>
          <w:marBottom w:val="120"/>
          <w:divBdr>
            <w:top w:val="none" w:sz="0" w:space="0" w:color="auto"/>
            <w:left w:val="none" w:sz="0" w:space="0" w:color="auto"/>
            <w:bottom w:val="none" w:sz="0" w:space="0" w:color="auto"/>
            <w:right w:val="none" w:sz="0" w:space="0" w:color="auto"/>
          </w:divBdr>
        </w:div>
        <w:div w:id="749229698">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2068881">
      <w:bodyDiv w:val="1"/>
      <w:marLeft w:val="0"/>
      <w:marRight w:val="0"/>
      <w:marTop w:val="0"/>
      <w:marBottom w:val="0"/>
      <w:divBdr>
        <w:top w:val="none" w:sz="0" w:space="0" w:color="auto"/>
        <w:left w:val="none" w:sz="0" w:space="0" w:color="auto"/>
        <w:bottom w:val="none" w:sz="0" w:space="0" w:color="auto"/>
        <w:right w:val="none" w:sz="0" w:space="0" w:color="auto"/>
      </w:divBdr>
      <w:divsChild>
        <w:div w:id="1701585048">
          <w:marLeft w:val="547"/>
          <w:marRight w:val="0"/>
          <w:marTop w:val="0"/>
          <w:marBottom w:val="120"/>
          <w:divBdr>
            <w:top w:val="none" w:sz="0" w:space="0" w:color="auto"/>
            <w:left w:val="none" w:sz="0" w:space="0" w:color="auto"/>
            <w:bottom w:val="none" w:sz="0" w:space="0" w:color="auto"/>
            <w:right w:val="none" w:sz="0" w:space="0" w:color="auto"/>
          </w:divBdr>
        </w:div>
        <w:div w:id="1750224036">
          <w:marLeft w:val="547"/>
          <w:marRight w:val="0"/>
          <w:marTop w:val="0"/>
          <w:marBottom w:val="120"/>
          <w:divBdr>
            <w:top w:val="none" w:sz="0" w:space="0" w:color="auto"/>
            <w:left w:val="none" w:sz="0" w:space="0" w:color="auto"/>
            <w:bottom w:val="none" w:sz="0" w:space="0" w:color="auto"/>
            <w:right w:val="none" w:sz="0" w:space="0" w:color="auto"/>
          </w:divBdr>
        </w:div>
        <w:div w:id="1751658010">
          <w:marLeft w:val="562"/>
          <w:marRight w:val="0"/>
          <w:marTop w:val="0"/>
          <w:marBottom w:val="120"/>
          <w:divBdr>
            <w:top w:val="none" w:sz="0" w:space="0" w:color="auto"/>
            <w:left w:val="none" w:sz="0" w:space="0" w:color="auto"/>
            <w:bottom w:val="none" w:sz="0" w:space="0" w:color="auto"/>
            <w:right w:val="none" w:sz="0" w:space="0" w:color="auto"/>
          </w:divBdr>
        </w:div>
      </w:divsChild>
    </w:div>
    <w:div w:id="1379547966">
      <w:bodyDiv w:val="1"/>
      <w:marLeft w:val="0"/>
      <w:marRight w:val="0"/>
      <w:marTop w:val="0"/>
      <w:marBottom w:val="0"/>
      <w:divBdr>
        <w:top w:val="none" w:sz="0" w:space="0" w:color="auto"/>
        <w:left w:val="none" w:sz="0" w:space="0" w:color="auto"/>
        <w:bottom w:val="none" w:sz="0" w:space="0" w:color="auto"/>
        <w:right w:val="none" w:sz="0" w:space="0" w:color="auto"/>
      </w:divBdr>
      <w:divsChild>
        <w:div w:id="1265267752">
          <w:marLeft w:val="547"/>
          <w:marRight w:val="0"/>
          <w:marTop w:val="0"/>
          <w:marBottom w:val="120"/>
          <w:divBdr>
            <w:top w:val="none" w:sz="0" w:space="0" w:color="auto"/>
            <w:left w:val="none" w:sz="0" w:space="0" w:color="auto"/>
            <w:bottom w:val="none" w:sz="0" w:space="0" w:color="auto"/>
            <w:right w:val="none" w:sz="0" w:space="0" w:color="auto"/>
          </w:divBdr>
        </w:div>
        <w:div w:id="1817378909">
          <w:marLeft w:val="547"/>
          <w:marRight w:val="0"/>
          <w:marTop w:val="0"/>
          <w:marBottom w:val="120"/>
          <w:divBdr>
            <w:top w:val="none" w:sz="0" w:space="0" w:color="auto"/>
            <w:left w:val="none" w:sz="0" w:space="0" w:color="auto"/>
            <w:bottom w:val="none" w:sz="0" w:space="0" w:color="auto"/>
            <w:right w:val="none" w:sz="0" w:space="0" w:color="auto"/>
          </w:divBdr>
        </w:div>
      </w:divsChild>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721697">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sChild>
        <w:div w:id="1655181718">
          <w:marLeft w:val="547"/>
          <w:marRight w:val="0"/>
          <w:marTop w:val="0"/>
          <w:marBottom w:val="120"/>
          <w:divBdr>
            <w:top w:val="none" w:sz="0" w:space="0" w:color="auto"/>
            <w:left w:val="none" w:sz="0" w:space="0" w:color="auto"/>
            <w:bottom w:val="none" w:sz="0" w:space="0" w:color="auto"/>
            <w:right w:val="none" w:sz="0" w:space="0" w:color="auto"/>
          </w:divBdr>
        </w:div>
        <w:div w:id="1856267700">
          <w:marLeft w:val="547"/>
          <w:marRight w:val="0"/>
          <w:marTop w:val="0"/>
          <w:marBottom w:val="12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8450237">
      <w:bodyDiv w:val="1"/>
      <w:marLeft w:val="0"/>
      <w:marRight w:val="0"/>
      <w:marTop w:val="0"/>
      <w:marBottom w:val="0"/>
      <w:divBdr>
        <w:top w:val="none" w:sz="0" w:space="0" w:color="auto"/>
        <w:left w:val="none" w:sz="0" w:space="0" w:color="auto"/>
        <w:bottom w:val="none" w:sz="0" w:space="0" w:color="auto"/>
        <w:right w:val="none" w:sz="0" w:space="0" w:color="auto"/>
      </w:divBdr>
      <w:divsChild>
        <w:div w:id="19674712">
          <w:marLeft w:val="547"/>
          <w:marRight w:val="0"/>
          <w:marTop w:val="0"/>
          <w:marBottom w:val="120"/>
          <w:divBdr>
            <w:top w:val="none" w:sz="0" w:space="0" w:color="auto"/>
            <w:left w:val="none" w:sz="0" w:space="0" w:color="auto"/>
            <w:bottom w:val="none" w:sz="0" w:space="0" w:color="auto"/>
            <w:right w:val="none" w:sz="0" w:space="0" w:color="auto"/>
          </w:divBdr>
        </w:div>
        <w:div w:id="144013096">
          <w:marLeft w:val="288"/>
          <w:marRight w:val="0"/>
          <w:marTop w:val="0"/>
          <w:marBottom w:val="120"/>
          <w:divBdr>
            <w:top w:val="none" w:sz="0" w:space="0" w:color="auto"/>
            <w:left w:val="none" w:sz="0" w:space="0" w:color="auto"/>
            <w:bottom w:val="none" w:sz="0" w:space="0" w:color="auto"/>
            <w:right w:val="none" w:sz="0" w:space="0" w:color="auto"/>
          </w:divBdr>
        </w:div>
        <w:div w:id="530532915">
          <w:marLeft w:val="547"/>
          <w:marRight w:val="0"/>
          <w:marTop w:val="0"/>
          <w:marBottom w:val="120"/>
          <w:divBdr>
            <w:top w:val="none" w:sz="0" w:space="0" w:color="auto"/>
            <w:left w:val="none" w:sz="0" w:space="0" w:color="auto"/>
            <w:bottom w:val="none" w:sz="0" w:space="0" w:color="auto"/>
            <w:right w:val="none" w:sz="0" w:space="0" w:color="auto"/>
          </w:divBdr>
        </w:div>
        <w:div w:id="692263223">
          <w:marLeft w:val="547"/>
          <w:marRight w:val="0"/>
          <w:marTop w:val="0"/>
          <w:marBottom w:val="120"/>
          <w:divBdr>
            <w:top w:val="none" w:sz="0" w:space="0" w:color="auto"/>
            <w:left w:val="none" w:sz="0" w:space="0" w:color="auto"/>
            <w:bottom w:val="none" w:sz="0" w:space="0" w:color="auto"/>
            <w:right w:val="none" w:sz="0" w:space="0" w:color="auto"/>
          </w:divBdr>
        </w:div>
        <w:div w:id="1091311683">
          <w:marLeft w:val="1166"/>
          <w:marRight w:val="0"/>
          <w:marTop w:val="0"/>
          <w:marBottom w:val="120"/>
          <w:divBdr>
            <w:top w:val="none" w:sz="0" w:space="0" w:color="auto"/>
            <w:left w:val="none" w:sz="0" w:space="0" w:color="auto"/>
            <w:bottom w:val="none" w:sz="0" w:space="0" w:color="auto"/>
            <w:right w:val="none" w:sz="0" w:space="0" w:color="auto"/>
          </w:divBdr>
        </w:div>
        <w:div w:id="1374841033">
          <w:marLeft w:val="547"/>
          <w:marRight w:val="0"/>
          <w:marTop w:val="0"/>
          <w:marBottom w:val="120"/>
          <w:divBdr>
            <w:top w:val="none" w:sz="0" w:space="0" w:color="auto"/>
            <w:left w:val="none" w:sz="0" w:space="0" w:color="auto"/>
            <w:bottom w:val="none" w:sz="0" w:space="0" w:color="auto"/>
            <w:right w:val="none" w:sz="0" w:space="0" w:color="auto"/>
          </w:divBdr>
        </w:div>
        <w:div w:id="1417750251">
          <w:marLeft w:val="547"/>
          <w:marRight w:val="0"/>
          <w:marTop w:val="0"/>
          <w:marBottom w:val="120"/>
          <w:divBdr>
            <w:top w:val="none" w:sz="0" w:space="0" w:color="auto"/>
            <w:left w:val="none" w:sz="0" w:space="0" w:color="auto"/>
            <w:bottom w:val="none" w:sz="0" w:space="0" w:color="auto"/>
            <w:right w:val="none" w:sz="0" w:space="0" w:color="auto"/>
          </w:divBdr>
        </w:div>
        <w:div w:id="1656297682">
          <w:marLeft w:val="547"/>
          <w:marRight w:val="0"/>
          <w:marTop w:val="0"/>
          <w:marBottom w:val="120"/>
          <w:divBdr>
            <w:top w:val="none" w:sz="0" w:space="0" w:color="auto"/>
            <w:left w:val="none" w:sz="0" w:space="0" w:color="auto"/>
            <w:bottom w:val="none" w:sz="0" w:space="0" w:color="auto"/>
            <w:right w:val="none" w:sz="0" w:space="0" w:color="auto"/>
          </w:divBdr>
        </w:div>
      </w:divsChild>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6989512">
      <w:bodyDiv w:val="1"/>
      <w:marLeft w:val="0"/>
      <w:marRight w:val="0"/>
      <w:marTop w:val="0"/>
      <w:marBottom w:val="0"/>
      <w:divBdr>
        <w:top w:val="none" w:sz="0" w:space="0" w:color="auto"/>
        <w:left w:val="none" w:sz="0" w:space="0" w:color="auto"/>
        <w:bottom w:val="none" w:sz="0" w:space="0" w:color="auto"/>
        <w:right w:val="none" w:sz="0" w:space="0" w:color="auto"/>
      </w:divBdr>
      <w:divsChild>
        <w:div w:id="127551789">
          <w:marLeft w:val="547"/>
          <w:marRight w:val="0"/>
          <w:marTop w:val="0"/>
          <w:marBottom w:val="120"/>
          <w:divBdr>
            <w:top w:val="none" w:sz="0" w:space="0" w:color="auto"/>
            <w:left w:val="none" w:sz="0" w:space="0" w:color="auto"/>
            <w:bottom w:val="none" w:sz="0" w:space="0" w:color="auto"/>
            <w:right w:val="none" w:sz="0" w:space="0" w:color="auto"/>
          </w:divBdr>
        </w:div>
        <w:div w:id="1686514990">
          <w:marLeft w:val="547"/>
          <w:marRight w:val="0"/>
          <w:marTop w:val="0"/>
          <w:marBottom w:val="120"/>
          <w:divBdr>
            <w:top w:val="none" w:sz="0" w:space="0" w:color="auto"/>
            <w:left w:val="none" w:sz="0" w:space="0" w:color="auto"/>
            <w:bottom w:val="none" w:sz="0" w:space="0" w:color="auto"/>
            <w:right w:val="none" w:sz="0" w:space="0" w:color="auto"/>
          </w:divBdr>
        </w:div>
      </w:divsChild>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43203861">
      <w:bodyDiv w:val="1"/>
      <w:marLeft w:val="0"/>
      <w:marRight w:val="0"/>
      <w:marTop w:val="0"/>
      <w:marBottom w:val="0"/>
      <w:divBdr>
        <w:top w:val="none" w:sz="0" w:space="0" w:color="auto"/>
        <w:left w:val="none" w:sz="0" w:space="0" w:color="auto"/>
        <w:bottom w:val="none" w:sz="0" w:space="0" w:color="auto"/>
        <w:right w:val="none" w:sz="0" w:space="0" w:color="auto"/>
      </w:divBdr>
      <w:divsChild>
        <w:div w:id="993486941">
          <w:marLeft w:val="547"/>
          <w:marRight w:val="0"/>
          <w:marTop w:val="0"/>
          <w:marBottom w:val="120"/>
          <w:divBdr>
            <w:top w:val="none" w:sz="0" w:space="0" w:color="auto"/>
            <w:left w:val="none" w:sz="0" w:space="0" w:color="auto"/>
            <w:bottom w:val="none" w:sz="0" w:space="0" w:color="auto"/>
            <w:right w:val="none" w:sz="0" w:space="0" w:color="auto"/>
          </w:divBdr>
        </w:div>
        <w:div w:id="2051303000">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0763489">
      <w:bodyDiv w:val="1"/>
      <w:marLeft w:val="0"/>
      <w:marRight w:val="0"/>
      <w:marTop w:val="0"/>
      <w:marBottom w:val="0"/>
      <w:divBdr>
        <w:top w:val="none" w:sz="0" w:space="0" w:color="auto"/>
        <w:left w:val="none" w:sz="0" w:space="0" w:color="auto"/>
        <w:bottom w:val="none" w:sz="0" w:space="0" w:color="auto"/>
        <w:right w:val="none" w:sz="0" w:space="0" w:color="auto"/>
      </w:divBdr>
      <w:divsChild>
        <w:div w:id="791167794">
          <w:marLeft w:val="274"/>
          <w:marRight w:val="0"/>
          <w:marTop w:val="0"/>
          <w:marBottom w:val="60"/>
          <w:divBdr>
            <w:top w:val="none" w:sz="0" w:space="0" w:color="auto"/>
            <w:left w:val="none" w:sz="0" w:space="0" w:color="auto"/>
            <w:bottom w:val="none" w:sz="0" w:space="0" w:color="auto"/>
            <w:right w:val="none" w:sz="0" w:space="0" w:color="auto"/>
          </w:divBdr>
        </w:div>
        <w:div w:id="1288076252">
          <w:marLeft w:val="274"/>
          <w:marRight w:val="0"/>
          <w:marTop w:val="0"/>
          <w:marBottom w:val="60"/>
          <w:divBdr>
            <w:top w:val="none" w:sz="0" w:space="0" w:color="auto"/>
            <w:left w:val="none" w:sz="0" w:space="0" w:color="auto"/>
            <w:bottom w:val="none" w:sz="0" w:space="0" w:color="auto"/>
            <w:right w:val="none" w:sz="0" w:space="0" w:color="auto"/>
          </w:divBdr>
        </w:div>
        <w:div w:id="1712655500">
          <w:marLeft w:val="274"/>
          <w:marRight w:val="0"/>
          <w:marTop w:val="0"/>
          <w:marBottom w:val="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17491216">
      <w:bodyDiv w:val="1"/>
      <w:marLeft w:val="0"/>
      <w:marRight w:val="0"/>
      <w:marTop w:val="0"/>
      <w:marBottom w:val="0"/>
      <w:divBdr>
        <w:top w:val="none" w:sz="0" w:space="0" w:color="auto"/>
        <w:left w:val="none" w:sz="0" w:space="0" w:color="auto"/>
        <w:bottom w:val="none" w:sz="0" w:space="0" w:color="auto"/>
        <w:right w:val="none" w:sz="0" w:space="0" w:color="auto"/>
      </w:divBdr>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8546680">
      <w:bodyDiv w:val="1"/>
      <w:marLeft w:val="0"/>
      <w:marRight w:val="0"/>
      <w:marTop w:val="0"/>
      <w:marBottom w:val="0"/>
      <w:divBdr>
        <w:top w:val="none" w:sz="0" w:space="0" w:color="auto"/>
        <w:left w:val="none" w:sz="0" w:space="0" w:color="auto"/>
        <w:bottom w:val="none" w:sz="0" w:space="0" w:color="auto"/>
        <w:right w:val="none" w:sz="0" w:space="0" w:color="auto"/>
      </w:divBdr>
      <w:divsChild>
        <w:div w:id="115875854">
          <w:marLeft w:val="547"/>
          <w:marRight w:val="0"/>
          <w:marTop w:val="0"/>
          <w:marBottom w:val="120"/>
          <w:divBdr>
            <w:top w:val="none" w:sz="0" w:space="0" w:color="auto"/>
            <w:left w:val="none" w:sz="0" w:space="0" w:color="auto"/>
            <w:bottom w:val="none" w:sz="0" w:space="0" w:color="auto"/>
            <w:right w:val="none" w:sz="0" w:space="0" w:color="auto"/>
          </w:divBdr>
        </w:div>
        <w:div w:id="735736695">
          <w:marLeft w:val="562"/>
          <w:marRight w:val="0"/>
          <w:marTop w:val="0"/>
          <w:marBottom w:val="120"/>
          <w:divBdr>
            <w:top w:val="none" w:sz="0" w:space="0" w:color="auto"/>
            <w:left w:val="none" w:sz="0" w:space="0" w:color="auto"/>
            <w:bottom w:val="none" w:sz="0" w:space="0" w:color="auto"/>
            <w:right w:val="none" w:sz="0" w:space="0" w:color="auto"/>
          </w:divBdr>
        </w:div>
        <w:div w:id="1731659823">
          <w:marLeft w:val="547"/>
          <w:marRight w:val="0"/>
          <w:marTop w:val="0"/>
          <w:marBottom w:val="12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83137983">
      <w:bodyDiv w:val="1"/>
      <w:marLeft w:val="0"/>
      <w:marRight w:val="0"/>
      <w:marTop w:val="0"/>
      <w:marBottom w:val="0"/>
      <w:divBdr>
        <w:top w:val="none" w:sz="0" w:space="0" w:color="auto"/>
        <w:left w:val="none" w:sz="0" w:space="0" w:color="auto"/>
        <w:bottom w:val="none" w:sz="0" w:space="0" w:color="auto"/>
        <w:right w:val="none" w:sz="0" w:space="0" w:color="auto"/>
      </w:divBdr>
      <w:divsChild>
        <w:div w:id="1738047341">
          <w:marLeft w:val="274"/>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699973">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RBI5PAMIO524-1616901215-29738</_dlc_DocId>
    <_dlc_DocIdUrl xmlns="71c5aaf6-e6ce-465b-b873-5148d2a4c105">
      <Url>https://nokia.sharepoint.com/sites/gxp/_layouts/15/DocIdRedir.aspx?ID=RBI5PAMIO524-1616901215-29738</Url>
      <Description>RBI5PAMIO524-1616901215-29738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FC074DC0-01FB-4A70-9DCC-C1EDF8477806}">
  <ds:schemaRefs>
    <ds:schemaRef ds:uri="http://schemas.microsoft.com/sharepoint/events"/>
  </ds:schemaRefs>
</ds:datastoreItem>
</file>

<file path=customXml/itemProps3.xml><?xml version="1.0" encoding="utf-8"?>
<ds:datastoreItem xmlns:ds="http://schemas.openxmlformats.org/officeDocument/2006/customXml" ds:itemID="{9E3C2AA7-E7D3-41C2-B1D7-7734F49A9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9D76A4-C437-46B1-B76B-D576F4392DC0}">
  <ds:schemaRefs>
    <ds:schemaRef ds:uri="Microsoft.SharePoint.Taxonomy.ContentTypeSync"/>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789</TotalTime>
  <Pages>12</Pages>
  <Words>4475</Words>
  <Characters>25514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29930</CharactersWithSpaces>
  <SharedDoc>false</SharedDoc>
  <HLinks>
    <vt:vector size="60" baseType="variant">
      <vt:variant>
        <vt:i4>8192043</vt:i4>
      </vt:variant>
      <vt:variant>
        <vt:i4>27</vt:i4>
      </vt:variant>
      <vt:variant>
        <vt:i4>0</vt:i4>
      </vt:variant>
      <vt:variant>
        <vt:i4>5</vt:i4>
      </vt:variant>
      <vt:variant>
        <vt:lpwstr>mailto:mohamad.sayed_hassan@nokia.com</vt:lpwstr>
      </vt:variant>
      <vt:variant>
        <vt:lpwstr/>
      </vt:variant>
      <vt:variant>
        <vt:i4>8192043</vt:i4>
      </vt:variant>
      <vt:variant>
        <vt:i4>24</vt:i4>
      </vt:variant>
      <vt:variant>
        <vt:i4>0</vt:i4>
      </vt:variant>
      <vt:variant>
        <vt:i4>5</vt:i4>
      </vt:variant>
      <vt:variant>
        <vt:lpwstr>mailto:mohamad.sayed_hassan@nokia.com</vt:lpwstr>
      </vt:variant>
      <vt:variant>
        <vt:lpwstr/>
      </vt:variant>
      <vt:variant>
        <vt:i4>8192043</vt:i4>
      </vt:variant>
      <vt:variant>
        <vt:i4>21</vt:i4>
      </vt:variant>
      <vt:variant>
        <vt:i4>0</vt:i4>
      </vt:variant>
      <vt:variant>
        <vt:i4>5</vt:i4>
      </vt:variant>
      <vt:variant>
        <vt:lpwstr>mailto:mohamad.sayed_hassan@nokia.com</vt:lpwstr>
      </vt:variant>
      <vt:variant>
        <vt:lpwstr/>
      </vt:variant>
      <vt:variant>
        <vt:i4>5439606</vt:i4>
      </vt:variant>
      <vt:variant>
        <vt:i4>18</vt:i4>
      </vt:variant>
      <vt:variant>
        <vt:i4>0</vt:i4>
      </vt:variant>
      <vt:variant>
        <vt:i4>5</vt:i4>
      </vt:variant>
      <vt:variant>
        <vt:lpwstr>mailto:chunli.wu@nokia-sbell.com</vt:lpwstr>
      </vt:variant>
      <vt:variant>
        <vt:lpwstr/>
      </vt:variant>
      <vt:variant>
        <vt:i4>8192043</vt:i4>
      </vt:variant>
      <vt:variant>
        <vt:i4>15</vt:i4>
      </vt:variant>
      <vt:variant>
        <vt:i4>0</vt:i4>
      </vt:variant>
      <vt:variant>
        <vt:i4>5</vt:i4>
      </vt:variant>
      <vt:variant>
        <vt:lpwstr>mailto:mohamad.sayed_hassan@nokia.com</vt:lpwstr>
      </vt:variant>
      <vt:variant>
        <vt:lpwstr/>
      </vt:variant>
      <vt:variant>
        <vt:i4>8192043</vt:i4>
      </vt:variant>
      <vt:variant>
        <vt:i4>12</vt:i4>
      </vt:variant>
      <vt:variant>
        <vt:i4>0</vt:i4>
      </vt:variant>
      <vt:variant>
        <vt:i4>5</vt:i4>
      </vt:variant>
      <vt:variant>
        <vt:lpwstr>mailto:mohamad.sayed_hassan@nokia.com</vt:lpwstr>
      </vt:variant>
      <vt:variant>
        <vt:lpwstr/>
      </vt:variant>
      <vt:variant>
        <vt:i4>8192043</vt:i4>
      </vt:variant>
      <vt:variant>
        <vt:i4>9</vt:i4>
      </vt:variant>
      <vt:variant>
        <vt:i4>0</vt:i4>
      </vt:variant>
      <vt:variant>
        <vt:i4>5</vt:i4>
      </vt:variant>
      <vt:variant>
        <vt:lpwstr>mailto:mohamad.sayed_hassan@nokia.com</vt:lpwstr>
      </vt:variant>
      <vt:variant>
        <vt:lpwstr/>
      </vt:variant>
      <vt:variant>
        <vt:i4>8192043</vt:i4>
      </vt:variant>
      <vt:variant>
        <vt:i4>6</vt:i4>
      </vt:variant>
      <vt:variant>
        <vt:i4>0</vt:i4>
      </vt:variant>
      <vt:variant>
        <vt:i4>5</vt:i4>
      </vt:variant>
      <vt:variant>
        <vt:lpwstr>mailto:mohamad.sayed_hassan@nokia.com</vt:lpwstr>
      </vt:variant>
      <vt:variant>
        <vt:lpwstr/>
      </vt:variant>
      <vt:variant>
        <vt:i4>8192043</vt:i4>
      </vt:variant>
      <vt:variant>
        <vt:i4>3</vt:i4>
      </vt:variant>
      <vt:variant>
        <vt:i4>0</vt:i4>
      </vt:variant>
      <vt:variant>
        <vt:i4>5</vt:i4>
      </vt:variant>
      <vt:variant>
        <vt:lpwstr>mailto:mohamad.sayed_hassan@nokia.com</vt:lpwstr>
      </vt:variant>
      <vt:variant>
        <vt:lpwstr/>
      </vt:variant>
      <vt:variant>
        <vt:i4>8192043</vt:i4>
      </vt:variant>
      <vt:variant>
        <vt:i4>0</vt:i4>
      </vt:variant>
      <vt:variant>
        <vt:i4>0</vt:i4>
      </vt:variant>
      <vt:variant>
        <vt:i4>5</vt:i4>
      </vt:variant>
      <vt:variant>
        <vt:lpwstr>mailto:mohamad.sayed_hassan@nokia.com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428</cp:revision>
  <cp:lastPrinted>2019-05-04T01:45:00Z</cp:lastPrinted>
  <dcterms:created xsi:type="dcterms:W3CDTF">2024-09-19T14:48:00Z</dcterms:created>
  <dcterms:modified xsi:type="dcterms:W3CDTF">2024-10-04T01:20:00Z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d0cef65d-10d2-4009-9852-f49f5707c2ca</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